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noProof/>
          <w:color w:val="EA157A" w:themeColor="accent2"/>
          <w:lang w:eastAsia="ru-RU"/>
        </w:rPr>
        <w:id w:val="1183170008"/>
        <w:docPartObj>
          <w:docPartGallery w:val="Cover Pages"/>
          <w:docPartUnique/>
        </w:docPartObj>
      </w:sdtPr>
      <w:sdtContent>
        <w:p w:rsidR="00A9117D" w:rsidRPr="0046678C" w:rsidRDefault="00D45A2A">
          <w:pPr>
            <w:rPr>
              <w:rFonts w:eastAsia="Calibri"/>
              <w:noProof/>
              <w:sz w:val="22"/>
              <w:szCs w:val="22"/>
              <w:lang w:eastAsia="ru-RU"/>
            </w:rPr>
          </w:pPr>
          <w:r>
            <w:rPr>
              <w:rFonts w:eastAsia="Calibri"/>
              <w:noProof/>
              <w:sz w:val="22"/>
              <w:szCs w:val="22"/>
              <w:lang w:eastAsia="ru-RU"/>
            </w:rPr>
            <w:pict>
              <v:rect id="Прямоугольник 7" o:spid="_x0000_s1026" style="position:absolute;left:0;text-align:left;margin-left:5.25pt;margin-top:181.05pt;width:458.55pt;height:171pt;z-index:251671552;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" filled="f" stroked="f" strokeweight="2pt">
                <v:textbox>
                  <w:txbxContent>
                    <w:p w:rsidR="00740BF6" w:rsidRPr="00A9117D" w:rsidRDefault="00740BF6" w:rsidP="00A9117D">
                      <w:pPr>
                        <w:spacing w:line="240" w:lineRule="auto"/>
                        <w:jc w:val="center"/>
                        <w:rPr>
                          <w:rFonts w:eastAsia="Kozuka Gothic Pro B" w:cs="Calibri"/>
                          <w:b/>
                          <w:caps/>
                          <w:color w:val="4F6228"/>
                          <w:sz w:val="56"/>
                          <w:szCs w:val="56"/>
                        </w:rPr>
                      </w:pPr>
                      <w:r w:rsidRPr="00A9117D">
                        <w:rPr>
                          <w:rFonts w:eastAsia="Kozuka Gothic Pro B" w:cs="Calibri"/>
                          <w:b/>
                          <w:caps/>
                          <w:color w:val="4F6228"/>
                          <w:sz w:val="56"/>
                          <w:szCs w:val="56"/>
                        </w:rPr>
                        <w:t>независимая оценка качества</w:t>
                      </w:r>
                    </w:p>
                  </w:txbxContent>
                </v:textbox>
                <w10:wrap anchorx="page"/>
              </v:rect>
            </w:pict>
          </w:r>
          <w:r w:rsidR="00A9117D" w:rsidRPr="0046678C">
            <w:rPr>
              <w:b/>
              <w:noProof/>
              <w:color w:val="EA157A" w:themeColor="accent2"/>
              <w:lang w:eastAsia="ru-RU"/>
            </w:rPr>
            <w:drawing>
              <wp:anchor distT="0" distB="0" distL="114300" distR="114300" simplePos="0" relativeHeight="251669504" behindDoc="1" locked="0" layoutInCell="1" allowOverlap="1">
                <wp:simplePos x="0" y="0"/>
                <wp:positionH relativeFrom="page">
                  <wp:posOffset>-635</wp:posOffset>
                </wp:positionH>
                <wp:positionV relativeFrom="paragraph">
                  <wp:posOffset>-750570</wp:posOffset>
                </wp:positionV>
                <wp:extent cx="7570981" cy="10709275"/>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70981" cy="10709275"/>
                        </a:xfrm>
                        <a:prstGeom prst="rect">
                          <a:avLst/>
                        </a:prstGeom>
                        <a:noFill/>
                        <a:ln>
                          <a:noFill/>
                        </a:ln>
                      </pic:spPr>
                    </pic:pic>
                  </a:graphicData>
                </a:graphic>
              </wp:anchor>
            </w:drawing>
          </w:r>
        </w:p>
        <w:tbl>
          <w:tblPr>
            <w:tblpPr w:leftFromText="180" w:rightFromText="180" w:vertAnchor="text" w:horzAnchor="margin" w:tblpXSpec="center" w:tblpY="-492"/>
            <w:tblW w:w="8075" w:type="dxa"/>
            <w:tblLook w:val="04A0"/>
          </w:tblPr>
          <w:tblGrid>
            <w:gridCol w:w="8075"/>
          </w:tblGrid>
          <w:tr w:rsidR="00B362B0" w:rsidRPr="0046678C" w:rsidTr="00B362B0">
            <w:trPr>
              <w:trHeight w:val="3109"/>
            </w:trPr>
            <w:tc>
              <w:tcPr>
                <w:tcW w:w="8075" w:type="dxa"/>
              </w:tcPr>
              <w:p w:rsidR="00B362B0" w:rsidRPr="0046678C" w:rsidRDefault="00B362B0" w:rsidP="00D97E8F">
                <w:pPr>
                  <w:widowControl w:val="0"/>
                  <w:suppressAutoHyphens/>
                  <w:autoSpaceDN w:val="0"/>
                  <w:spacing w:line="240" w:lineRule="auto"/>
                  <w:ind w:firstLine="0"/>
                  <w:jc w:val="left"/>
                  <w:rPr>
                    <w:rFonts w:eastAsia="Times New Roman"/>
                    <w:sz w:val="24"/>
                    <w:szCs w:val="24"/>
                    <w:lang w:eastAsia="ru-RU"/>
                  </w:rPr>
                </w:pPr>
              </w:p>
              <w:p w:rsidR="00B362B0" w:rsidRPr="00B362B0" w:rsidRDefault="00B362B0" w:rsidP="00D97E8F">
                <w:pPr>
                  <w:widowControl w:val="0"/>
                  <w:suppressAutoHyphens/>
                  <w:autoSpaceDE w:val="0"/>
                  <w:autoSpaceDN w:val="0"/>
                  <w:spacing w:line="240" w:lineRule="auto"/>
                  <w:ind w:firstLine="0"/>
                  <w:jc w:val="left"/>
                  <w:rPr>
                    <w:rFonts w:eastAsia="Times New Roman"/>
                    <w:color w:val="000000" w:themeColor="text1"/>
                    <w:sz w:val="32"/>
                    <w:szCs w:val="32"/>
                    <w:lang w:eastAsia="ru-RU"/>
                  </w:rPr>
                </w:pPr>
                <w:r w:rsidRPr="00B362B0">
                  <w:rPr>
                    <w:rFonts w:eastAsia="Times New Roman"/>
                    <w:color w:val="000000" w:themeColor="text1"/>
                    <w:sz w:val="32"/>
                    <w:szCs w:val="32"/>
                    <w:lang w:eastAsia="ru-RU"/>
                  </w:rPr>
                  <w:t xml:space="preserve">ОБЩЕСТВО С ОГРАНИЧЕННОЙ ОБВЕТСТВЕННОСТЬЮ </w:t>
                </w:r>
              </w:p>
              <w:p w:rsidR="00B362B0" w:rsidRPr="0046678C" w:rsidRDefault="00B362B0" w:rsidP="00B362B0">
                <w:pPr>
                  <w:widowControl w:val="0"/>
                  <w:suppressAutoHyphens/>
                  <w:autoSpaceDE w:val="0"/>
                  <w:autoSpaceDN w:val="0"/>
                  <w:spacing w:line="240" w:lineRule="auto"/>
                  <w:ind w:firstLine="0"/>
                  <w:jc w:val="left"/>
                  <w:rPr>
                    <w:rFonts w:eastAsia="Times New Roman"/>
                    <w:iCs/>
                    <w:sz w:val="24"/>
                    <w:szCs w:val="24"/>
                    <w:lang w:eastAsia="ru-RU"/>
                  </w:rPr>
                </w:pPr>
                <w:r w:rsidRPr="00B362B0">
                  <w:rPr>
                    <w:rFonts w:eastAsia="Times New Roman"/>
                    <w:color w:val="000000" w:themeColor="text1"/>
                    <w:sz w:val="32"/>
                    <w:szCs w:val="32"/>
                    <w:lang w:eastAsia="ru-RU"/>
                  </w:rPr>
                  <w:t>«АС ХОЛДИНГ»</w:t>
                </w:r>
              </w:p>
            </w:tc>
          </w:tr>
        </w:tbl>
        <w:p w:rsidR="00A9117D" w:rsidRPr="0046678C" w:rsidRDefault="00D45A2A">
          <w:pPr>
            <w:rPr>
              <w:noProof/>
              <w:color w:val="EA157A" w:themeColor="accent2"/>
              <w:lang w:eastAsia="ru-RU"/>
            </w:rPr>
          </w:pPr>
          <w:r w:rsidRPr="00D45A2A">
            <w:rPr>
              <w:rFonts w:eastAsia="Calibri"/>
              <w:noProof/>
              <w:sz w:val="22"/>
              <w:szCs w:val="22"/>
              <w:lang w:eastAsia="ru-RU"/>
            </w:rPr>
            <w:pict>
              <v:rect id="Прямоугольник 36" o:spid="_x0000_s1027" style="position:absolute;left:0;text-align:left;margin-left:23.2pt;margin-top:158.05pt;width:319.4pt;height:145.95pt;z-index:25167360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" filled="f" stroked="f" strokeweight="2pt">
                <v:textbox>
                  <w:txbxContent>
                    <w:p w:rsidR="00740BF6" w:rsidRPr="00A9117D" w:rsidRDefault="00740BF6" w:rsidP="00A9117D">
                      <w:pPr>
                        <w:ind w:firstLine="0"/>
                        <w:jc w:val="center"/>
                        <w:rPr>
                          <w:rFonts w:eastAsia="Kozuka Gothic Pro B" w:cs="Calibri"/>
                          <w:b/>
                          <w:color w:val="0F243E"/>
                        </w:rPr>
                      </w:pPr>
                      <w:r w:rsidRPr="00A9117D">
                        <w:rPr>
                          <w:rFonts w:eastAsia="Kozuka Gothic Pro B" w:cs="Calibri"/>
                          <w:b/>
                          <w:color w:val="0F243E"/>
                        </w:rPr>
                        <w:t xml:space="preserve">Отчёт по результатам сбора, обобщения и анализа </w:t>
                      </w:r>
                      <w:r w:rsidRPr="000465C5">
                        <w:rPr>
                          <w:rFonts w:eastAsia="Kozuka Gothic Pro B" w:cs="Calibri"/>
                          <w:b/>
                          <w:color w:val="0F243E"/>
                        </w:rPr>
                        <w:t>информации о качестве условий осуществления образовательной деятельности государственными образовательными организациями Ростовской области</w:t>
                      </w:r>
                      <w:r>
                        <w:rPr>
                          <w:rFonts w:eastAsia="Kozuka Gothic Pro B" w:cs="Calibri"/>
                          <w:b/>
                          <w:color w:val="0F243E"/>
                        </w:rPr>
                        <w:t xml:space="preserve"> в 2020 году</w:t>
                      </w:r>
                    </w:p>
                  </w:txbxContent>
                </v:textbox>
                <w10:wrap anchorx="margin"/>
              </v:rect>
            </w:pict>
          </w:r>
          <w:r w:rsidR="00A9117D" w:rsidRPr="0046678C">
            <w:rPr>
              <w:b/>
              <w:noProof/>
              <w:color w:val="EA157A" w:themeColor="accent2"/>
              <w:lang w:eastAsia="ru-RU"/>
            </w:rPr>
            <w:br w:type="page"/>
          </w:r>
        </w:p>
      </w:sdtContent>
    </w:sdt>
    <w:sdt>
      <w:sdtPr>
        <w:rPr>
          <w:rFonts w:eastAsiaTheme="minorHAnsi"/>
          <w:iCs w:val="0"/>
          <w:color w:val="auto"/>
          <w:sz w:val="28"/>
          <w:szCs w:val="28"/>
        </w:rPr>
        <w:id w:val="821463985"/>
        <w:docPartObj>
          <w:docPartGallery w:val="Table of Contents"/>
          <w:docPartUnique/>
        </w:docPartObj>
      </w:sdtPr>
      <w:sdtEndPr>
        <w:rPr>
          <w:b/>
          <w:bCs/>
        </w:rPr>
      </w:sdtEndPr>
      <w:sdtContent>
        <w:p w:rsidR="00D60F75" w:rsidRPr="0046678C" w:rsidRDefault="00D60F75">
          <w:pPr>
            <w:pStyle w:val="af2"/>
          </w:pPr>
          <w:r w:rsidRPr="0046678C">
            <w:t>Оглавление</w:t>
          </w:r>
        </w:p>
        <w:p w:rsidR="00CF60F8" w:rsidRPr="00CF60F8" w:rsidRDefault="00D45A2A">
          <w:pPr>
            <w:pStyle w:val="29"/>
            <w:tabs>
              <w:tab w:val="right" w:leader="dot" w:pos="9769"/>
            </w:tabs>
            <w:rPr>
              <w:rFonts w:ascii="Times New Roman" w:eastAsiaTheme="minorEastAsia" w:hAnsi="Times New Roman" w:cs="Times New Roman"/>
              <w:b w:val="0"/>
              <w:bCs w:val="0"/>
              <w:smallCaps w:val="0"/>
              <w:noProof/>
            </w:rPr>
          </w:pPr>
          <w:r w:rsidRPr="00D45A2A">
            <w:rPr>
              <w:rFonts w:ascii="Times New Roman" w:hAnsi="Times New Roman" w:cs="Times New Roman"/>
            </w:rPr>
            <w:fldChar w:fldCharType="begin"/>
          </w:r>
          <w:r w:rsidR="00D60F75" w:rsidRPr="00CF60F8">
            <w:rPr>
              <w:rFonts w:ascii="Times New Roman" w:hAnsi="Times New Roman" w:cs="Times New Roman"/>
            </w:rPr>
            <w:instrText xml:space="preserve"> TOC \o "1-3" \h \z \u </w:instrText>
          </w:r>
          <w:r w:rsidRPr="00D45A2A">
            <w:rPr>
              <w:rFonts w:ascii="Times New Roman" w:hAnsi="Times New Roman" w:cs="Times New Roman"/>
            </w:rPr>
            <w:fldChar w:fldCharType="separate"/>
          </w:r>
          <w:hyperlink w:anchor="_Toc55313267" w:history="1">
            <w:r w:rsidR="00CF60F8" w:rsidRPr="00CF60F8">
              <w:rPr>
                <w:rStyle w:val="afff9"/>
                <w:rFonts w:ascii="Times New Roman" w:hAnsi="Times New Roman" w:cs="Times New Roman"/>
                <w:noProof/>
              </w:rPr>
              <w:t>Методика исследования</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_Toc55313267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2</w:t>
            </w:r>
            <w:r w:rsidRPr="00CF60F8">
              <w:rPr>
                <w:rFonts w:ascii="Times New Roman" w:hAnsi="Times New Roman" w:cs="Times New Roman"/>
                <w:noProof/>
                <w:webHidden/>
              </w:rPr>
              <w:fldChar w:fldCharType="end"/>
            </w:r>
          </w:hyperlink>
        </w:p>
        <w:p w:rsidR="00CF60F8" w:rsidRPr="00CF60F8" w:rsidRDefault="00D45A2A">
          <w:pPr>
            <w:pStyle w:val="39"/>
            <w:tabs>
              <w:tab w:val="right" w:leader="dot" w:pos="9769"/>
            </w:tabs>
            <w:rPr>
              <w:rFonts w:ascii="Times New Roman" w:eastAsiaTheme="minorEastAsia" w:hAnsi="Times New Roman" w:cs="Times New Roman"/>
              <w:smallCaps w:val="0"/>
              <w:noProof/>
            </w:rPr>
          </w:pPr>
          <w:hyperlink w:anchor="_Toc55313268" w:history="1">
            <w:r w:rsidR="00CF60F8" w:rsidRPr="00CF60F8">
              <w:rPr>
                <w:rStyle w:val="afff9"/>
                <w:rFonts w:ascii="Times New Roman" w:eastAsia="Calibri" w:hAnsi="Times New Roman" w:cs="Times New Roman"/>
                <w:noProof/>
              </w:rPr>
              <w:t>Основания для проведения исследования</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_Toc55313268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2</w:t>
            </w:r>
            <w:r w:rsidRPr="00CF60F8">
              <w:rPr>
                <w:rFonts w:ascii="Times New Roman" w:hAnsi="Times New Roman" w:cs="Times New Roman"/>
                <w:noProof/>
                <w:webHidden/>
              </w:rPr>
              <w:fldChar w:fldCharType="end"/>
            </w:r>
          </w:hyperlink>
        </w:p>
        <w:p w:rsidR="00CF60F8" w:rsidRPr="00CF60F8" w:rsidRDefault="00D45A2A">
          <w:pPr>
            <w:pStyle w:val="39"/>
            <w:tabs>
              <w:tab w:val="right" w:leader="dot" w:pos="9769"/>
            </w:tabs>
            <w:rPr>
              <w:rFonts w:ascii="Times New Roman" w:eastAsiaTheme="minorEastAsia" w:hAnsi="Times New Roman" w:cs="Times New Roman"/>
              <w:smallCaps w:val="0"/>
              <w:noProof/>
            </w:rPr>
          </w:pPr>
          <w:hyperlink w:anchor="_Toc55313269" w:history="1">
            <w:r w:rsidR="00CF60F8" w:rsidRPr="00CF60F8">
              <w:rPr>
                <w:rStyle w:val="afff9"/>
                <w:rFonts w:ascii="Times New Roman" w:eastAsia="Calibri" w:hAnsi="Times New Roman" w:cs="Times New Roman"/>
                <w:b/>
                <w:noProof/>
                <w:spacing w:val="24"/>
              </w:rPr>
              <w:t>Целевые установки исследования</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_Toc55313269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4</w:t>
            </w:r>
            <w:r w:rsidRPr="00CF60F8">
              <w:rPr>
                <w:rFonts w:ascii="Times New Roman" w:hAnsi="Times New Roman" w:cs="Times New Roman"/>
                <w:noProof/>
                <w:webHidden/>
              </w:rPr>
              <w:fldChar w:fldCharType="end"/>
            </w:r>
          </w:hyperlink>
        </w:p>
        <w:p w:rsidR="00CF60F8" w:rsidRPr="00CF60F8" w:rsidRDefault="00D45A2A">
          <w:pPr>
            <w:pStyle w:val="39"/>
            <w:tabs>
              <w:tab w:val="right" w:leader="dot" w:pos="9769"/>
            </w:tabs>
            <w:rPr>
              <w:rFonts w:ascii="Times New Roman" w:eastAsiaTheme="minorEastAsia" w:hAnsi="Times New Roman" w:cs="Times New Roman"/>
              <w:smallCaps w:val="0"/>
              <w:noProof/>
            </w:rPr>
          </w:pPr>
          <w:hyperlink w:anchor="_Toc55313270" w:history="1">
            <w:r w:rsidR="00CF60F8" w:rsidRPr="00CF60F8">
              <w:rPr>
                <w:rStyle w:val="afff9"/>
                <w:rFonts w:ascii="Times New Roman" w:hAnsi="Times New Roman" w:cs="Times New Roman"/>
                <w:noProof/>
              </w:rPr>
              <w:t>Показатели независимой оценки качества</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_Toc55313270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5</w:t>
            </w:r>
            <w:r w:rsidRPr="00CF60F8">
              <w:rPr>
                <w:rFonts w:ascii="Times New Roman" w:hAnsi="Times New Roman" w:cs="Times New Roman"/>
                <w:noProof/>
                <w:webHidden/>
              </w:rPr>
              <w:fldChar w:fldCharType="end"/>
            </w:r>
          </w:hyperlink>
        </w:p>
        <w:p w:rsidR="00CF60F8" w:rsidRPr="00CF60F8" w:rsidRDefault="00D45A2A">
          <w:pPr>
            <w:pStyle w:val="39"/>
            <w:tabs>
              <w:tab w:val="right" w:leader="dot" w:pos="9769"/>
            </w:tabs>
            <w:rPr>
              <w:rFonts w:ascii="Times New Roman" w:eastAsiaTheme="minorEastAsia" w:hAnsi="Times New Roman" w:cs="Times New Roman"/>
              <w:smallCaps w:val="0"/>
              <w:noProof/>
            </w:rPr>
          </w:pPr>
          <w:hyperlink w:anchor="_Toc55313271" w:history="1">
            <w:r w:rsidR="00CF60F8" w:rsidRPr="00CF60F8">
              <w:rPr>
                <w:rStyle w:val="afff9"/>
                <w:rFonts w:ascii="Times New Roman" w:hAnsi="Times New Roman" w:cs="Times New Roman"/>
                <w:noProof/>
              </w:rPr>
              <w:t>Методы сбора информации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_Toc55313271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10</w:t>
            </w:r>
            <w:r w:rsidRPr="00CF60F8">
              <w:rPr>
                <w:rFonts w:ascii="Times New Roman" w:hAnsi="Times New Roman" w:cs="Times New Roman"/>
                <w:noProof/>
                <w:webHidden/>
              </w:rPr>
              <w:fldChar w:fldCharType="end"/>
            </w:r>
          </w:hyperlink>
        </w:p>
        <w:p w:rsidR="00CF60F8" w:rsidRPr="00CF60F8" w:rsidRDefault="00D45A2A">
          <w:pPr>
            <w:pStyle w:val="39"/>
            <w:tabs>
              <w:tab w:val="right" w:leader="dot" w:pos="9769"/>
            </w:tabs>
            <w:rPr>
              <w:rFonts w:ascii="Times New Roman" w:eastAsiaTheme="minorEastAsia" w:hAnsi="Times New Roman" w:cs="Times New Roman"/>
              <w:smallCaps w:val="0"/>
              <w:noProof/>
            </w:rPr>
          </w:pPr>
          <w:hyperlink w:anchor="_Toc55313272" w:history="1">
            <w:r w:rsidR="00CF60F8" w:rsidRPr="00CF60F8">
              <w:rPr>
                <w:rStyle w:val="afff9"/>
                <w:rFonts w:ascii="Times New Roman" w:hAnsi="Times New Roman" w:cs="Times New Roman"/>
                <w:noProof/>
              </w:rPr>
              <w:t>Подходы к построению рейтингов</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_Toc55313272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12</w:t>
            </w:r>
            <w:r w:rsidRPr="00CF60F8">
              <w:rPr>
                <w:rFonts w:ascii="Times New Roman" w:hAnsi="Times New Roman" w:cs="Times New Roman"/>
                <w:noProof/>
                <w:webHidden/>
              </w:rPr>
              <w:fldChar w:fldCharType="end"/>
            </w:r>
          </w:hyperlink>
        </w:p>
        <w:p w:rsidR="00CF60F8" w:rsidRPr="00CF60F8" w:rsidRDefault="00D45A2A">
          <w:pPr>
            <w:pStyle w:val="29"/>
            <w:tabs>
              <w:tab w:val="right" w:leader="dot" w:pos="9769"/>
            </w:tabs>
            <w:rPr>
              <w:rFonts w:ascii="Times New Roman" w:eastAsiaTheme="minorEastAsia" w:hAnsi="Times New Roman" w:cs="Times New Roman"/>
              <w:b w:val="0"/>
              <w:bCs w:val="0"/>
              <w:smallCaps w:val="0"/>
              <w:noProof/>
            </w:rPr>
          </w:pPr>
          <w:hyperlink w:anchor="_Toc55313273" w:history="1">
            <w:r w:rsidR="00CF60F8" w:rsidRPr="00CF60F8">
              <w:rPr>
                <w:rStyle w:val="afff9"/>
                <w:rFonts w:ascii="Times New Roman" w:hAnsi="Times New Roman" w:cs="Times New Roman"/>
                <w:iCs/>
                <w:noProof/>
                <w:spacing w:val="24"/>
              </w:rPr>
              <w:t>Результаты обобщения информации, размещенной на официальных сайтах организаций и информационных стендах в помещениях указанных организаций</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_Toc55313273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22</w:t>
            </w:r>
            <w:r w:rsidRPr="00CF60F8">
              <w:rPr>
                <w:rFonts w:ascii="Times New Roman" w:hAnsi="Times New Roman" w:cs="Times New Roman"/>
                <w:noProof/>
                <w:webHidden/>
              </w:rPr>
              <w:fldChar w:fldCharType="end"/>
            </w:r>
          </w:hyperlink>
        </w:p>
        <w:p w:rsidR="00CF60F8" w:rsidRPr="00CF60F8" w:rsidRDefault="00D45A2A">
          <w:pPr>
            <w:pStyle w:val="29"/>
            <w:tabs>
              <w:tab w:val="right" w:leader="dot" w:pos="9769"/>
            </w:tabs>
            <w:rPr>
              <w:rFonts w:ascii="Times New Roman" w:eastAsiaTheme="minorEastAsia" w:hAnsi="Times New Roman" w:cs="Times New Roman"/>
              <w:b w:val="0"/>
              <w:bCs w:val="0"/>
              <w:smallCaps w:val="0"/>
              <w:noProof/>
            </w:rPr>
          </w:pPr>
          <w:hyperlink w:anchor="_Toc55313274" w:history="1">
            <w:r w:rsidR="00CF60F8" w:rsidRPr="00CF60F8">
              <w:rPr>
                <w:rStyle w:val="afff9"/>
                <w:rFonts w:ascii="Times New Roman" w:eastAsia="Arial Unicode MS" w:hAnsi="Times New Roman" w:cs="Times New Roman"/>
                <w:iCs/>
                <w:noProof/>
                <w:spacing w:val="24"/>
              </w:rPr>
              <w:t>Результаты оценки удовлетворенности граждан качеством условий осуществления образовательной деятельности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_Toc55313274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24</w:t>
            </w:r>
            <w:r w:rsidRPr="00CF60F8">
              <w:rPr>
                <w:rFonts w:ascii="Times New Roman" w:hAnsi="Times New Roman" w:cs="Times New Roman"/>
                <w:noProof/>
                <w:webHidden/>
              </w:rPr>
              <w:fldChar w:fldCharType="end"/>
            </w:r>
          </w:hyperlink>
        </w:p>
        <w:p w:rsidR="00CF60F8" w:rsidRPr="00CF60F8" w:rsidRDefault="00D45A2A">
          <w:pPr>
            <w:pStyle w:val="29"/>
            <w:tabs>
              <w:tab w:val="right" w:leader="dot" w:pos="9769"/>
            </w:tabs>
            <w:rPr>
              <w:rFonts w:ascii="Times New Roman" w:eastAsiaTheme="minorEastAsia" w:hAnsi="Times New Roman" w:cs="Times New Roman"/>
              <w:b w:val="0"/>
              <w:bCs w:val="0"/>
              <w:smallCaps w:val="0"/>
              <w:noProof/>
            </w:rPr>
          </w:pPr>
          <w:hyperlink w:anchor="_Toc55313275" w:history="1">
            <w:r w:rsidR="00CF60F8" w:rsidRPr="00CF60F8">
              <w:rPr>
                <w:rStyle w:val="afff9"/>
                <w:rFonts w:ascii="Times New Roman" w:eastAsia="Calibri" w:hAnsi="Times New Roman" w:cs="Times New Roman"/>
                <w:iCs/>
                <w:noProof/>
                <w:spacing w:val="24"/>
              </w:rPr>
              <w:t>Значения по каждому показателю, характеризующему общие критерии оценки качества условий осуществления образовательной деятельности организациями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_Toc55313275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30</w:t>
            </w:r>
            <w:r w:rsidRPr="00CF60F8">
              <w:rPr>
                <w:rFonts w:ascii="Times New Roman" w:hAnsi="Times New Roman" w:cs="Times New Roman"/>
                <w:noProof/>
                <w:webHidden/>
              </w:rPr>
              <w:fldChar w:fldCharType="end"/>
            </w:r>
          </w:hyperlink>
        </w:p>
        <w:p w:rsidR="00CF60F8" w:rsidRPr="00CF60F8" w:rsidRDefault="00D45A2A">
          <w:pPr>
            <w:pStyle w:val="29"/>
            <w:tabs>
              <w:tab w:val="right" w:leader="dot" w:pos="9769"/>
            </w:tabs>
            <w:rPr>
              <w:rFonts w:ascii="Times New Roman" w:eastAsiaTheme="minorEastAsia" w:hAnsi="Times New Roman" w:cs="Times New Roman"/>
              <w:b w:val="0"/>
              <w:bCs w:val="0"/>
              <w:smallCaps w:val="0"/>
              <w:noProof/>
            </w:rPr>
          </w:pPr>
          <w:hyperlink w:anchor="_Toc55313276" w:history="1">
            <w:r w:rsidR="00CF60F8" w:rsidRPr="00CF60F8">
              <w:rPr>
                <w:rStyle w:val="afff9"/>
                <w:rFonts w:ascii="Times New Roman" w:hAnsi="Times New Roman" w:cs="Times New Roman"/>
                <w:noProof/>
              </w:rPr>
              <w:t>Рейтинг организаций (общий балл)</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_Toc55313276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34</w:t>
            </w:r>
            <w:r w:rsidRPr="00CF60F8">
              <w:rPr>
                <w:rFonts w:ascii="Times New Roman" w:hAnsi="Times New Roman" w:cs="Times New Roman"/>
                <w:noProof/>
                <w:webHidden/>
              </w:rPr>
              <w:fldChar w:fldCharType="end"/>
            </w:r>
          </w:hyperlink>
        </w:p>
        <w:p w:rsidR="00CF60F8" w:rsidRPr="00CF60F8" w:rsidRDefault="00D45A2A">
          <w:pPr>
            <w:pStyle w:val="29"/>
            <w:tabs>
              <w:tab w:val="right" w:leader="dot" w:pos="9769"/>
            </w:tabs>
            <w:rPr>
              <w:rFonts w:ascii="Times New Roman" w:eastAsiaTheme="minorEastAsia" w:hAnsi="Times New Roman" w:cs="Times New Roman"/>
              <w:b w:val="0"/>
              <w:bCs w:val="0"/>
              <w:smallCaps w:val="0"/>
              <w:noProof/>
            </w:rPr>
          </w:pPr>
          <w:hyperlink w:anchor="_Toc55313277" w:history="1">
            <w:r w:rsidR="00CF60F8" w:rsidRPr="00CF60F8">
              <w:rPr>
                <w:rStyle w:val="afff9"/>
                <w:rFonts w:ascii="Times New Roman" w:hAnsi="Times New Roman" w:cs="Times New Roman"/>
                <w:noProof/>
              </w:rPr>
              <w:t>Анализ критериев качества условий образовательной деятельности в образовательных организациях</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_Toc55313277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40</w:t>
            </w:r>
            <w:r w:rsidRPr="00CF60F8">
              <w:rPr>
                <w:rFonts w:ascii="Times New Roman" w:hAnsi="Times New Roman" w:cs="Times New Roman"/>
                <w:noProof/>
                <w:webHidden/>
              </w:rPr>
              <w:fldChar w:fldCharType="end"/>
            </w:r>
          </w:hyperlink>
        </w:p>
        <w:p w:rsidR="00CF60F8" w:rsidRPr="00CF60F8" w:rsidRDefault="00D45A2A">
          <w:pPr>
            <w:pStyle w:val="39"/>
            <w:tabs>
              <w:tab w:val="left" w:pos="385"/>
              <w:tab w:val="right" w:leader="dot" w:pos="9769"/>
            </w:tabs>
            <w:rPr>
              <w:rFonts w:ascii="Times New Roman" w:eastAsiaTheme="minorEastAsia" w:hAnsi="Times New Roman" w:cs="Times New Roman"/>
              <w:smallCaps w:val="0"/>
              <w:noProof/>
            </w:rPr>
          </w:pPr>
          <w:hyperlink w:anchor="_Toc55313278" w:history="1">
            <w:r w:rsidR="00CF60F8" w:rsidRPr="00CF60F8">
              <w:rPr>
                <w:rStyle w:val="afff9"/>
                <w:rFonts w:ascii="Times New Roman" w:hAnsi="Times New Roman" w:cs="Times New Roman"/>
                <w:noProof/>
              </w:rPr>
              <w:t>1.</w:t>
            </w:r>
            <w:r w:rsidR="00CF60F8" w:rsidRPr="00CF60F8">
              <w:rPr>
                <w:rFonts w:ascii="Times New Roman" w:eastAsiaTheme="minorEastAsia" w:hAnsi="Times New Roman" w:cs="Times New Roman"/>
                <w:smallCaps w:val="0"/>
                <w:noProof/>
              </w:rPr>
              <w:tab/>
            </w:r>
            <w:r w:rsidR="00CF60F8" w:rsidRPr="00CF60F8">
              <w:rPr>
                <w:rStyle w:val="afff9"/>
                <w:rFonts w:ascii="Times New Roman" w:hAnsi="Times New Roman" w:cs="Times New Roman"/>
                <w:noProof/>
              </w:rPr>
              <w:t>Открытость и доступность информации об образовательной организации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_Toc55313278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40</w:t>
            </w:r>
            <w:r w:rsidRPr="00CF60F8">
              <w:rPr>
                <w:rFonts w:ascii="Times New Roman" w:hAnsi="Times New Roman" w:cs="Times New Roman"/>
                <w:noProof/>
                <w:webHidden/>
              </w:rPr>
              <w:fldChar w:fldCharType="end"/>
            </w:r>
          </w:hyperlink>
        </w:p>
        <w:p w:rsidR="00CF60F8" w:rsidRPr="00CF60F8" w:rsidRDefault="00D45A2A">
          <w:pPr>
            <w:pStyle w:val="39"/>
            <w:tabs>
              <w:tab w:val="left" w:pos="385"/>
              <w:tab w:val="right" w:leader="dot" w:pos="9769"/>
            </w:tabs>
            <w:rPr>
              <w:rFonts w:ascii="Times New Roman" w:eastAsiaTheme="minorEastAsia" w:hAnsi="Times New Roman" w:cs="Times New Roman"/>
              <w:smallCaps w:val="0"/>
              <w:noProof/>
            </w:rPr>
          </w:pPr>
          <w:hyperlink w:anchor="_Toc55313279" w:history="1">
            <w:r w:rsidR="00CF60F8" w:rsidRPr="00CF60F8">
              <w:rPr>
                <w:rStyle w:val="afff9"/>
                <w:rFonts w:ascii="Times New Roman" w:hAnsi="Times New Roman" w:cs="Times New Roman"/>
                <w:noProof/>
              </w:rPr>
              <w:t>2.</w:t>
            </w:r>
            <w:r w:rsidR="00CF60F8" w:rsidRPr="00CF60F8">
              <w:rPr>
                <w:rFonts w:ascii="Times New Roman" w:eastAsiaTheme="minorEastAsia" w:hAnsi="Times New Roman" w:cs="Times New Roman"/>
                <w:smallCaps w:val="0"/>
                <w:noProof/>
              </w:rPr>
              <w:tab/>
            </w:r>
            <w:r w:rsidR="00CF60F8" w:rsidRPr="00CF60F8">
              <w:rPr>
                <w:rStyle w:val="afff9"/>
                <w:rFonts w:ascii="Times New Roman" w:hAnsi="Times New Roman" w:cs="Times New Roman"/>
                <w:noProof/>
              </w:rPr>
              <w:t>Комфортность условий осуществления образовательной деятельности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_Toc55313279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45</w:t>
            </w:r>
            <w:r w:rsidRPr="00CF60F8">
              <w:rPr>
                <w:rFonts w:ascii="Times New Roman" w:hAnsi="Times New Roman" w:cs="Times New Roman"/>
                <w:noProof/>
                <w:webHidden/>
              </w:rPr>
              <w:fldChar w:fldCharType="end"/>
            </w:r>
          </w:hyperlink>
        </w:p>
        <w:p w:rsidR="00CF60F8" w:rsidRPr="00CF60F8" w:rsidRDefault="00D45A2A">
          <w:pPr>
            <w:pStyle w:val="39"/>
            <w:tabs>
              <w:tab w:val="left" w:pos="385"/>
              <w:tab w:val="right" w:leader="dot" w:pos="9769"/>
            </w:tabs>
            <w:rPr>
              <w:rFonts w:ascii="Times New Roman" w:eastAsiaTheme="minorEastAsia" w:hAnsi="Times New Roman" w:cs="Times New Roman"/>
              <w:smallCaps w:val="0"/>
              <w:noProof/>
            </w:rPr>
          </w:pPr>
          <w:hyperlink w:anchor="_Toc55313280" w:history="1">
            <w:r w:rsidR="00CF60F8" w:rsidRPr="00CF60F8">
              <w:rPr>
                <w:rStyle w:val="afff9"/>
                <w:rFonts w:ascii="Times New Roman" w:hAnsi="Times New Roman" w:cs="Times New Roman"/>
                <w:noProof/>
              </w:rPr>
              <w:t>3.</w:t>
            </w:r>
            <w:r w:rsidR="00CF60F8" w:rsidRPr="00CF60F8">
              <w:rPr>
                <w:rFonts w:ascii="Times New Roman" w:eastAsiaTheme="minorEastAsia" w:hAnsi="Times New Roman" w:cs="Times New Roman"/>
                <w:smallCaps w:val="0"/>
                <w:noProof/>
              </w:rPr>
              <w:tab/>
            </w:r>
            <w:r w:rsidR="00CF60F8" w:rsidRPr="00CF60F8">
              <w:rPr>
                <w:rStyle w:val="afff9"/>
                <w:rFonts w:ascii="Times New Roman" w:hAnsi="Times New Roman" w:cs="Times New Roman"/>
                <w:noProof/>
              </w:rPr>
              <w:t>Доступность для инвалидов</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_Toc55313280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50</w:t>
            </w:r>
            <w:r w:rsidRPr="00CF60F8">
              <w:rPr>
                <w:rFonts w:ascii="Times New Roman" w:hAnsi="Times New Roman" w:cs="Times New Roman"/>
                <w:noProof/>
                <w:webHidden/>
              </w:rPr>
              <w:fldChar w:fldCharType="end"/>
            </w:r>
          </w:hyperlink>
        </w:p>
        <w:p w:rsidR="00CF60F8" w:rsidRPr="00CF60F8" w:rsidRDefault="00D45A2A">
          <w:pPr>
            <w:pStyle w:val="39"/>
            <w:tabs>
              <w:tab w:val="left" w:pos="385"/>
              <w:tab w:val="right" w:leader="dot" w:pos="9769"/>
            </w:tabs>
            <w:rPr>
              <w:rFonts w:ascii="Times New Roman" w:eastAsiaTheme="minorEastAsia" w:hAnsi="Times New Roman" w:cs="Times New Roman"/>
              <w:smallCaps w:val="0"/>
              <w:noProof/>
            </w:rPr>
          </w:pPr>
          <w:hyperlink w:anchor="_Toc55313281" w:history="1">
            <w:r w:rsidR="00CF60F8" w:rsidRPr="00CF60F8">
              <w:rPr>
                <w:rStyle w:val="afff9"/>
                <w:rFonts w:ascii="Times New Roman" w:hAnsi="Times New Roman" w:cs="Times New Roman"/>
                <w:noProof/>
              </w:rPr>
              <w:t>4.</w:t>
            </w:r>
            <w:r w:rsidR="00CF60F8" w:rsidRPr="00CF60F8">
              <w:rPr>
                <w:rFonts w:ascii="Times New Roman" w:eastAsiaTheme="minorEastAsia" w:hAnsi="Times New Roman" w:cs="Times New Roman"/>
                <w:smallCaps w:val="0"/>
                <w:noProof/>
              </w:rPr>
              <w:tab/>
            </w:r>
            <w:r w:rsidR="00CF60F8" w:rsidRPr="00CF60F8">
              <w:rPr>
                <w:rStyle w:val="afff9"/>
                <w:rFonts w:ascii="Times New Roman" w:hAnsi="Times New Roman" w:cs="Times New Roman"/>
                <w:noProof/>
              </w:rPr>
              <w:t>Доброжелательность, вежливость работников организации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_Toc55313281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55</w:t>
            </w:r>
            <w:r w:rsidRPr="00CF60F8">
              <w:rPr>
                <w:rFonts w:ascii="Times New Roman" w:hAnsi="Times New Roman" w:cs="Times New Roman"/>
                <w:noProof/>
                <w:webHidden/>
              </w:rPr>
              <w:fldChar w:fldCharType="end"/>
            </w:r>
          </w:hyperlink>
        </w:p>
        <w:p w:rsidR="00CF60F8" w:rsidRPr="00CF60F8" w:rsidRDefault="00D45A2A">
          <w:pPr>
            <w:pStyle w:val="39"/>
            <w:tabs>
              <w:tab w:val="left" w:pos="385"/>
              <w:tab w:val="right" w:leader="dot" w:pos="9769"/>
            </w:tabs>
            <w:rPr>
              <w:rFonts w:ascii="Times New Roman" w:eastAsiaTheme="minorEastAsia" w:hAnsi="Times New Roman" w:cs="Times New Roman"/>
              <w:smallCaps w:val="0"/>
              <w:noProof/>
            </w:rPr>
          </w:pPr>
          <w:hyperlink w:anchor="_Toc55313282" w:history="1">
            <w:r w:rsidR="00CF60F8" w:rsidRPr="00CF60F8">
              <w:rPr>
                <w:rStyle w:val="afff9"/>
                <w:rFonts w:ascii="Times New Roman" w:hAnsi="Times New Roman" w:cs="Times New Roman"/>
                <w:noProof/>
              </w:rPr>
              <w:t>5.</w:t>
            </w:r>
            <w:r w:rsidR="00CF60F8" w:rsidRPr="00CF60F8">
              <w:rPr>
                <w:rFonts w:ascii="Times New Roman" w:eastAsiaTheme="minorEastAsia" w:hAnsi="Times New Roman" w:cs="Times New Roman"/>
                <w:smallCaps w:val="0"/>
                <w:noProof/>
              </w:rPr>
              <w:tab/>
            </w:r>
            <w:r w:rsidR="00CF60F8" w:rsidRPr="00CF60F8">
              <w:rPr>
                <w:rStyle w:val="afff9"/>
                <w:rFonts w:ascii="Times New Roman" w:hAnsi="Times New Roman" w:cs="Times New Roman"/>
                <w:noProof/>
              </w:rPr>
              <w:t>Удовлетворённость условиями осуществления образовательной деятельности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_Toc55313282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60</w:t>
            </w:r>
            <w:r w:rsidRPr="00CF60F8">
              <w:rPr>
                <w:rFonts w:ascii="Times New Roman" w:hAnsi="Times New Roman" w:cs="Times New Roman"/>
                <w:noProof/>
                <w:webHidden/>
              </w:rPr>
              <w:fldChar w:fldCharType="end"/>
            </w:r>
          </w:hyperlink>
        </w:p>
        <w:p w:rsidR="00CF60F8" w:rsidRPr="00CF60F8" w:rsidRDefault="00D45A2A">
          <w:pPr>
            <w:pStyle w:val="29"/>
            <w:tabs>
              <w:tab w:val="right" w:leader="dot" w:pos="9769"/>
            </w:tabs>
            <w:rPr>
              <w:rFonts w:ascii="Times New Roman" w:eastAsiaTheme="minorEastAsia" w:hAnsi="Times New Roman" w:cs="Times New Roman"/>
              <w:b w:val="0"/>
              <w:bCs w:val="0"/>
              <w:smallCaps w:val="0"/>
              <w:noProof/>
            </w:rPr>
          </w:pPr>
          <w:hyperlink w:anchor="_Toc55313283" w:history="1">
            <w:r w:rsidR="00CF60F8" w:rsidRPr="00CF60F8">
              <w:rPr>
                <w:rStyle w:val="afff9"/>
                <w:rFonts w:ascii="Times New Roman" w:hAnsi="Times New Roman" w:cs="Times New Roman"/>
                <w:noProof/>
              </w:rPr>
              <w:t>Выводы и рекомендации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_Toc55313283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65</w:t>
            </w:r>
            <w:r w:rsidRPr="00CF60F8">
              <w:rPr>
                <w:rFonts w:ascii="Times New Roman" w:hAnsi="Times New Roman" w:cs="Times New Roman"/>
                <w:noProof/>
                <w:webHidden/>
              </w:rPr>
              <w:fldChar w:fldCharType="end"/>
            </w:r>
          </w:hyperlink>
        </w:p>
        <w:p w:rsidR="00CF60F8" w:rsidRPr="00CF60F8" w:rsidRDefault="00D45A2A">
          <w:pPr>
            <w:pStyle w:val="39"/>
            <w:tabs>
              <w:tab w:val="right" w:leader="dot" w:pos="9769"/>
            </w:tabs>
            <w:rPr>
              <w:rFonts w:ascii="Times New Roman" w:eastAsiaTheme="minorEastAsia" w:hAnsi="Times New Roman" w:cs="Times New Roman"/>
              <w:smallCaps w:val="0"/>
              <w:noProof/>
            </w:rPr>
          </w:pPr>
          <w:hyperlink w:anchor="_Toc55313284" w:history="1">
            <w:r w:rsidR="00CF60F8" w:rsidRPr="00CF60F8">
              <w:rPr>
                <w:rStyle w:val="afff9"/>
                <w:rFonts w:ascii="Times New Roman" w:hAnsi="Times New Roman" w:cs="Times New Roman"/>
                <w:noProof/>
              </w:rPr>
              <w:t>Общие выводы по организациям</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_Toc55313284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65</w:t>
            </w:r>
            <w:r w:rsidRPr="00CF60F8">
              <w:rPr>
                <w:rFonts w:ascii="Times New Roman" w:hAnsi="Times New Roman" w:cs="Times New Roman"/>
                <w:noProof/>
                <w:webHidden/>
              </w:rPr>
              <w:fldChar w:fldCharType="end"/>
            </w:r>
          </w:hyperlink>
        </w:p>
        <w:p w:rsidR="00CF60F8" w:rsidRPr="00CF60F8" w:rsidRDefault="00D45A2A">
          <w:pPr>
            <w:pStyle w:val="39"/>
            <w:tabs>
              <w:tab w:val="right" w:leader="dot" w:pos="9769"/>
            </w:tabs>
            <w:rPr>
              <w:rFonts w:ascii="Times New Roman" w:eastAsiaTheme="minorEastAsia" w:hAnsi="Times New Roman" w:cs="Times New Roman"/>
              <w:smallCaps w:val="0"/>
              <w:noProof/>
            </w:rPr>
          </w:pPr>
          <w:hyperlink w:anchor="_Toc55313285" w:history="1">
            <w:r w:rsidR="00CF60F8" w:rsidRPr="00CF60F8">
              <w:rPr>
                <w:rStyle w:val="afff9"/>
                <w:rFonts w:ascii="Times New Roman" w:eastAsia="Calibri" w:hAnsi="Times New Roman" w:cs="Times New Roman"/>
                <w:noProof/>
              </w:rPr>
              <w:t>Основные недостатки по организациям:</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_Toc55313285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67</w:t>
            </w:r>
            <w:r w:rsidRPr="00CF60F8">
              <w:rPr>
                <w:rFonts w:ascii="Times New Roman" w:hAnsi="Times New Roman" w:cs="Times New Roman"/>
                <w:noProof/>
                <w:webHidden/>
              </w:rPr>
              <w:fldChar w:fldCharType="end"/>
            </w:r>
          </w:hyperlink>
        </w:p>
        <w:p w:rsidR="00CF60F8" w:rsidRPr="00CF60F8" w:rsidRDefault="00D45A2A">
          <w:pPr>
            <w:pStyle w:val="39"/>
            <w:tabs>
              <w:tab w:val="right" w:leader="dot" w:pos="9769"/>
            </w:tabs>
            <w:rPr>
              <w:rFonts w:ascii="Times New Roman" w:eastAsiaTheme="minorEastAsia" w:hAnsi="Times New Roman" w:cs="Times New Roman"/>
              <w:smallCaps w:val="0"/>
              <w:noProof/>
            </w:rPr>
          </w:pPr>
          <w:hyperlink w:anchor="_Toc55313286" w:history="1">
            <w:r w:rsidR="00CF60F8" w:rsidRPr="00CF60F8">
              <w:rPr>
                <w:rStyle w:val="afff9"/>
                <w:rFonts w:ascii="Times New Roman" w:hAnsi="Times New Roman" w:cs="Times New Roman"/>
                <w:noProof/>
              </w:rPr>
              <w:t>Рекомендации по совершенствованию деятельности организаций</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_Toc55313286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68</w:t>
            </w:r>
            <w:r w:rsidRPr="00CF60F8">
              <w:rPr>
                <w:rFonts w:ascii="Times New Roman" w:hAnsi="Times New Roman" w:cs="Times New Roman"/>
                <w:noProof/>
                <w:webHidden/>
              </w:rPr>
              <w:fldChar w:fldCharType="end"/>
            </w:r>
          </w:hyperlink>
        </w:p>
        <w:p w:rsidR="00CF60F8" w:rsidRPr="00CF60F8" w:rsidRDefault="00D45A2A">
          <w:pPr>
            <w:pStyle w:val="29"/>
            <w:tabs>
              <w:tab w:val="right" w:leader="dot" w:pos="9769"/>
            </w:tabs>
            <w:rPr>
              <w:rFonts w:ascii="Times New Roman" w:eastAsiaTheme="minorEastAsia" w:hAnsi="Times New Roman" w:cs="Times New Roman"/>
              <w:b w:val="0"/>
              <w:bCs w:val="0"/>
              <w:smallCaps w:val="0"/>
              <w:noProof/>
            </w:rPr>
          </w:pPr>
          <w:hyperlink w:anchor="_Toc55313287" w:history="1">
            <w:r w:rsidR="00CF60F8" w:rsidRPr="00CF60F8">
              <w:rPr>
                <w:rStyle w:val="afff9"/>
                <w:rFonts w:ascii="Times New Roman" w:eastAsia="Calibri" w:hAnsi="Times New Roman" w:cs="Times New Roman"/>
                <w:noProof/>
              </w:rPr>
              <w:t>Инструментарий исследования</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_Toc55313287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79</w:t>
            </w:r>
            <w:r w:rsidRPr="00CF60F8">
              <w:rPr>
                <w:rFonts w:ascii="Times New Roman" w:hAnsi="Times New Roman" w:cs="Times New Roman"/>
                <w:noProof/>
                <w:webHidden/>
              </w:rPr>
              <w:fldChar w:fldCharType="end"/>
            </w:r>
          </w:hyperlink>
        </w:p>
        <w:p w:rsidR="00CF60F8" w:rsidRPr="00CF60F8" w:rsidRDefault="00D45A2A">
          <w:pPr>
            <w:pStyle w:val="39"/>
            <w:tabs>
              <w:tab w:val="right" w:leader="dot" w:pos="9769"/>
            </w:tabs>
            <w:rPr>
              <w:rFonts w:ascii="Times New Roman" w:eastAsiaTheme="minorEastAsia" w:hAnsi="Times New Roman" w:cs="Times New Roman"/>
              <w:smallCaps w:val="0"/>
              <w:noProof/>
            </w:rPr>
          </w:pPr>
          <w:hyperlink w:anchor="_Toc55313288" w:history="1">
            <w:r w:rsidR="00CF60F8" w:rsidRPr="00CF60F8">
              <w:rPr>
                <w:rStyle w:val="afff9"/>
                <w:rFonts w:ascii="Times New Roman" w:hAnsi="Times New Roman" w:cs="Times New Roman"/>
                <w:b/>
                <w:noProof/>
                <w:spacing w:val="24"/>
              </w:rPr>
              <w:t>Анкета обучающихся и родителей обучающихся</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_Toc55313288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79</w:t>
            </w:r>
            <w:r w:rsidRPr="00CF60F8">
              <w:rPr>
                <w:rFonts w:ascii="Times New Roman" w:hAnsi="Times New Roman" w:cs="Times New Roman"/>
                <w:noProof/>
                <w:webHidden/>
              </w:rPr>
              <w:fldChar w:fldCharType="end"/>
            </w:r>
          </w:hyperlink>
        </w:p>
        <w:p w:rsidR="00CF60F8" w:rsidRPr="00CF60F8" w:rsidRDefault="00D45A2A">
          <w:pPr>
            <w:pStyle w:val="39"/>
            <w:tabs>
              <w:tab w:val="right" w:leader="dot" w:pos="9769"/>
            </w:tabs>
            <w:rPr>
              <w:rFonts w:ascii="Times New Roman" w:eastAsiaTheme="minorEastAsia" w:hAnsi="Times New Roman" w:cs="Times New Roman"/>
              <w:smallCaps w:val="0"/>
              <w:noProof/>
            </w:rPr>
          </w:pPr>
          <w:hyperlink w:anchor="_Toc55313289" w:history="1">
            <w:r w:rsidR="00CF60F8" w:rsidRPr="00CF60F8">
              <w:rPr>
                <w:rStyle w:val="afff9"/>
                <w:rFonts w:ascii="Times New Roman" w:hAnsi="Times New Roman" w:cs="Times New Roman"/>
                <w:b/>
                <w:noProof/>
                <w:spacing w:val="24"/>
              </w:rPr>
              <w:t>Бланк обследования общеобразовательной организации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_Toc55313289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81</w:t>
            </w:r>
            <w:r w:rsidRPr="00CF60F8">
              <w:rPr>
                <w:rFonts w:ascii="Times New Roman" w:hAnsi="Times New Roman" w:cs="Times New Roman"/>
                <w:noProof/>
                <w:webHidden/>
              </w:rPr>
              <w:fldChar w:fldCharType="end"/>
            </w:r>
          </w:hyperlink>
        </w:p>
        <w:p w:rsidR="00CF60F8" w:rsidRPr="00CF60F8" w:rsidRDefault="00D45A2A">
          <w:pPr>
            <w:pStyle w:val="39"/>
            <w:tabs>
              <w:tab w:val="right" w:leader="dot" w:pos="9769"/>
            </w:tabs>
            <w:rPr>
              <w:rFonts w:ascii="Times New Roman" w:eastAsiaTheme="minorEastAsia" w:hAnsi="Times New Roman" w:cs="Times New Roman"/>
              <w:smallCaps w:val="0"/>
              <w:noProof/>
            </w:rPr>
          </w:pPr>
          <w:hyperlink w:anchor="_Toc55313290" w:history="1">
            <w:r w:rsidR="00CF60F8" w:rsidRPr="00CF60F8">
              <w:rPr>
                <w:rStyle w:val="afff9"/>
                <w:rFonts w:ascii="Times New Roman" w:hAnsi="Times New Roman" w:cs="Times New Roman"/>
                <w:b/>
                <w:noProof/>
                <w:spacing w:val="24"/>
              </w:rPr>
              <w:t>Бланк обследования организации дополнительного образования</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_Toc55313290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94</w:t>
            </w:r>
            <w:r w:rsidRPr="00CF60F8">
              <w:rPr>
                <w:rFonts w:ascii="Times New Roman" w:hAnsi="Times New Roman" w:cs="Times New Roman"/>
                <w:noProof/>
                <w:webHidden/>
              </w:rPr>
              <w:fldChar w:fldCharType="end"/>
            </w:r>
          </w:hyperlink>
        </w:p>
        <w:p w:rsidR="00CF60F8" w:rsidRPr="00CF60F8" w:rsidRDefault="00D45A2A">
          <w:pPr>
            <w:pStyle w:val="39"/>
            <w:tabs>
              <w:tab w:val="right" w:leader="dot" w:pos="9769"/>
            </w:tabs>
            <w:rPr>
              <w:rFonts w:ascii="Times New Roman" w:eastAsiaTheme="minorEastAsia" w:hAnsi="Times New Roman" w:cs="Times New Roman"/>
              <w:smallCaps w:val="0"/>
              <w:noProof/>
            </w:rPr>
          </w:pPr>
          <w:hyperlink w:anchor="_Toc55313291" w:history="1">
            <w:r w:rsidR="00CF60F8" w:rsidRPr="00CF60F8">
              <w:rPr>
                <w:rStyle w:val="afff9"/>
                <w:rFonts w:ascii="Times New Roman" w:hAnsi="Times New Roman" w:cs="Times New Roman"/>
                <w:b/>
                <w:noProof/>
                <w:spacing w:val="24"/>
              </w:rPr>
              <w:t>Бланк обследования профессиональной образовательной организации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_Toc55313291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108</w:t>
            </w:r>
            <w:r w:rsidRPr="00CF60F8">
              <w:rPr>
                <w:rFonts w:ascii="Times New Roman" w:hAnsi="Times New Roman" w:cs="Times New Roman"/>
                <w:noProof/>
                <w:webHidden/>
              </w:rPr>
              <w:fldChar w:fldCharType="end"/>
            </w:r>
          </w:hyperlink>
        </w:p>
        <w:p w:rsidR="00CF60F8" w:rsidRPr="00CF60F8" w:rsidRDefault="00D45A2A">
          <w:pPr>
            <w:pStyle w:val="29"/>
            <w:tabs>
              <w:tab w:val="right" w:leader="dot" w:pos="9769"/>
            </w:tabs>
            <w:rPr>
              <w:rFonts w:ascii="Times New Roman" w:eastAsiaTheme="minorEastAsia" w:hAnsi="Times New Roman" w:cs="Times New Roman"/>
              <w:b w:val="0"/>
              <w:bCs w:val="0"/>
              <w:smallCaps w:val="0"/>
              <w:noProof/>
            </w:rPr>
          </w:pPr>
          <w:hyperlink w:anchor="_Toc55313292" w:history="1">
            <w:r w:rsidR="00CF60F8" w:rsidRPr="00CF60F8">
              <w:rPr>
                <w:rStyle w:val="afff9"/>
                <w:rFonts w:ascii="Times New Roman" w:hAnsi="Times New Roman" w:cs="Times New Roman"/>
                <w:noProof/>
              </w:rPr>
              <w:t>Перечень образовательных организаций, в отношении которых проводились сбор и обобщение информации о качестве условий осуществления образовательной деятельности</w:t>
            </w:r>
            <w:r w:rsidR="00CF60F8" w:rsidRPr="00CF60F8">
              <w:rPr>
                <w:rFonts w:ascii="Times New Roman" w:hAnsi="Times New Roman" w:cs="Times New Roman"/>
                <w:noProof/>
                <w:webHidden/>
              </w:rPr>
              <w:tab/>
            </w:r>
            <w:r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_Toc55313292 \h </w:instrText>
            </w:r>
            <w:r w:rsidRPr="00CF60F8">
              <w:rPr>
                <w:rFonts w:ascii="Times New Roman" w:hAnsi="Times New Roman" w:cs="Times New Roman"/>
                <w:noProof/>
                <w:webHidden/>
              </w:rPr>
            </w:r>
            <w:r w:rsidRPr="00CF60F8">
              <w:rPr>
                <w:rFonts w:ascii="Times New Roman" w:hAnsi="Times New Roman" w:cs="Times New Roman"/>
                <w:noProof/>
                <w:webHidden/>
              </w:rPr>
              <w:fldChar w:fldCharType="separate"/>
            </w:r>
            <w:r w:rsidR="00516F85">
              <w:rPr>
                <w:rFonts w:ascii="Times New Roman" w:hAnsi="Times New Roman" w:cs="Times New Roman"/>
                <w:noProof/>
                <w:webHidden/>
              </w:rPr>
              <w:t>123</w:t>
            </w:r>
            <w:r w:rsidRPr="00CF60F8">
              <w:rPr>
                <w:rFonts w:ascii="Times New Roman" w:hAnsi="Times New Roman" w:cs="Times New Roman"/>
                <w:noProof/>
                <w:webHidden/>
              </w:rPr>
              <w:fldChar w:fldCharType="end"/>
            </w:r>
          </w:hyperlink>
        </w:p>
        <w:p w:rsidR="00D60F75" w:rsidRPr="0046678C" w:rsidRDefault="00D45A2A">
          <w:r w:rsidRPr="00CF60F8">
            <w:rPr>
              <w:b/>
              <w:bCs/>
            </w:rPr>
            <w:fldChar w:fldCharType="end"/>
          </w:r>
        </w:p>
      </w:sdtContent>
    </w:sdt>
    <w:p w:rsidR="00D830FB" w:rsidRPr="0046678C" w:rsidRDefault="00D830FB" w:rsidP="00D830FB">
      <w:pPr>
        <w:pStyle w:val="21"/>
      </w:pPr>
      <w:bookmarkStart w:id="0" w:name="_Toc55313267"/>
      <w:r w:rsidRPr="0046678C">
        <w:lastRenderedPageBreak/>
        <w:t>Методика исследования</w:t>
      </w:r>
      <w:bookmarkEnd w:id="0"/>
    </w:p>
    <w:p w:rsidR="00D830FB" w:rsidRPr="0046678C" w:rsidRDefault="008554E4" w:rsidP="00D830FB">
      <w:pPr>
        <w:pStyle w:val="31"/>
        <w:rPr>
          <w:rFonts w:ascii="Times New Roman" w:eastAsia="Calibri" w:hAnsi="Times New Roman"/>
        </w:rPr>
      </w:pPr>
      <w:bookmarkStart w:id="1" w:name="_Toc55313268"/>
      <w:r w:rsidRPr="0046678C">
        <w:rPr>
          <w:rFonts w:ascii="Times New Roman" w:eastAsia="Calibri" w:hAnsi="Times New Roman"/>
        </w:rPr>
        <w:t>Основания для проведения исследования</w:t>
      </w:r>
      <w:bookmarkEnd w:id="1"/>
    </w:p>
    <w:p w:rsidR="0046678C" w:rsidRPr="0046678C" w:rsidRDefault="0046678C" w:rsidP="0046678C">
      <w:pPr>
        <w:rPr>
          <w:rFonts w:eastAsia="Calibri"/>
          <w:lang w:eastAsia="ja-JP"/>
        </w:rPr>
      </w:pPr>
      <w:r w:rsidRPr="0046678C">
        <w:rPr>
          <w:rFonts w:eastAsia="Calibri"/>
          <w:lang w:eastAsia="ja-JP"/>
        </w:rPr>
        <w:t>Независимая оценка качества проводится в соответствиии со следующими нормативными актами</w:t>
      </w:r>
      <w:r w:rsidR="00E82311">
        <w:rPr>
          <w:rFonts w:eastAsia="Calibri"/>
          <w:lang w:eastAsia="ja-JP"/>
        </w:rPr>
        <w:t xml:space="preserve">: </w:t>
      </w:r>
    </w:p>
    <w:p w:rsidR="0046678C" w:rsidRPr="0046678C" w:rsidRDefault="0046678C" w:rsidP="0046678C">
      <w:pPr>
        <w:rPr>
          <w:rFonts w:eastAsia="Calibri"/>
          <w:lang w:eastAsia="ja-JP"/>
        </w:rPr>
      </w:pPr>
      <w:r w:rsidRPr="0046678C">
        <w:rPr>
          <w:rFonts w:eastAsia="Calibri"/>
          <w:lang w:eastAsia="ja-JP"/>
        </w:rPr>
        <w:t xml:space="preserve">- Федеральный закон от 29 декабря 12.2012 г. № 273-ФЗ «Об образовании в Российской Федерации»; </w:t>
      </w:r>
    </w:p>
    <w:p w:rsidR="0046678C" w:rsidRPr="0046678C" w:rsidRDefault="0046678C" w:rsidP="0046678C">
      <w:pPr>
        <w:rPr>
          <w:rFonts w:eastAsia="Calibri"/>
          <w:lang w:eastAsia="ja-JP"/>
        </w:rPr>
      </w:pPr>
      <w:r w:rsidRPr="0046678C">
        <w:rPr>
          <w:rFonts w:eastAsia="Calibri"/>
          <w:lang w:eastAsia="ja-JP"/>
        </w:rPr>
        <w:t>- Федеральный закон от 21 июля 2014 г. № 256-ФЗ «О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w:t>
      </w:r>
    </w:p>
    <w:p w:rsidR="0046678C" w:rsidRPr="0046678C" w:rsidRDefault="0046678C" w:rsidP="0046678C">
      <w:pPr>
        <w:rPr>
          <w:rFonts w:eastAsia="Calibri"/>
          <w:lang w:eastAsia="ja-JP"/>
        </w:rPr>
      </w:pPr>
      <w:r w:rsidRPr="0046678C">
        <w:rPr>
          <w:rFonts w:eastAsia="Calibri"/>
          <w:lang w:eastAsia="ja-JP"/>
        </w:rPr>
        <w:t>- Федеральный закон от 5 декабря 2017 г. № 392-ФЗ «О внесении изменений в отдельные законодательные акты Российской Федерации по вопросам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46678C" w:rsidRPr="0046678C" w:rsidRDefault="0046678C" w:rsidP="0046678C">
      <w:pPr>
        <w:rPr>
          <w:rFonts w:eastAsia="Calibri"/>
          <w:lang w:eastAsia="ja-JP"/>
        </w:rPr>
      </w:pPr>
      <w:r w:rsidRPr="0046678C">
        <w:rPr>
          <w:rFonts w:eastAsia="Calibri"/>
          <w:lang w:eastAsia="ja-JP"/>
        </w:rPr>
        <w:t xml:space="preserve">- Постановление Правительства Российской Федерации от 31 мая 2018 года № 638 «Об утверждении Правил сбора и обобщения информации о качестве условий оказания услуг организациями в сфере образования, охраны здоровья, образования, социального обслуживания и федеральными учреждениями медико-социальной экспертизы». </w:t>
      </w:r>
    </w:p>
    <w:p w:rsidR="0046678C" w:rsidRPr="0046678C" w:rsidRDefault="0046678C" w:rsidP="0046678C">
      <w:pPr>
        <w:rPr>
          <w:rFonts w:eastAsia="Calibri"/>
          <w:lang w:eastAsia="ja-JP"/>
        </w:rPr>
      </w:pPr>
      <w:r w:rsidRPr="0046678C">
        <w:rPr>
          <w:rFonts w:eastAsia="Calibri"/>
          <w:lang w:eastAsia="ja-JP"/>
        </w:rPr>
        <w:t>- Постановление Правительства Российской Федерации от 10 июля 2013 года № 582 «Об утверждении Правил размещения на официальном сайте образовательной организации в информационно-телекоммуникационной сети «Интернет» и обновлению информации об образовательной организации»;</w:t>
      </w:r>
    </w:p>
    <w:p w:rsidR="0046678C" w:rsidRPr="0046678C" w:rsidRDefault="0046678C" w:rsidP="0046678C">
      <w:pPr>
        <w:rPr>
          <w:rFonts w:eastAsia="Calibri"/>
          <w:lang w:eastAsia="ja-JP"/>
        </w:rPr>
      </w:pPr>
      <w:r w:rsidRPr="0046678C">
        <w:rPr>
          <w:rFonts w:eastAsia="Calibri"/>
          <w:lang w:eastAsia="ja-JP"/>
        </w:rPr>
        <w:t>- Постановление правительства Российской Федерации от 17 мая 2017 года № 575 «О внесении изменений в пункт 3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46678C" w:rsidRPr="0046678C" w:rsidRDefault="0046678C" w:rsidP="0046678C">
      <w:pPr>
        <w:rPr>
          <w:rFonts w:eastAsia="Calibri"/>
          <w:lang w:eastAsia="ja-JP"/>
        </w:rPr>
      </w:pPr>
      <w:r w:rsidRPr="0046678C">
        <w:rPr>
          <w:rFonts w:eastAsia="Calibri"/>
          <w:lang w:eastAsia="ja-JP"/>
        </w:rPr>
        <w:lastRenderedPageBreak/>
        <w:t>- Приказ Министерства труда и социальной защиты Российской Федерации от 31 мая 2018 г. № 344н «Об утверждении Единого порядка расчёта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46678C" w:rsidRPr="0046678C" w:rsidRDefault="0046678C" w:rsidP="0046678C">
      <w:pPr>
        <w:rPr>
          <w:rFonts w:eastAsia="Calibri"/>
          <w:lang w:eastAsia="ja-JP"/>
        </w:rPr>
      </w:pPr>
      <w:r w:rsidRPr="0046678C">
        <w:rPr>
          <w:rFonts w:eastAsia="Calibri"/>
          <w:lang w:eastAsia="ja-JP"/>
        </w:rPr>
        <w:t>- Приказ Федеральной службы по надзору в сфере образования и науки от 29 мая 2014 года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46678C" w:rsidRPr="0046678C" w:rsidRDefault="0046678C" w:rsidP="0046678C">
      <w:pPr>
        <w:rPr>
          <w:rFonts w:eastAsia="Calibri"/>
          <w:lang w:eastAsia="ja-JP"/>
        </w:rPr>
      </w:pPr>
      <w:r w:rsidRPr="0046678C">
        <w:rPr>
          <w:rFonts w:eastAsia="Calibri"/>
          <w:lang w:eastAsia="ja-JP"/>
        </w:rPr>
        <w:t>- Приказ Федеральной службы по надзору в сфере образования и науки от 27 ноября 2017 года № 1968 «О внесении изменений в требования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утвержденные приказом Федеральной службы по надзору в сфере образования и науки от 29 мая 2014 г. № 785»;</w:t>
      </w:r>
    </w:p>
    <w:p w:rsidR="0046678C" w:rsidRPr="0046678C" w:rsidRDefault="0046678C" w:rsidP="0046678C">
      <w:pPr>
        <w:rPr>
          <w:rFonts w:eastAsia="Calibri"/>
          <w:lang w:eastAsia="ja-JP"/>
        </w:rPr>
      </w:pPr>
      <w:r w:rsidRPr="0046678C">
        <w:rPr>
          <w:rFonts w:eastAsia="Calibri"/>
          <w:lang w:eastAsia="ja-JP"/>
        </w:rPr>
        <w:t>- Приказ Министерства просвещения Российской Федерации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w:t>
      </w:r>
    </w:p>
    <w:p w:rsidR="00E80A5A" w:rsidRPr="0046678C" w:rsidRDefault="0046678C" w:rsidP="0046678C">
      <w:r w:rsidRPr="0046678C">
        <w:rPr>
          <w:rFonts w:eastAsia="Calibri"/>
          <w:lang w:eastAsia="ja-JP"/>
        </w:rPr>
        <w:t>- Приказ Министерства труда и социальной защиты РФ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D830FB" w:rsidRPr="0046678C">
        <w:rPr>
          <w:rFonts w:eastAsia="Calibri"/>
          <w:lang w:eastAsia="ja-JP"/>
        </w:rPr>
        <w:t>.</w:t>
      </w:r>
    </w:p>
    <w:p w:rsidR="008554E4" w:rsidRPr="0046678C" w:rsidRDefault="008554E4">
      <w:bookmarkStart w:id="2" w:name="_Toc533502182"/>
      <w:r w:rsidRPr="0046678C">
        <w:br w:type="page"/>
      </w:r>
    </w:p>
    <w:p w:rsidR="008554E4" w:rsidRPr="0046678C" w:rsidRDefault="008554E4" w:rsidP="008554E4">
      <w:pPr>
        <w:autoSpaceDE w:val="0"/>
        <w:autoSpaceDN w:val="0"/>
        <w:adjustRightInd w:val="0"/>
        <w:spacing w:before="200" w:after="100" w:line="240" w:lineRule="auto"/>
        <w:ind w:firstLine="0"/>
        <w:contextualSpacing/>
        <w:jc w:val="center"/>
        <w:outlineLvl w:val="2"/>
        <w:rPr>
          <w:rFonts w:eastAsia="Calibri"/>
          <w:b/>
          <w:smallCaps/>
          <w:color w:val="AF0F5A" w:themeColor="accent2" w:themeShade="BF"/>
          <w:spacing w:val="24"/>
          <w:sz w:val="32"/>
          <w:szCs w:val="32"/>
          <w:lang w:eastAsia="ru-RU"/>
        </w:rPr>
      </w:pPr>
      <w:bookmarkStart w:id="3" w:name="_Toc489687985"/>
      <w:bookmarkStart w:id="4" w:name="_Toc55313269"/>
      <w:r w:rsidRPr="0046678C">
        <w:rPr>
          <w:rFonts w:eastAsia="Calibri"/>
          <w:b/>
          <w:smallCaps/>
          <w:color w:val="AF0F5A" w:themeColor="accent2" w:themeShade="BF"/>
          <w:spacing w:val="24"/>
          <w:sz w:val="32"/>
          <w:szCs w:val="32"/>
          <w:lang w:eastAsia="ru-RU"/>
        </w:rPr>
        <w:lastRenderedPageBreak/>
        <w:t>Целевые установки исследования</w:t>
      </w:r>
      <w:bookmarkEnd w:id="3"/>
      <w:bookmarkEnd w:id="4"/>
    </w:p>
    <w:p w:rsidR="008554E4" w:rsidRPr="0046678C" w:rsidRDefault="008554E4" w:rsidP="00F0328F">
      <w:pPr>
        <w:pStyle w:val="42"/>
      </w:pPr>
      <w:bookmarkStart w:id="5" w:name="_Toc489687986"/>
      <w:r w:rsidRPr="0046678C">
        <w:t>Цель исследования</w:t>
      </w:r>
      <w:r w:rsidR="00E82311">
        <w:t>:</w:t>
      </w:r>
      <w:bookmarkEnd w:id="5"/>
    </w:p>
    <w:p w:rsidR="008554E4" w:rsidRPr="0046678C" w:rsidRDefault="000465C5" w:rsidP="008554E4">
      <w:pPr>
        <w:autoSpaceDE w:val="0"/>
        <w:autoSpaceDN w:val="0"/>
        <w:adjustRightInd w:val="0"/>
        <w:ind w:firstLine="426"/>
        <w:rPr>
          <w:rFonts w:eastAsia="Times New Roman"/>
          <w:bCs/>
          <w:lang w:eastAsia="ru-RU"/>
        </w:rPr>
      </w:pPr>
      <w:bookmarkStart w:id="6" w:name="_Toc489687987"/>
      <w:r>
        <w:rPr>
          <w:rFonts w:eastAsia="Times New Roman"/>
          <w:bCs/>
          <w:lang w:eastAsia="ru-RU"/>
        </w:rPr>
        <w:t>И</w:t>
      </w:r>
      <w:r w:rsidRPr="000465C5">
        <w:rPr>
          <w:rFonts w:eastAsia="Times New Roman"/>
          <w:bCs/>
          <w:lang w:eastAsia="ru-RU"/>
        </w:rPr>
        <w:t>сполнение требований статьи 95 «Независимая оценка качества образования» Федерального закона от 29.12.2012 № 273-ФЗ «Об образовании в Российской Федерации», направленной на получение сведений об образовательной деятельности, о качестве подготовки обучающихся и реализации образовательных программ</w:t>
      </w:r>
      <w:r w:rsidR="008554E4" w:rsidRPr="0046678C">
        <w:rPr>
          <w:rFonts w:eastAsia="Times New Roman"/>
          <w:bCs/>
          <w:lang w:eastAsia="ru-RU"/>
        </w:rPr>
        <w:t>.</w:t>
      </w:r>
    </w:p>
    <w:p w:rsidR="008554E4" w:rsidRPr="0046678C" w:rsidRDefault="008554E4" w:rsidP="008554E4">
      <w:pPr>
        <w:keepNext/>
        <w:keepLines/>
        <w:spacing w:before="40"/>
        <w:ind w:firstLine="0"/>
        <w:jc w:val="left"/>
        <w:outlineLvl w:val="3"/>
        <w:rPr>
          <w:rFonts w:eastAsia="Times New Roman"/>
          <w:b/>
          <w:bCs/>
          <w:iCs/>
          <w:color w:val="738AC8" w:themeColor="accent5"/>
          <w:lang w:eastAsia="ru-RU"/>
        </w:rPr>
      </w:pPr>
      <w:r w:rsidRPr="0046678C">
        <w:rPr>
          <w:rFonts w:eastAsia="Times New Roman"/>
          <w:b/>
          <w:bCs/>
          <w:iCs/>
          <w:color w:val="738AC8" w:themeColor="accent5"/>
          <w:lang w:eastAsia="ru-RU"/>
        </w:rPr>
        <w:t>Задачи исследования</w:t>
      </w:r>
      <w:r w:rsidR="00E82311">
        <w:rPr>
          <w:rFonts w:eastAsia="Times New Roman"/>
          <w:b/>
          <w:bCs/>
          <w:iCs/>
          <w:color w:val="738AC8" w:themeColor="accent5"/>
          <w:lang w:eastAsia="ru-RU"/>
        </w:rPr>
        <w:t xml:space="preserve">: </w:t>
      </w:r>
    </w:p>
    <w:p w:rsidR="000465C5" w:rsidRPr="000465C5" w:rsidRDefault="000465C5" w:rsidP="00AE20B5">
      <w:pPr>
        <w:numPr>
          <w:ilvl w:val="0"/>
          <w:numId w:val="28"/>
        </w:numPr>
        <w:autoSpaceDE w:val="0"/>
        <w:autoSpaceDN w:val="0"/>
        <w:adjustRightInd w:val="0"/>
        <w:contextualSpacing/>
        <w:jc w:val="left"/>
        <w:rPr>
          <w:rFonts w:eastAsia="Times New Roman"/>
          <w:bCs/>
          <w:lang w:eastAsia="ru-RU"/>
        </w:rPr>
      </w:pPr>
      <w:r w:rsidRPr="000465C5">
        <w:rPr>
          <w:rFonts w:eastAsia="Times New Roman"/>
          <w:bCs/>
          <w:lang w:eastAsia="ru-RU"/>
        </w:rPr>
        <w:t>Разработка инструментария для проведения сбора и обобщения информации о качестве условий осуществления образовательной деятельности образовательными организациями</w:t>
      </w:r>
    </w:p>
    <w:p w:rsidR="000465C5" w:rsidRPr="000465C5" w:rsidRDefault="000465C5" w:rsidP="00AE20B5">
      <w:pPr>
        <w:numPr>
          <w:ilvl w:val="0"/>
          <w:numId w:val="28"/>
        </w:numPr>
        <w:autoSpaceDE w:val="0"/>
        <w:autoSpaceDN w:val="0"/>
        <w:adjustRightInd w:val="0"/>
        <w:contextualSpacing/>
        <w:jc w:val="left"/>
        <w:rPr>
          <w:rFonts w:eastAsia="Times New Roman"/>
          <w:bCs/>
          <w:lang w:eastAsia="ru-RU"/>
        </w:rPr>
      </w:pPr>
      <w:r w:rsidRPr="000465C5">
        <w:rPr>
          <w:rFonts w:eastAsia="Times New Roman"/>
          <w:bCs/>
          <w:lang w:eastAsia="ru-RU"/>
        </w:rPr>
        <w:t>Сбор, обработка и анализ данных, расчет показателей в рамках организации и проведения процедуры независимой оценки качества условий осуществления образовательной деятельности образовательными организациями</w:t>
      </w:r>
    </w:p>
    <w:p w:rsidR="000465C5" w:rsidRPr="000465C5" w:rsidRDefault="000465C5" w:rsidP="00AE20B5">
      <w:pPr>
        <w:numPr>
          <w:ilvl w:val="0"/>
          <w:numId w:val="28"/>
        </w:numPr>
        <w:autoSpaceDE w:val="0"/>
        <w:autoSpaceDN w:val="0"/>
        <w:adjustRightInd w:val="0"/>
        <w:contextualSpacing/>
        <w:jc w:val="left"/>
        <w:rPr>
          <w:rFonts w:eastAsia="Times New Roman"/>
          <w:bCs/>
          <w:lang w:eastAsia="ru-RU"/>
        </w:rPr>
      </w:pPr>
      <w:r w:rsidRPr="000465C5">
        <w:rPr>
          <w:rFonts w:eastAsia="Times New Roman"/>
          <w:bCs/>
          <w:lang w:eastAsia="ru-RU"/>
        </w:rPr>
        <w:t>Подготовка итогового отчета об оказанной услуге по сбору и обобщению информации о качестве условий осуществления образовательной деятельности</w:t>
      </w:r>
    </w:p>
    <w:p w:rsidR="000465C5" w:rsidRPr="000465C5" w:rsidRDefault="000465C5" w:rsidP="00AE20B5">
      <w:pPr>
        <w:numPr>
          <w:ilvl w:val="0"/>
          <w:numId w:val="28"/>
        </w:numPr>
        <w:autoSpaceDE w:val="0"/>
        <w:autoSpaceDN w:val="0"/>
        <w:adjustRightInd w:val="0"/>
        <w:contextualSpacing/>
        <w:jc w:val="left"/>
        <w:rPr>
          <w:rFonts w:eastAsia="Times New Roman"/>
          <w:bCs/>
          <w:lang w:eastAsia="ru-RU"/>
        </w:rPr>
      </w:pPr>
      <w:r w:rsidRPr="000465C5">
        <w:rPr>
          <w:rFonts w:eastAsia="Times New Roman"/>
          <w:bCs/>
          <w:lang w:eastAsia="ru-RU"/>
        </w:rPr>
        <w:t>Распространение (публикация, организация обсуждений и др.) результатов проведенной оценки</w:t>
      </w:r>
    </w:p>
    <w:p w:rsidR="008554E4" w:rsidRPr="0046678C" w:rsidRDefault="008554E4" w:rsidP="008554E4">
      <w:pPr>
        <w:keepNext/>
        <w:keepLines/>
        <w:spacing w:before="40"/>
        <w:ind w:firstLine="0"/>
        <w:jc w:val="left"/>
        <w:outlineLvl w:val="3"/>
        <w:rPr>
          <w:rFonts w:eastAsia="Calibri"/>
          <w:b/>
          <w:bCs/>
          <w:iCs/>
          <w:color w:val="738AC8" w:themeColor="accent5"/>
          <w:lang w:eastAsia="ru-RU"/>
        </w:rPr>
      </w:pPr>
      <w:r w:rsidRPr="0046678C">
        <w:rPr>
          <w:rFonts w:eastAsia="Times New Roman"/>
          <w:b/>
          <w:bCs/>
          <w:iCs/>
          <w:color w:val="738AC8" w:themeColor="accent5"/>
          <w:lang w:eastAsia="ru-RU"/>
        </w:rPr>
        <w:t>Объект исследования</w:t>
      </w:r>
      <w:r w:rsidR="00E82311">
        <w:rPr>
          <w:rFonts w:eastAsia="Times New Roman"/>
          <w:b/>
          <w:bCs/>
          <w:iCs/>
          <w:color w:val="738AC8" w:themeColor="accent5"/>
          <w:lang w:eastAsia="ru-RU"/>
        </w:rPr>
        <w:t xml:space="preserve">: </w:t>
      </w:r>
      <w:bookmarkEnd w:id="6"/>
    </w:p>
    <w:p w:rsidR="008554E4" w:rsidRPr="0046678C" w:rsidRDefault="008554E4" w:rsidP="008554E4">
      <w:pPr>
        <w:tabs>
          <w:tab w:val="left" w:pos="709"/>
        </w:tabs>
        <w:spacing w:line="240" w:lineRule="auto"/>
        <w:ind w:firstLine="0"/>
        <w:rPr>
          <w:rFonts w:eastAsia="Calibri"/>
          <w:b/>
          <w:color w:val="262626"/>
          <w:sz w:val="24"/>
          <w:szCs w:val="24"/>
          <w:lang w:eastAsia="ru-RU"/>
        </w:rPr>
      </w:pPr>
    </w:p>
    <w:p w:rsidR="008554E4" w:rsidRPr="0046678C" w:rsidRDefault="000465C5" w:rsidP="008554E4">
      <w:pPr>
        <w:autoSpaceDE w:val="0"/>
        <w:autoSpaceDN w:val="0"/>
        <w:adjustRightInd w:val="0"/>
        <w:ind w:firstLine="426"/>
        <w:rPr>
          <w:rFonts w:eastAsia="Times New Roman"/>
          <w:bCs/>
          <w:lang w:eastAsia="ru-RU"/>
        </w:rPr>
      </w:pPr>
      <w:r>
        <w:rPr>
          <w:rFonts w:eastAsia="Times New Roman"/>
          <w:bCs/>
          <w:lang w:eastAsia="ru-RU"/>
        </w:rPr>
        <w:t>65</w:t>
      </w:r>
      <w:r w:rsidR="00FA3695" w:rsidRPr="0046678C">
        <w:rPr>
          <w:rFonts w:eastAsia="Times New Roman"/>
          <w:bCs/>
          <w:lang w:eastAsia="ru-RU"/>
        </w:rPr>
        <w:t xml:space="preserve"> образовательных организаций</w:t>
      </w:r>
      <w:r>
        <w:rPr>
          <w:rFonts w:eastAsia="Times New Roman"/>
          <w:bCs/>
          <w:lang w:eastAsia="ru-RU"/>
        </w:rPr>
        <w:t xml:space="preserve"> Ростовской области</w:t>
      </w:r>
    </w:p>
    <w:p w:rsidR="008554E4" w:rsidRPr="0046678C" w:rsidRDefault="008554E4" w:rsidP="008554E4">
      <w:pPr>
        <w:keepNext/>
        <w:keepLines/>
        <w:spacing w:before="40"/>
        <w:ind w:firstLine="0"/>
        <w:jc w:val="left"/>
        <w:outlineLvl w:val="3"/>
        <w:rPr>
          <w:rFonts w:eastAsia="Times New Roman"/>
          <w:b/>
          <w:bCs/>
          <w:iCs/>
          <w:color w:val="738AC8" w:themeColor="accent5"/>
          <w:lang w:eastAsia="ru-RU"/>
        </w:rPr>
      </w:pPr>
      <w:bookmarkStart w:id="7" w:name="_Toc489687988"/>
      <w:r w:rsidRPr="0046678C">
        <w:rPr>
          <w:rFonts w:eastAsia="Times New Roman"/>
          <w:b/>
          <w:bCs/>
          <w:iCs/>
          <w:color w:val="738AC8" w:themeColor="accent5"/>
          <w:lang w:eastAsia="ru-RU"/>
        </w:rPr>
        <w:t>Предмет исследования</w:t>
      </w:r>
      <w:r w:rsidR="00E82311">
        <w:rPr>
          <w:rFonts w:eastAsia="Times New Roman"/>
          <w:b/>
          <w:bCs/>
          <w:iCs/>
          <w:color w:val="738AC8" w:themeColor="accent5"/>
          <w:lang w:eastAsia="ru-RU"/>
        </w:rPr>
        <w:t xml:space="preserve">: </w:t>
      </w:r>
      <w:bookmarkEnd w:id="7"/>
    </w:p>
    <w:p w:rsidR="008554E4" w:rsidRPr="0046678C" w:rsidRDefault="008554E4" w:rsidP="008554E4">
      <w:pPr>
        <w:autoSpaceDE w:val="0"/>
        <w:autoSpaceDN w:val="0"/>
        <w:adjustRightInd w:val="0"/>
        <w:ind w:firstLine="426"/>
        <w:rPr>
          <w:rFonts w:eastAsia="Calibri"/>
          <w:b/>
          <w:bCs/>
          <w:color w:val="ECBD31"/>
          <w:sz w:val="36"/>
          <w:szCs w:val="36"/>
          <w:lang w:eastAsia="ru-RU"/>
        </w:rPr>
      </w:pPr>
      <w:r w:rsidRPr="0046678C">
        <w:rPr>
          <w:rFonts w:eastAsia="Times New Roman"/>
          <w:bCs/>
          <w:lang w:eastAsia="ru-RU"/>
        </w:rPr>
        <w:t>Качеств</w:t>
      </w:r>
      <w:r w:rsidR="00FA3695" w:rsidRPr="0046678C">
        <w:rPr>
          <w:rFonts w:eastAsia="Times New Roman"/>
          <w:bCs/>
          <w:lang w:eastAsia="ru-RU"/>
        </w:rPr>
        <w:t>о</w:t>
      </w:r>
      <w:r w:rsidRPr="0046678C">
        <w:rPr>
          <w:rFonts w:eastAsia="Calibri"/>
          <w:bCs/>
          <w:lang w:eastAsia="ru-RU"/>
        </w:rPr>
        <w:t xml:space="preserve"> условий осуществления образовательной деятельности </w:t>
      </w:r>
      <w:r w:rsidRPr="0046678C">
        <w:rPr>
          <w:rFonts w:eastAsia="Times New Roman"/>
          <w:bCs/>
          <w:lang w:eastAsia="ru-RU"/>
        </w:rPr>
        <w:br w:type="page"/>
      </w:r>
    </w:p>
    <w:p w:rsidR="008554E4" w:rsidRPr="0046678C" w:rsidRDefault="008554E4" w:rsidP="008554E4">
      <w:pPr>
        <w:spacing w:line="240" w:lineRule="auto"/>
        <w:ind w:firstLine="0"/>
        <w:jc w:val="left"/>
        <w:rPr>
          <w:rFonts w:eastAsia="Calibri"/>
          <w:b/>
          <w:bCs/>
          <w:color w:val="0070C0"/>
          <w:sz w:val="36"/>
          <w:szCs w:val="36"/>
          <w:lang w:eastAsia="ru-RU"/>
        </w:rPr>
        <w:sectPr w:rsidR="008554E4" w:rsidRPr="0046678C" w:rsidSect="008709F1">
          <w:headerReference w:type="default" r:id="rId9"/>
          <w:footerReference w:type="default" r:id="rId10"/>
          <w:pgSz w:w="11906" w:h="16838"/>
          <w:pgMar w:top="993" w:right="851" w:bottom="1276" w:left="1276" w:header="709" w:footer="709" w:gutter="0"/>
          <w:pgNumType w:start="0"/>
          <w:cols w:space="720"/>
        </w:sectPr>
      </w:pPr>
    </w:p>
    <w:p w:rsidR="00E80A5A" w:rsidRPr="00192613" w:rsidRDefault="00F3229E" w:rsidP="00D830FB">
      <w:pPr>
        <w:pStyle w:val="31"/>
        <w:rPr>
          <w:rFonts w:ascii="Times New Roman" w:hAnsi="Times New Roman"/>
        </w:rPr>
      </w:pPr>
      <w:bookmarkStart w:id="8" w:name="_Toc55313270"/>
      <w:r w:rsidRPr="00192613">
        <w:rPr>
          <w:rFonts w:ascii="Times New Roman" w:hAnsi="Times New Roman"/>
        </w:rPr>
        <w:lastRenderedPageBreak/>
        <w:t>Показатели</w:t>
      </w:r>
      <w:r w:rsidR="00E80A5A" w:rsidRPr="00192613">
        <w:rPr>
          <w:rFonts w:ascii="Times New Roman" w:hAnsi="Times New Roman"/>
        </w:rPr>
        <w:t xml:space="preserve"> независимой оценки качества</w:t>
      </w:r>
      <w:bookmarkEnd w:id="2"/>
      <w:bookmarkEnd w:id="8"/>
    </w:p>
    <w:p w:rsidR="00192613" w:rsidRPr="00192613" w:rsidRDefault="00192613" w:rsidP="00192613">
      <w:pPr>
        <w:widowControl w:val="0"/>
        <w:autoSpaceDE w:val="0"/>
        <w:autoSpaceDN w:val="0"/>
        <w:spacing w:line="240" w:lineRule="auto"/>
        <w:ind w:firstLine="0"/>
        <w:jc w:val="left"/>
        <w:rPr>
          <w:rFonts w:eastAsia="Arial"/>
          <w:sz w:val="32"/>
          <w:lang w:eastAsia="ru-RU" w:bidi="ru-RU"/>
        </w:rPr>
      </w:pPr>
    </w:p>
    <w:p w:rsidR="00192613" w:rsidRPr="00192613" w:rsidRDefault="00192613" w:rsidP="00192613">
      <w:pPr>
        <w:pStyle w:val="42"/>
        <w:rPr>
          <w:rFonts w:eastAsia="Arial"/>
          <w:lang w:bidi="ru-RU"/>
        </w:rPr>
      </w:pPr>
      <w:r w:rsidRPr="00192613">
        <w:rPr>
          <w:rFonts w:eastAsia="Arial"/>
          <w:spacing w:val="3"/>
          <w:lang w:bidi="ru-RU"/>
        </w:rPr>
        <w:t xml:space="preserve">Показатели, характеризующие </w:t>
      </w:r>
      <w:r w:rsidRPr="00192613">
        <w:rPr>
          <w:rFonts w:eastAsia="Arial"/>
          <w:lang w:bidi="ru-RU"/>
        </w:rPr>
        <w:t xml:space="preserve">открытость и доступность информации </w:t>
      </w:r>
      <w:r w:rsidRPr="00192613">
        <w:rPr>
          <w:rFonts w:eastAsia="Arial"/>
          <w:spacing w:val="3"/>
          <w:lang w:bidi="ru-RU"/>
        </w:rPr>
        <w:t xml:space="preserve">об организации, </w:t>
      </w:r>
      <w:r w:rsidRPr="00192613">
        <w:rPr>
          <w:rFonts w:eastAsia="Arial"/>
          <w:spacing w:val="2"/>
          <w:lang w:bidi="ru-RU"/>
        </w:rPr>
        <w:t>осуществляющей образовательную</w:t>
      </w:r>
      <w:r w:rsidRPr="00192613">
        <w:rPr>
          <w:rFonts w:eastAsia="Arial"/>
          <w:lang w:bidi="ru-RU"/>
        </w:rPr>
        <w:t>деятельность</w:t>
      </w:r>
    </w:p>
    <w:p w:rsidR="00192613" w:rsidRPr="00192613" w:rsidRDefault="00192613" w:rsidP="00192613">
      <w:pPr>
        <w:widowControl w:val="0"/>
        <w:autoSpaceDE w:val="0"/>
        <w:autoSpaceDN w:val="0"/>
        <w:spacing w:line="244" w:lineRule="auto"/>
        <w:ind w:firstLine="0"/>
        <w:jc w:val="left"/>
        <w:rPr>
          <w:rFonts w:eastAsia="Arial"/>
          <w:sz w:val="22"/>
          <w:szCs w:val="22"/>
          <w:lang w:eastAsia="ru-RU" w:bidi="ru-RU"/>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1087"/>
        <w:gridCol w:w="8287"/>
      </w:tblGrid>
      <w:tr w:rsidR="00192613" w:rsidRPr="00192613" w:rsidTr="00D059AD">
        <w:trPr>
          <w:trHeight w:val="20"/>
        </w:trPr>
        <w:tc>
          <w:tcPr>
            <w:tcW w:w="580" w:type="pct"/>
            <w:tcBorders>
              <w:bottom w:val="double" w:sz="3" w:space="0" w:color="000000"/>
              <w:right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N п/п</w:t>
            </w:r>
          </w:p>
        </w:tc>
        <w:tc>
          <w:tcPr>
            <w:tcW w:w="4420" w:type="pct"/>
            <w:tcBorders>
              <w:left w:val="double" w:sz="3" w:space="0" w:color="000000"/>
              <w:bottom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Показатели</w:t>
            </w:r>
          </w:p>
        </w:tc>
      </w:tr>
      <w:tr w:rsidR="00192613" w:rsidRPr="00192613" w:rsidTr="00D059AD">
        <w:trPr>
          <w:trHeight w:val="20"/>
        </w:trPr>
        <w:tc>
          <w:tcPr>
            <w:tcW w:w="580" w:type="pct"/>
            <w:tcBorders>
              <w:top w:val="double" w:sz="3" w:space="0" w:color="000000"/>
              <w:bottom w:val="double" w:sz="3" w:space="0" w:color="000000"/>
              <w:right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1.1.</w:t>
            </w:r>
          </w:p>
        </w:tc>
        <w:tc>
          <w:tcPr>
            <w:tcW w:w="4420" w:type="pct"/>
            <w:tcBorders>
              <w:top w:val="double" w:sz="3" w:space="0" w:color="000000"/>
              <w:left w:val="double" w:sz="3" w:space="0" w:color="000000"/>
              <w:bottom w:val="double" w:sz="3" w:space="0" w:color="000000"/>
            </w:tcBorders>
          </w:tcPr>
          <w:p w:rsidR="00192613" w:rsidRPr="00B362B0" w:rsidRDefault="00192613" w:rsidP="00192613">
            <w:pPr>
              <w:ind w:right="135"/>
              <w:rPr>
                <w:rFonts w:eastAsia="Arial"/>
                <w:szCs w:val="22"/>
                <w:lang w:val="ru-RU" w:eastAsia="ru-RU" w:bidi="ru-RU"/>
              </w:rPr>
            </w:pPr>
            <w:r w:rsidRPr="00B362B0">
              <w:rPr>
                <w:rFonts w:eastAsia="Arial"/>
                <w:w w:val="105"/>
                <w:szCs w:val="22"/>
                <w:lang w:val="ru-RU" w:eastAsia="ru-RU" w:bidi="ru-RU"/>
              </w:rPr>
              <w:t xml:space="preserve">Соответствие </w:t>
            </w:r>
            <w:r w:rsidRPr="00B362B0">
              <w:rPr>
                <w:rFonts w:eastAsia="Arial"/>
                <w:spacing w:val="-7"/>
                <w:w w:val="105"/>
                <w:szCs w:val="22"/>
                <w:lang w:val="ru-RU" w:eastAsia="ru-RU" w:bidi="ru-RU"/>
              </w:rPr>
              <w:t xml:space="preserve">информации </w:t>
            </w:r>
            <w:r w:rsidRPr="00B362B0">
              <w:rPr>
                <w:rFonts w:eastAsia="Arial"/>
                <w:w w:val="105"/>
                <w:szCs w:val="22"/>
                <w:lang w:val="ru-RU" w:eastAsia="ru-RU" w:bidi="ru-RU"/>
              </w:rPr>
              <w:t xml:space="preserve">о </w:t>
            </w:r>
            <w:r w:rsidRPr="00B362B0">
              <w:rPr>
                <w:rFonts w:eastAsia="Arial"/>
                <w:spacing w:val="-3"/>
                <w:w w:val="105"/>
                <w:szCs w:val="22"/>
                <w:lang w:val="ru-RU" w:eastAsia="ru-RU" w:bidi="ru-RU"/>
              </w:rPr>
              <w:t xml:space="preserve">деятельности </w:t>
            </w:r>
            <w:r w:rsidRPr="00B362B0">
              <w:rPr>
                <w:rFonts w:eastAsia="Arial"/>
                <w:spacing w:val="-5"/>
                <w:w w:val="105"/>
                <w:szCs w:val="22"/>
                <w:lang w:val="ru-RU" w:eastAsia="ru-RU" w:bidi="ru-RU"/>
              </w:rPr>
              <w:t xml:space="preserve">организации, </w:t>
            </w:r>
            <w:r w:rsidRPr="00B362B0">
              <w:rPr>
                <w:rFonts w:eastAsia="Arial"/>
                <w:spacing w:val="-7"/>
                <w:w w:val="105"/>
                <w:szCs w:val="22"/>
                <w:lang w:val="ru-RU" w:eastAsia="ru-RU" w:bidi="ru-RU"/>
              </w:rPr>
              <w:t xml:space="preserve">размещенной </w:t>
            </w:r>
            <w:r w:rsidRPr="00B362B0">
              <w:rPr>
                <w:rFonts w:eastAsia="Arial"/>
                <w:spacing w:val="-3"/>
                <w:w w:val="105"/>
                <w:szCs w:val="22"/>
                <w:lang w:val="ru-RU" w:eastAsia="ru-RU" w:bidi="ru-RU"/>
              </w:rPr>
              <w:t xml:space="preserve">на </w:t>
            </w:r>
            <w:r w:rsidRPr="00B362B0">
              <w:rPr>
                <w:rFonts w:eastAsia="Arial"/>
                <w:spacing w:val="-4"/>
                <w:w w:val="105"/>
                <w:szCs w:val="22"/>
                <w:lang w:val="ru-RU" w:eastAsia="ru-RU" w:bidi="ru-RU"/>
              </w:rPr>
              <w:t xml:space="preserve">общедоступных </w:t>
            </w:r>
            <w:r w:rsidRPr="00B362B0">
              <w:rPr>
                <w:rFonts w:eastAsia="Arial"/>
                <w:spacing w:val="-6"/>
                <w:w w:val="105"/>
                <w:szCs w:val="22"/>
                <w:lang w:val="ru-RU" w:eastAsia="ru-RU" w:bidi="ru-RU"/>
              </w:rPr>
              <w:t xml:space="preserve">информационных </w:t>
            </w:r>
            <w:r w:rsidRPr="00B362B0">
              <w:rPr>
                <w:rFonts w:eastAsia="Arial"/>
                <w:spacing w:val="-4"/>
                <w:w w:val="105"/>
                <w:szCs w:val="22"/>
                <w:lang w:val="ru-RU" w:eastAsia="ru-RU" w:bidi="ru-RU"/>
              </w:rPr>
              <w:t xml:space="preserve">ресурсах, ее </w:t>
            </w:r>
            <w:r w:rsidRPr="00B362B0">
              <w:rPr>
                <w:rFonts w:eastAsia="Arial"/>
                <w:spacing w:val="-5"/>
                <w:w w:val="105"/>
                <w:szCs w:val="22"/>
                <w:lang w:val="ru-RU" w:eastAsia="ru-RU" w:bidi="ru-RU"/>
              </w:rPr>
              <w:t xml:space="preserve">содержанию </w:t>
            </w:r>
            <w:r w:rsidRPr="00B362B0">
              <w:rPr>
                <w:rFonts w:eastAsia="Arial"/>
                <w:w w:val="105"/>
                <w:szCs w:val="22"/>
                <w:lang w:val="ru-RU" w:eastAsia="ru-RU" w:bidi="ru-RU"/>
              </w:rPr>
              <w:t xml:space="preserve">и порядку </w:t>
            </w:r>
            <w:r w:rsidRPr="00B362B0">
              <w:rPr>
                <w:rFonts w:eastAsia="Arial"/>
                <w:spacing w:val="-8"/>
                <w:w w:val="105"/>
                <w:szCs w:val="22"/>
                <w:lang w:val="ru-RU" w:eastAsia="ru-RU" w:bidi="ru-RU"/>
              </w:rPr>
              <w:t xml:space="preserve">(форме) </w:t>
            </w:r>
            <w:r w:rsidRPr="00B362B0">
              <w:rPr>
                <w:rFonts w:eastAsia="Arial"/>
                <w:spacing w:val="-7"/>
                <w:w w:val="105"/>
                <w:szCs w:val="22"/>
                <w:lang w:val="ru-RU" w:eastAsia="ru-RU" w:bidi="ru-RU"/>
              </w:rPr>
              <w:t xml:space="preserve">размещения, </w:t>
            </w:r>
            <w:r w:rsidRPr="00B362B0">
              <w:rPr>
                <w:rFonts w:eastAsia="Arial"/>
                <w:spacing w:val="-4"/>
                <w:w w:val="105"/>
                <w:szCs w:val="22"/>
                <w:lang w:val="ru-RU" w:eastAsia="ru-RU" w:bidi="ru-RU"/>
              </w:rPr>
              <w:t xml:space="preserve">установленным нормативными </w:t>
            </w:r>
            <w:r w:rsidRPr="00B362B0">
              <w:rPr>
                <w:rFonts w:eastAsia="Arial"/>
                <w:spacing w:val="-3"/>
                <w:w w:val="105"/>
                <w:szCs w:val="22"/>
                <w:lang w:val="ru-RU" w:eastAsia="ru-RU" w:bidi="ru-RU"/>
              </w:rPr>
              <w:t>правовыми актами:</w:t>
            </w:r>
          </w:p>
          <w:p w:rsidR="00192613" w:rsidRPr="00B362B0" w:rsidRDefault="00192613" w:rsidP="00192613">
            <w:pPr>
              <w:rPr>
                <w:rFonts w:eastAsia="Arial"/>
                <w:b/>
                <w:sz w:val="25"/>
                <w:szCs w:val="22"/>
                <w:lang w:val="ru-RU" w:eastAsia="ru-RU" w:bidi="ru-RU"/>
              </w:rPr>
            </w:pPr>
          </w:p>
          <w:p w:rsidR="00192613" w:rsidRPr="00B362B0" w:rsidRDefault="00192613" w:rsidP="00AE20B5">
            <w:pPr>
              <w:numPr>
                <w:ilvl w:val="0"/>
                <w:numId w:val="35"/>
              </w:numPr>
              <w:tabs>
                <w:tab w:val="left" w:pos="345"/>
              </w:tabs>
              <w:ind w:left="0" w:firstLine="0"/>
              <w:rPr>
                <w:rFonts w:eastAsia="Arial"/>
                <w:szCs w:val="22"/>
                <w:lang w:val="ru-RU" w:eastAsia="ru-RU" w:bidi="ru-RU"/>
              </w:rPr>
            </w:pPr>
            <w:r w:rsidRPr="00B362B0">
              <w:rPr>
                <w:rFonts w:eastAsia="Arial"/>
                <w:spacing w:val="-3"/>
                <w:w w:val="105"/>
                <w:szCs w:val="22"/>
                <w:lang w:val="ru-RU" w:eastAsia="ru-RU" w:bidi="ru-RU"/>
              </w:rPr>
              <w:t>на</w:t>
            </w:r>
            <w:r w:rsidRPr="00B362B0">
              <w:rPr>
                <w:rFonts w:eastAsia="Arial"/>
                <w:spacing w:val="-6"/>
                <w:w w:val="105"/>
                <w:szCs w:val="22"/>
                <w:lang w:val="ru-RU" w:eastAsia="ru-RU" w:bidi="ru-RU"/>
              </w:rPr>
              <w:t>информационных</w:t>
            </w:r>
            <w:r w:rsidRPr="00B362B0">
              <w:rPr>
                <w:rFonts w:eastAsia="Arial"/>
                <w:w w:val="105"/>
                <w:szCs w:val="22"/>
                <w:lang w:val="ru-RU" w:eastAsia="ru-RU" w:bidi="ru-RU"/>
              </w:rPr>
              <w:t>стендахв</w:t>
            </w:r>
            <w:r w:rsidRPr="00B362B0">
              <w:rPr>
                <w:rFonts w:eastAsia="Arial"/>
                <w:spacing w:val="-8"/>
                <w:w w:val="105"/>
                <w:szCs w:val="22"/>
                <w:lang w:val="ru-RU" w:eastAsia="ru-RU" w:bidi="ru-RU"/>
              </w:rPr>
              <w:t>помещении</w:t>
            </w:r>
            <w:r w:rsidRPr="00B362B0">
              <w:rPr>
                <w:rFonts w:eastAsia="Arial"/>
                <w:spacing w:val="-5"/>
                <w:w w:val="105"/>
                <w:szCs w:val="22"/>
                <w:lang w:val="ru-RU" w:eastAsia="ru-RU" w:bidi="ru-RU"/>
              </w:rPr>
              <w:t>организации;</w:t>
            </w:r>
          </w:p>
          <w:p w:rsidR="00192613" w:rsidRPr="00B362B0" w:rsidRDefault="00192613" w:rsidP="00AE20B5">
            <w:pPr>
              <w:numPr>
                <w:ilvl w:val="0"/>
                <w:numId w:val="35"/>
              </w:numPr>
              <w:tabs>
                <w:tab w:val="left" w:pos="575"/>
              </w:tabs>
              <w:ind w:left="0" w:right="141" w:firstLine="0"/>
              <w:rPr>
                <w:rFonts w:eastAsia="Arial"/>
                <w:szCs w:val="22"/>
                <w:lang w:val="ru-RU" w:eastAsia="ru-RU" w:bidi="ru-RU"/>
              </w:rPr>
            </w:pPr>
            <w:r w:rsidRPr="00B362B0">
              <w:rPr>
                <w:rFonts w:eastAsia="Arial"/>
                <w:spacing w:val="-3"/>
                <w:w w:val="105"/>
                <w:szCs w:val="22"/>
                <w:lang w:val="ru-RU" w:eastAsia="ru-RU" w:bidi="ru-RU"/>
              </w:rPr>
              <w:t xml:space="preserve">на </w:t>
            </w:r>
            <w:r w:rsidRPr="00B362B0">
              <w:rPr>
                <w:rFonts w:eastAsia="Arial"/>
                <w:spacing w:val="-7"/>
                <w:w w:val="105"/>
                <w:szCs w:val="22"/>
                <w:lang w:val="ru-RU" w:eastAsia="ru-RU" w:bidi="ru-RU"/>
              </w:rPr>
              <w:t xml:space="preserve">официальном </w:t>
            </w:r>
            <w:r w:rsidRPr="00B362B0">
              <w:rPr>
                <w:rFonts w:eastAsia="Arial"/>
                <w:w w:val="105"/>
                <w:szCs w:val="22"/>
                <w:lang w:val="ru-RU" w:eastAsia="ru-RU" w:bidi="ru-RU"/>
              </w:rPr>
              <w:t xml:space="preserve">сайте </w:t>
            </w:r>
            <w:r w:rsidRPr="00B362B0">
              <w:rPr>
                <w:rFonts w:eastAsia="Arial"/>
                <w:spacing w:val="-5"/>
                <w:w w:val="105"/>
                <w:szCs w:val="22"/>
                <w:lang w:val="ru-RU" w:eastAsia="ru-RU" w:bidi="ru-RU"/>
              </w:rPr>
              <w:t xml:space="preserve">организации </w:t>
            </w:r>
            <w:r w:rsidRPr="00B362B0">
              <w:rPr>
                <w:rFonts w:eastAsia="Arial"/>
                <w:w w:val="105"/>
                <w:szCs w:val="22"/>
                <w:lang w:val="ru-RU" w:eastAsia="ru-RU" w:bidi="ru-RU"/>
              </w:rPr>
              <w:t xml:space="preserve">в </w:t>
            </w:r>
            <w:r w:rsidRPr="00B362B0">
              <w:rPr>
                <w:rFonts w:eastAsia="Arial"/>
                <w:spacing w:val="-7"/>
                <w:w w:val="105"/>
                <w:szCs w:val="22"/>
                <w:lang w:val="ru-RU" w:eastAsia="ru-RU" w:bidi="ru-RU"/>
              </w:rPr>
              <w:t xml:space="preserve">информационно- </w:t>
            </w:r>
            <w:r w:rsidRPr="00B362B0">
              <w:rPr>
                <w:rFonts w:eastAsia="Arial"/>
                <w:spacing w:val="-5"/>
                <w:w w:val="105"/>
                <w:szCs w:val="22"/>
                <w:lang w:val="ru-RU" w:eastAsia="ru-RU" w:bidi="ru-RU"/>
              </w:rPr>
              <w:t xml:space="preserve">телекоммуникационной </w:t>
            </w:r>
            <w:r w:rsidRPr="00B362B0">
              <w:rPr>
                <w:rFonts w:eastAsia="Arial"/>
                <w:w w:val="105"/>
                <w:szCs w:val="22"/>
                <w:lang w:val="ru-RU" w:eastAsia="ru-RU" w:bidi="ru-RU"/>
              </w:rPr>
              <w:t>сети</w:t>
            </w:r>
            <w:r w:rsidRPr="00B362B0">
              <w:rPr>
                <w:rFonts w:eastAsia="Arial"/>
                <w:spacing w:val="-4"/>
                <w:w w:val="105"/>
                <w:szCs w:val="22"/>
                <w:lang w:val="ru-RU" w:eastAsia="ru-RU" w:bidi="ru-RU"/>
              </w:rPr>
              <w:t xml:space="preserve">"Интернет" </w:t>
            </w:r>
            <w:r w:rsidRPr="00B362B0">
              <w:rPr>
                <w:rFonts w:eastAsia="Arial"/>
                <w:spacing w:val="-5"/>
                <w:w w:val="105"/>
                <w:szCs w:val="22"/>
                <w:lang w:val="ru-RU" w:eastAsia="ru-RU" w:bidi="ru-RU"/>
              </w:rPr>
              <w:t xml:space="preserve">(далее </w:t>
            </w:r>
            <w:r w:rsidRPr="00B362B0">
              <w:rPr>
                <w:rFonts w:eastAsia="Arial"/>
                <w:w w:val="105"/>
                <w:szCs w:val="22"/>
                <w:lang w:val="ru-RU" w:eastAsia="ru-RU" w:bidi="ru-RU"/>
              </w:rPr>
              <w:t>- сайт)</w:t>
            </w:r>
            <w:r>
              <w:rPr>
                <w:rStyle w:val="aff7"/>
                <w:rFonts w:eastAsia="Arial"/>
                <w:w w:val="105"/>
                <w:szCs w:val="22"/>
                <w:lang w:eastAsia="ru-RU" w:bidi="ru-RU"/>
              </w:rPr>
              <w:footnoteReference w:id="2"/>
            </w:r>
          </w:p>
        </w:tc>
      </w:tr>
      <w:tr w:rsidR="00192613" w:rsidRPr="00192613" w:rsidTr="00D059AD">
        <w:trPr>
          <w:trHeight w:val="20"/>
        </w:trPr>
        <w:tc>
          <w:tcPr>
            <w:tcW w:w="580" w:type="pct"/>
            <w:tcBorders>
              <w:top w:val="double" w:sz="3" w:space="0" w:color="000000"/>
              <w:bottom w:val="double" w:sz="3" w:space="0" w:color="000000"/>
              <w:right w:val="double" w:sz="3" w:space="0" w:color="000000"/>
            </w:tcBorders>
          </w:tcPr>
          <w:p w:rsidR="00192613" w:rsidRPr="00B362B0" w:rsidRDefault="00192613" w:rsidP="00192613">
            <w:pPr>
              <w:rPr>
                <w:rFonts w:eastAsia="Arial"/>
                <w:b/>
                <w:sz w:val="32"/>
                <w:szCs w:val="22"/>
                <w:lang w:val="ru-RU" w:eastAsia="ru-RU" w:bidi="ru-RU"/>
              </w:rPr>
            </w:pPr>
          </w:p>
          <w:p w:rsidR="00192613" w:rsidRPr="00192613" w:rsidRDefault="00192613" w:rsidP="00192613">
            <w:pPr>
              <w:rPr>
                <w:rFonts w:eastAsia="Arial"/>
                <w:szCs w:val="22"/>
                <w:lang w:eastAsia="ru-RU" w:bidi="ru-RU"/>
              </w:rPr>
            </w:pPr>
            <w:r w:rsidRPr="00192613">
              <w:rPr>
                <w:rFonts w:eastAsia="Arial"/>
                <w:w w:val="105"/>
                <w:szCs w:val="22"/>
                <w:lang w:eastAsia="ru-RU" w:bidi="ru-RU"/>
              </w:rPr>
              <w:t>1.2.</w:t>
            </w:r>
          </w:p>
        </w:tc>
        <w:tc>
          <w:tcPr>
            <w:tcW w:w="4420" w:type="pct"/>
            <w:tcBorders>
              <w:top w:val="double" w:sz="3" w:space="0" w:color="000000"/>
              <w:left w:val="double" w:sz="3" w:space="0" w:color="000000"/>
              <w:bottom w:val="double" w:sz="3" w:space="0" w:color="000000"/>
            </w:tcBorders>
          </w:tcPr>
          <w:p w:rsidR="00192613" w:rsidRPr="00B362B0" w:rsidRDefault="00192613" w:rsidP="00192613">
            <w:pPr>
              <w:ind w:right="134"/>
              <w:rPr>
                <w:rFonts w:eastAsia="Arial"/>
                <w:szCs w:val="22"/>
                <w:lang w:val="ru-RU" w:eastAsia="ru-RU" w:bidi="ru-RU"/>
              </w:rPr>
            </w:pPr>
            <w:r w:rsidRPr="00B362B0">
              <w:rPr>
                <w:rFonts w:eastAsia="Arial"/>
                <w:spacing w:val="-8"/>
                <w:w w:val="105"/>
                <w:szCs w:val="22"/>
                <w:lang w:val="ru-RU" w:eastAsia="ru-RU" w:bidi="ru-RU"/>
              </w:rPr>
              <w:t xml:space="preserve">Наличие </w:t>
            </w:r>
            <w:r w:rsidRPr="00B362B0">
              <w:rPr>
                <w:rFonts w:eastAsia="Arial"/>
                <w:spacing w:val="-3"/>
                <w:w w:val="105"/>
                <w:szCs w:val="22"/>
                <w:lang w:val="ru-RU" w:eastAsia="ru-RU" w:bidi="ru-RU"/>
              </w:rPr>
              <w:t xml:space="preserve">на </w:t>
            </w:r>
            <w:r w:rsidRPr="00B362B0">
              <w:rPr>
                <w:rFonts w:eastAsia="Arial"/>
                <w:spacing w:val="-7"/>
                <w:w w:val="105"/>
                <w:szCs w:val="22"/>
                <w:lang w:val="ru-RU" w:eastAsia="ru-RU" w:bidi="ru-RU"/>
              </w:rPr>
              <w:t xml:space="preserve">официальном </w:t>
            </w:r>
            <w:r w:rsidRPr="00B362B0">
              <w:rPr>
                <w:rFonts w:eastAsia="Arial"/>
                <w:w w:val="105"/>
                <w:szCs w:val="22"/>
                <w:lang w:val="ru-RU" w:eastAsia="ru-RU" w:bidi="ru-RU"/>
              </w:rPr>
              <w:t xml:space="preserve">сайте </w:t>
            </w:r>
            <w:r w:rsidRPr="00B362B0">
              <w:rPr>
                <w:rFonts w:eastAsia="Arial"/>
                <w:spacing w:val="-5"/>
                <w:w w:val="105"/>
                <w:szCs w:val="22"/>
                <w:lang w:val="ru-RU" w:eastAsia="ru-RU" w:bidi="ru-RU"/>
              </w:rPr>
              <w:t>организации</w:t>
            </w:r>
            <w:r w:rsidRPr="00B362B0">
              <w:rPr>
                <w:rFonts w:eastAsia="Arial"/>
                <w:spacing w:val="-6"/>
                <w:w w:val="105"/>
                <w:szCs w:val="22"/>
                <w:lang w:val="ru-RU" w:eastAsia="ru-RU" w:bidi="ru-RU"/>
              </w:rPr>
              <w:t xml:space="preserve">(учреждения) </w:t>
            </w:r>
            <w:r w:rsidRPr="00B362B0">
              <w:rPr>
                <w:rFonts w:eastAsia="Arial"/>
                <w:spacing w:val="-7"/>
                <w:w w:val="105"/>
                <w:szCs w:val="22"/>
                <w:lang w:val="ru-RU" w:eastAsia="ru-RU" w:bidi="ru-RU"/>
              </w:rPr>
              <w:t xml:space="preserve">информации </w:t>
            </w:r>
            <w:r w:rsidRPr="00B362B0">
              <w:rPr>
                <w:rFonts w:eastAsia="Arial"/>
                <w:w w:val="105"/>
                <w:szCs w:val="22"/>
                <w:lang w:val="ru-RU" w:eastAsia="ru-RU" w:bidi="ru-RU"/>
              </w:rPr>
              <w:t xml:space="preserve">о дистанционных способах </w:t>
            </w:r>
            <w:r w:rsidRPr="00B362B0">
              <w:rPr>
                <w:rFonts w:eastAsia="Arial"/>
                <w:spacing w:val="-4"/>
                <w:w w:val="105"/>
                <w:szCs w:val="22"/>
                <w:lang w:val="ru-RU" w:eastAsia="ru-RU" w:bidi="ru-RU"/>
              </w:rPr>
              <w:t xml:space="preserve">обратной </w:t>
            </w:r>
            <w:r w:rsidRPr="00B362B0">
              <w:rPr>
                <w:rFonts w:eastAsia="Arial"/>
                <w:w w:val="105"/>
                <w:szCs w:val="22"/>
                <w:lang w:val="ru-RU" w:eastAsia="ru-RU" w:bidi="ru-RU"/>
              </w:rPr>
              <w:t xml:space="preserve">связи и </w:t>
            </w:r>
            <w:r w:rsidRPr="00B362B0">
              <w:rPr>
                <w:rFonts w:eastAsia="Arial"/>
                <w:spacing w:val="-3"/>
                <w:w w:val="105"/>
                <w:szCs w:val="22"/>
                <w:lang w:val="ru-RU" w:eastAsia="ru-RU" w:bidi="ru-RU"/>
              </w:rPr>
              <w:t xml:space="preserve">взаимодействия </w:t>
            </w:r>
            <w:r w:rsidRPr="00B362B0">
              <w:rPr>
                <w:rFonts w:eastAsia="Arial"/>
                <w:w w:val="105"/>
                <w:szCs w:val="22"/>
                <w:lang w:val="ru-RU" w:eastAsia="ru-RU" w:bidi="ru-RU"/>
              </w:rPr>
              <w:t xml:space="preserve">с </w:t>
            </w:r>
            <w:r w:rsidRPr="00B362B0">
              <w:rPr>
                <w:rFonts w:eastAsia="Arial"/>
                <w:spacing w:val="-6"/>
                <w:w w:val="105"/>
                <w:szCs w:val="22"/>
                <w:lang w:val="ru-RU" w:eastAsia="ru-RU" w:bidi="ru-RU"/>
              </w:rPr>
              <w:t xml:space="preserve">получателями услуг </w:t>
            </w:r>
            <w:r w:rsidRPr="00B362B0">
              <w:rPr>
                <w:rFonts w:eastAsia="Arial"/>
                <w:w w:val="105"/>
                <w:szCs w:val="22"/>
                <w:lang w:val="ru-RU" w:eastAsia="ru-RU" w:bidi="ru-RU"/>
              </w:rPr>
              <w:t xml:space="preserve">и </w:t>
            </w:r>
            <w:r w:rsidRPr="00B362B0">
              <w:rPr>
                <w:rFonts w:eastAsia="Arial"/>
                <w:spacing w:val="-4"/>
                <w:w w:val="105"/>
                <w:szCs w:val="22"/>
                <w:lang w:val="ru-RU" w:eastAsia="ru-RU" w:bidi="ru-RU"/>
              </w:rPr>
              <w:t xml:space="preserve">их </w:t>
            </w:r>
            <w:r w:rsidRPr="00B362B0">
              <w:rPr>
                <w:rFonts w:eastAsia="Arial"/>
                <w:spacing w:val="-6"/>
                <w:w w:val="105"/>
                <w:szCs w:val="22"/>
                <w:lang w:val="ru-RU" w:eastAsia="ru-RU" w:bidi="ru-RU"/>
              </w:rPr>
              <w:t>функционирование:</w:t>
            </w:r>
          </w:p>
          <w:p w:rsidR="00192613" w:rsidRPr="00B362B0" w:rsidRDefault="00192613" w:rsidP="00192613">
            <w:pPr>
              <w:rPr>
                <w:rFonts w:eastAsia="Arial"/>
                <w:b/>
                <w:sz w:val="25"/>
                <w:szCs w:val="22"/>
                <w:lang w:val="ru-RU" w:eastAsia="ru-RU" w:bidi="ru-RU"/>
              </w:rPr>
            </w:pPr>
          </w:p>
          <w:p w:rsidR="00192613" w:rsidRPr="00192613" w:rsidRDefault="00192613" w:rsidP="00AE20B5">
            <w:pPr>
              <w:numPr>
                <w:ilvl w:val="0"/>
                <w:numId w:val="34"/>
              </w:numPr>
              <w:tabs>
                <w:tab w:val="left" w:pos="345"/>
              </w:tabs>
              <w:ind w:left="0" w:firstLine="0"/>
              <w:rPr>
                <w:rFonts w:eastAsia="Arial"/>
                <w:szCs w:val="22"/>
                <w:lang w:eastAsia="ru-RU" w:bidi="ru-RU"/>
              </w:rPr>
            </w:pPr>
            <w:r w:rsidRPr="00192613">
              <w:rPr>
                <w:rFonts w:eastAsia="Arial"/>
                <w:spacing w:val="-9"/>
                <w:w w:val="105"/>
                <w:szCs w:val="22"/>
                <w:lang w:eastAsia="ru-RU" w:bidi="ru-RU"/>
              </w:rPr>
              <w:t>телефона;</w:t>
            </w:r>
          </w:p>
          <w:p w:rsidR="00192613" w:rsidRPr="00192613" w:rsidRDefault="00192613" w:rsidP="00AE20B5">
            <w:pPr>
              <w:numPr>
                <w:ilvl w:val="0"/>
                <w:numId w:val="34"/>
              </w:numPr>
              <w:tabs>
                <w:tab w:val="left" w:pos="345"/>
              </w:tabs>
              <w:ind w:left="0" w:firstLine="0"/>
              <w:rPr>
                <w:rFonts w:eastAsia="Arial"/>
                <w:szCs w:val="22"/>
                <w:lang w:eastAsia="ru-RU" w:bidi="ru-RU"/>
              </w:rPr>
            </w:pPr>
            <w:r w:rsidRPr="00192613">
              <w:rPr>
                <w:rFonts w:eastAsia="Arial"/>
                <w:spacing w:val="-4"/>
                <w:w w:val="105"/>
                <w:szCs w:val="22"/>
                <w:lang w:eastAsia="ru-RU" w:bidi="ru-RU"/>
              </w:rPr>
              <w:t>электронной</w:t>
            </w:r>
            <w:r w:rsidRPr="00192613">
              <w:rPr>
                <w:rFonts w:eastAsia="Arial"/>
                <w:w w:val="105"/>
                <w:szCs w:val="22"/>
                <w:lang w:eastAsia="ru-RU" w:bidi="ru-RU"/>
              </w:rPr>
              <w:t>почты;</w:t>
            </w:r>
          </w:p>
          <w:p w:rsidR="00192613" w:rsidRPr="00B362B0" w:rsidRDefault="00192613" w:rsidP="00AE20B5">
            <w:pPr>
              <w:numPr>
                <w:ilvl w:val="0"/>
                <w:numId w:val="34"/>
              </w:numPr>
              <w:tabs>
                <w:tab w:val="left" w:pos="543"/>
              </w:tabs>
              <w:ind w:left="0" w:right="135" w:firstLine="0"/>
              <w:rPr>
                <w:rFonts w:eastAsia="Arial"/>
                <w:szCs w:val="22"/>
                <w:lang w:val="ru-RU" w:eastAsia="ru-RU" w:bidi="ru-RU"/>
              </w:rPr>
            </w:pPr>
            <w:r w:rsidRPr="00B362B0">
              <w:rPr>
                <w:rFonts w:eastAsia="Arial"/>
                <w:spacing w:val="-3"/>
                <w:w w:val="105"/>
                <w:szCs w:val="22"/>
                <w:lang w:val="ru-RU" w:eastAsia="ru-RU" w:bidi="ru-RU"/>
              </w:rPr>
              <w:t xml:space="preserve">электронных </w:t>
            </w:r>
            <w:r w:rsidRPr="00B362B0">
              <w:rPr>
                <w:rFonts w:eastAsia="Arial"/>
                <w:w w:val="105"/>
                <w:szCs w:val="22"/>
                <w:lang w:val="ru-RU" w:eastAsia="ru-RU" w:bidi="ru-RU"/>
              </w:rPr>
              <w:t xml:space="preserve">сервисов </w:t>
            </w:r>
            <w:r w:rsidRPr="00B362B0">
              <w:rPr>
                <w:rFonts w:eastAsia="Arial"/>
                <w:spacing w:val="-8"/>
                <w:w w:val="105"/>
                <w:szCs w:val="22"/>
                <w:lang w:val="ru-RU" w:eastAsia="ru-RU" w:bidi="ru-RU"/>
              </w:rPr>
              <w:t xml:space="preserve">(форма </w:t>
            </w:r>
            <w:r w:rsidRPr="00B362B0">
              <w:rPr>
                <w:rFonts w:eastAsia="Arial"/>
                <w:spacing w:val="-4"/>
                <w:w w:val="105"/>
                <w:szCs w:val="22"/>
                <w:lang w:val="ru-RU" w:eastAsia="ru-RU" w:bidi="ru-RU"/>
              </w:rPr>
              <w:t xml:space="preserve">для </w:t>
            </w:r>
            <w:r w:rsidRPr="00B362B0">
              <w:rPr>
                <w:rFonts w:eastAsia="Arial"/>
                <w:w w:val="105"/>
                <w:szCs w:val="22"/>
                <w:lang w:val="ru-RU" w:eastAsia="ru-RU" w:bidi="ru-RU"/>
              </w:rPr>
              <w:t xml:space="preserve">подачи </w:t>
            </w:r>
            <w:r w:rsidRPr="00B362B0">
              <w:rPr>
                <w:rFonts w:eastAsia="Arial"/>
                <w:spacing w:val="-5"/>
                <w:w w:val="105"/>
                <w:szCs w:val="22"/>
                <w:lang w:val="ru-RU" w:eastAsia="ru-RU" w:bidi="ru-RU"/>
              </w:rPr>
              <w:t xml:space="preserve">электронного </w:t>
            </w:r>
            <w:r w:rsidRPr="00B362B0">
              <w:rPr>
                <w:rFonts w:eastAsia="Arial"/>
                <w:spacing w:val="-7"/>
                <w:w w:val="105"/>
                <w:szCs w:val="22"/>
                <w:lang w:val="ru-RU" w:eastAsia="ru-RU" w:bidi="ru-RU"/>
              </w:rPr>
              <w:t xml:space="preserve">обращения, </w:t>
            </w:r>
            <w:r w:rsidRPr="00B362B0">
              <w:rPr>
                <w:rFonts w:eastAsia="Arial"/>
                <w:spacing w:val="-6"/>
                <w:w w:val="105"/>
                <w:szCs w:val="22"/>
                <w:lang w:val="ru-RU" w:eastAsia="ru-RU" w:bidi="ru-RU"/>
              </w:rPr>
              <w:t xml:space="preserve">получение </w:t>
            </w:r>
            <w:r w:rsidRPr="00B362B0">
              <w:rPr>
                <w:rFonts w:eastAsia="Arial"/>
                <w:spacing w:val="-4"/>
                <w:w w:val="105"/>
                <w:szCs w:val="22"/>
                <w:lang w:val="ru-RU" w:eastAsia="ru-RU" w:bidi="ru-RU"/>
              </w:rPr>
              <w:t xml:space="preserve">консультации </w:t>
            </w:r>
            <w:r w:rsidRPr="00B362B0">
              <w:rPr>
                <w:rFonts w:eastAsia="Arial"/>
                <w:w w:val="105"/>
                <w:szCs w:val="22"/>
                <w:lang w:val="ru-RU" w:eastAsia="ru-RU" w:bidi="ru-RU"/>
              </w:rPr>
              <w:t xml:space="preserve">по оказываемым </w:t>
            </w:r>
            <w:r w:rsidRPr="00B362B0">
              <w:rPr>
                <w:rFonts w:eastAsia="Arial"/>
                <w:spacing w:val="-7"/>
                <w:w w:val="105"/>
                <w:szCs w:val="22"/>
                <w:lang w:val="ru-RU" w:eastAsia="ru-RU" w:bidi="ru-RU"/>
              </w:rPr>
              <w:t xml:space="preserve">услугам, </w:t>
            </w:r>
            <w:r w:rsidRPr="00B362B0">
              <w:rPr>
                <w:rFonts w:eastAsia="Arial"/>
                <w:spacing w:val="-3"/>
                <w:w w:val="105"/>
                <w:szCs w:val="22"/>
                <w:lang w:val="ru-RU" w:eastAsia="ru-RU" w:bidi="ru-RU"/>
              </w:rPr>
              <w:t xml:space="preserve">раздел </w:t>
            </w:r>
            <w:r w:rsidRPr="00B362B0">
              <w:rPr>
                <w:rFonts w:eastAsia="Arial"/>
                <w:spacing w:val="-4"/>
                <w:w w:val="105"/>
                <w:szCs w:val="22"/>
                <w:lang w:val="ru-RU" w:eastAsia="ru-RU" w:bidi="ru-RU"/>
              </w:rPr>
              <w:t xml:space="preserve">"Часто </w:t>
            </w:r>
            <w:r w:rsidRPr="00B362B0">
              <w:rPr>
                <w:rFonts w:eastAsia="Arial"/>
                <w:spacing w:val="-3"/>
                <w:w w:val="105"/>
                <w:szCs w:val="22"/>
                <w:lang w:val="ru-RU" w:eastAsia="ru-RU" w:bidi="ru-RU"/>
              </w:rPr>
              <w:t>задаваемые</w:t>
            </w:r>
            <w:r w:rsidRPr="00B362B0">
              <w:rPr>
                <w:rFonts w:eastAsia="Arial"/>
                <w:w w:val="105"/>
                <w:szCs w:val="22"/>
                <w:lang w:val="ru-RU" w:eastAsia="ru-RU" w:bidi="ru-RU"/>
              </w:rPr>
              <w:t>вопросы");</w:t>
            </w:r>
          </w:p>
          <w:p w:rsidR="00192613" w:rsidRPr="00B362B0" w:rsidRDefault="00192613" w:rsidP="00AE20B5">
            <w:pPr>
              <w:numPr>
                <w:ilvl w:val="0"/>
                <w:numId w:val="34"/>
              </w:numPr>
              <w:tabs>
                <w:tab w:val="left" w:pos="782"/>
              </w:tabs>
              <w:ind w:left="0" w:right="132" w:firstLine="0"/>
              <w:rPr>
                <w:rFonts w:eastAsia="Arial"/>
                <w:szCs w:val="22"/>
                <w:lang w:val="ru-RU" w:eastAsia="ru-RU" w:bidi="ru-RU"/>
              </w:rPr>
            </w:pPr>
            <w:r w:rsidRPr="00B362B0">
              <w:rPr>
                <w:rFonts w:eastAsia="Arial"/>
                <w:spacing w:val="-3"/>
                <w:w w:val="105"/>
                <w:szCs w:val="22"/>
                <w:lang w:val="ru-RU" w:eastAsia="ru-RU" w:bidi="ru-RU"/>
              </w:rPr>
              <w:t xml:space="preserve">технической </w:t>
            </w:r>
            <w:r w:rsidRPr="00B362B0">
              <w:rPr>
                <w:rFonts w:eastAsia="Arial"/>
                <w:spacing w:val="-4"/>
                <w:w w:val="105"/>
                <w:szCs w:val="22"/>
                <w:lang w:val="ru-RU" w:eastAsia="ru-RU" w:bidi="ru-RU"/>
              </w:rPr>
              <w:t xml:space="preserve">возможности </w:t>
            </w:r>
            <w:r w:rsidRPr="00B362B0">
              <w:rPr>
                <w:rFonts w:eastAsia="Arial"/>
                <w:spacing w:val="-6"/>
                <w:w w:val="105"/>
                <w:szCs w:val="22"/>
                <w:lang w:val="ru-RU" w:eastAsia="ru-RU" w:bidi="ru-RU"/>
              </w:rPr>
              <w:t xml:space="preserve">выражения получателями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мнения </w:t>
            </w:r>
            <w:r w:rsidRPr="00B362B0">
              <w:rPr>
                <w:rFonts w:eastAsia="Arial"/>
                <w:w w:val="105"/>
                <w:szCs w:val="22"/>
                <w:lang w:val="ru-RU" w:eastAsia="ru-RU" w:bidi="ru-RU"/>
              </w:rPr>
              <w:t xml:space="preserve">о качестве </w:t>
            </w:r>
            <w:r w:rsidRPr="00B362B0">
              <w:rPr>
                <w:rFonts w:eastAsia="Arial"/>
                <w:spacing w:val="-4"/>
                <w:w w:val="105"/>
                <w:szCs w:val="22"/>
                <w:lang w:val="ru-RU" w:eastAsia="ru-RU" w:bidi="ru-RU"/>
              </w:rPr>
              <w:t xml:space="preserve">оказания </w:t>
            </w:r>
            <w:r w:rsidRPr="00B362B0">
              <w:rPr>
                <w:rFonts w:eastAsia="Arial"/>
                <w:spacing w:val="-6"/>
                <w:w w:val="105"/>
                <w:szCs w:val="22"/>
                <w:lang w:val="ru-RU" w:eastAsia="ru-RU" w:bidi="ru-RU"/>
              </w:rPr>
              <w:t>услуг (наличие</w:t>
            </w:r>
            <w:r w:rsidRPr="00B362B0">
              <w:rPr>
                <w:rFonts w:eastAsia="Arial"/>
                <w:w w:val="105"/>
                <w:szCs w:val="22"/>
                <w:lang w:val="ru-RU" w:eastAsia="ru-RU" w:bidi="ru-RU"/>
              </w:rPr>
              <w:t>анкеты</w:t>
            </w:r>
            <w:r w:rsidRPr="00B362B0">
              <w:rPr>
                <w:rFonts w:eastAsia="Arial"/>
                <w:spacing w:val="-4"/>
                <w:w w:val="105"/>
                <w:szCs w:val="22"/>
                <w:lang w:val="ru-RU" w:eastAsia="ru-RU" w:bidi="ru-RU"/>
              </w:rPr>
              <w:t>для</w:t>
            </w:r>
            <w:r w:rsidRPr="00B362B0">
              <w:rPr>
                <w:rFonts w:eastAsia="Arial"/>
                <w:spacing w:val="-3"/>
                <w:w w:val="105"/>
                <w:szCs w:val="22"/>
                <w:lang w:val="ru-RU" w:eastAsia="ru-RU" w:bidi="ru-RU"/>
              </w:rPr>
              <w:t>опроса</w:t>
            </w:r>
            <w:r w:rsidRPr="00B362B0">
              <w:rPr>
                <w:rFonts w:eastAsia="Arial"/>
                <w:spacing w:val="-7"/>
                <w:w w:val="105"/>
                <w:szCs w:val="22"/>
                <w:lang w:val="ru-RU" w:eastAsia="ru-RU" w:bidi="ru-RU"/>
              </w:rPr>
              <w:t>граждан</w:t>
            </w:r>
            <w:r w:rsidRPr="00B362B0">
              <w:rPr>
                <w:rFonts w:eastAsia="Arial"/>
                <w:spacing w:val="-8"/>
                <w:w w:val="105"/>
                <w:szCs w:val="22"/>
                <w:lang w:val="ru-RU" w:eastAsia="ru-RU" w:bidi="ru-RU"/>
              </w:rPr>
              <w:t>или</w:t>
            </w:r>
            <w:r w:rsidRPr="00B362B0">
              <w:rPr>
                <w:rFonts w:eastAsia="Arial"/>
                <w:w w:val="105"/>
                <w:szCs w:val="22"/>
                <w:lang w:val="ru-RU" w:eastAsia="ru-RU" w:bidi="ru-RU"/>
              </w:rPr>
              <w:t>гиперссылки</w:t>
            </w:r>
            <w:r w:rsidRPr="00B362B0">
              <w:rPr>
                <w:rFonts w:eastAsia="Arial"/>
                <w:spacing w:val="-3"/>
                <w:w w:val="105"/>
                <w:szCs w:val="22"/>
                <w:lang w:val="ru-RU" w:eastAsia="ru-RU" w:bidi="ru-RU"/>
              </w:rPr>
              <w:t>на</w:t>
            </w:r>
            <w:r w:rsidRPr="00B362B0">
              <w:rPr>
                <w:rFonts w:eastAsia="Arial"/>
                <w:spacing w:val="-5"/>
                <w:w w:val="105"/>
                <w:szCs w:val="22"/>
                <w:lang w:val="ru-RU" w:eastAsia="ru-RU" w:bidi="ru-RU"/>
              </w:rPr>
              <w:t>нее)</w:t>
            </w:r>
          </w:p>
        </w:tc>
      </w:tr>
      <w:tr w:rsidR="00192613" w:rsidRPr="00192613" w:rsidTr="00D059AD">
        <w:trPr>
          <w:trHeight w:val="20"/>
        </w:trPr>
        <w:tc>
          <w:tcPr>
            <w:tcW w:w="580" w:type="pct"/>
            <w:tcBorders>
              <w:top w:val="double" w:sz="3" w:space="0" w:color="000000"/>
              <w:right w:val="double" w:sz="3" w:space="0" w:color="000000"/>
            </w:tcBorders>
          </w:tcPr>
          <w:p w:rsidR="00192613" w:rsidRPr="00B362B0" w:rsidRDefault="00192613" w:rsidP="00192613">
            <w:pPr>
              <w:rPr>
                <w:rFonts w:eastAsia="Arial"/>
                <w:b/>
                <w:sz w:val="32"/>
                <w:szCs w:val="22"/>
                <w:lang w:val="ru-RU" w:eastAsia="ru-RU" w:bidi="ru-RU"/>
              </w:rPr>
            </w:pPr>
          </w:p>
          <w:p w:rsidR="00192613" w:rsidRPr="00192613" w:rsidRDefault="00192613" w:rsidP="00192613">
            <w:pPr>
              <w:rPr>
                <w:rFonts w:eastAsia="Arial"/>
                <w:szCs w:val="22"/>
                <w:lang w:eastAsia="ru-RU" w:bidi="ru-RU"/>
              </w:rPr>
            </w:pPr>
            <w:r w:rsidRPr="00192613">
              <w:rPr>
                <w:rFonts w:eastAsia="Arial"/>
                <w:w w:val="105"/>
                <w:szCs w:val="22"/>
                <w:lang w:eastAsia="ru-RU" w:bidi="ru-RU"/>
              </w:rPr>
              <w:t>1.3.</w:t>
            </w:r>
          </w:p>
        </w:tc>
        <w:tc>
          <w:tcPr>
            <w:tcW w:w="4420" w:type="pct"/>
            <w:tcBorders>
              <w:top w:val="double" w:sz="3" w:space="0" w:color="000000"/>
              <w:left w:val="double" w:sz="3" w:space="0" w:color="000000"/>
            </w:tcBorders>
          </w:tcPr>
          <w:p w:rsidR="00192613" w:rsidRPr="00B362B0" w:rsidRDefault="00192613" w:rsidP="00192613">
            <w:pPr>
              <w:rPr>
                <w:rFonts w:eastAsia="Arial"/>
                <w:b/>
                <w:sz w:val="32"/>
                <w:szCs w:val="22"/>
                <w:lang w:val="ru-RU" w:eastAsia="ru-RU" w:bidi="ru-RU"/>
              </w:rPr>
            </w:pPr>
          </w:p>
          <w:p w:rsidR="00192613" w:rsidRPr="00B362B0" w:rsidRDefault="00192613" w:rsidP="00192613">
            <w:pPr>
              <w:ind w:right="132"/>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w w:val="105"/>
                <w:szCs w:val="22"/>
                <w:lang w:val="ru-RU" w:eastAsia="ru-RU" w:bidi="ru-RU"/>
              </w:rPr>
              <w:t xml:space="preserve">открытостью, </w:t>
            </w:r>
            <w:r w:rsidRPr="00B362B0">
              <w:rPr>
                <w:rFonts w:eastAsia="Arial"/>
                <w:spacing w:val="-6"/>
                <w:w w:val="105"/>
                <w:szCs w:val="22"/>
                <w:lang w:val="ru-RU" w:eastAsia="ru-RU" w:bidi="ru-RU"/>
              </w:rPr>
              <w:t xml:space="preserve">полнотой </w:t>
            </w:r>
            <w:r w:rsidRPr="00B362B0">
              <w:rPr>
                <w:rFonts w:eastAsia="Arial"/>
                <w:w w:val="105"/>
                <w:szCs w:val="22"/>
                <w:lang w:val="ru-RU" w:eastAsia="ru-RU" w:bidi="ru-RU"/>
              </w:rPr>
              <w:t xml:space="preserve">и доступностью </w:t>
            </w:r>
            <w:r w:rsidRPr="00B362B0">
              <w:rPr>
                <w:rFonts w:eastAsia="Arial"/>
                <w:spacing w:val="-7"/>
                <w:w w:val="105"/>
                <w:szCs w:val="22"/>
                <w:lang w:val="ru-RU" w:eastAsia="ru-RU" w:bidi="ru-RU"/>
              </w:rPr>
              <w:t xml:space="preserve">информации </w:t>
            </w:r>
            <w:r w:rsidRPr="00B362B0">
              <w:rPr>
                <w:rFonts w:eastAsia="Arial"/>
                <w:w w:val="105"/>
                <w:szCs w:val="22"/>
                <w:lang w:val="ru-RU" w:eastAsia="ru-RU" w:bidi="ru-RU"/>
              </w:rPr>
              <w:t xml:space="preserve">о </w:t>
            </w:r>
            <w:r w:rsidRPr="00B362B0">
              <w:rPr>
                <w:rFonts w:eastAsia="Arial"/>
                <w:spacing w:val="-3"/>
                <w:w w:val="105"/>
                <w:szCs w:val="22"/>
                <w:lang w:val="ru-RU" w:eastAsia="ru-RU" w:bidi="ru-RU"/>
              </w:rPr>
              <w:t xml:space="preserve">деятельности </w:t>
            </w:r>
            <w:r w:rsidRPr="00B362B0">
              <w:rPr>
                <w:rFonts w:eastAsia="Arial"/>
                <w:spacing w:val="-5"/>
                <w:w w:val="105"/>
                <w:szCs w:val="22"/>
                <w:lang w:val="ru-RU" w:eastAsia="ru-RU" w:bidi="ru-RU"/>
              </w:rPr>
              <w:t xml:space="preserve">организации, </w:t>
            </w:r>
            <w:r w:rsidRPr="00B362B0">
              <w:rPr>
                <w:rFonts w:eastAsia="Arial"/>
                <w:spacing w:val="-7"/>
                <w:w w:val="105"/>
                <w:szCs w:val="22"/>
                <w:lang w:val="ru-RU" w:eastAsia="ru-RU" w:bidi="ru-RU"/>
              </w:rPr>
              <w:t xml:space="preserve">размещенной </w:t>
            </w:r>
            <w:r w:rsidRPr="00B362B0">
              <w:rPr>
                <w:rFonts w:eastAsia="Arial"/>
                <w:spacing w:val="-3"/>
                <w:w w:val="105"/>
                <w:szCs w:val="22"/>
                <w:lang w:val="ru-RU" w:eastAsia="ru-RU" w:bidi="ru-RU"/>
              </w:rPr>
              <w:t xml:space="preserve">на </w:t>
            </w:r>
            <w:r w:rsidRPr="00B362B0">
              <w:rPr>
                <w:rFonts w:eastAsia="Arial"/>
                <w:spacing w:val="-6"/>
                <w:w w:val="105"/>
                <w:szCs w:val="22"/>
                <w:lang w:val="ru-RU" w:eastAsia="ru-RU" w:bidi="ru-RU"/>
              </w:rPr>
              <w:t xml:space="preserve">информационных </w:t>
            </w:r>
            <w:r w:rsidRPr="00B362B0">
              <w:rPr>
                <w:rFonts w:eastAsia="Arial"/>
                <w:w w:val="105"/>
                <w:szCs w:val="22"/>
                <w:lang w:val="ru-RU" w:eastAsia="ru-RU" w:bidi="ru-RU"/>
              </w:rPr>
              <w:t>стендах,</w:t>
            </w:r>
            <w:r w:rsidRPr="00B362B0">
              <w:rPr>
                <w:rFonts w:eastAsia="Arial"/>
                <w:spacing w:val="-3"/>
                <w:w w:val="105"/>
                <w:szCs w:val="22"/>
                <w:lang w:val="ru-RU" w:eastAsia="ru-RU" w:bidi="ru-RU"/>
              </w:rPr>
              <w:t>на</w:t>
            </w:r>
            <w:r w:rsidRPr="00B362B0">
              <w:rPr>
                <w:rFonts w:eastAsia="Arial"/>
                <w:w w:val="105"/>
                <w:szCs w:val="22"/>
                <w:lang w:val="ru-RU" w:eastAsia="ru-RU" w:bidi="ru-RU"/>
              </w:rPr>
              <w:t>сайте(в%</w:t>
            </w:r>
            <w:r w:rsidRPr="00B362B0">
              <w:rPr>
                <w:rFonts w:eastAsia="Arial"/>
                <w:spacing w:val="-4"/>
                <w:w w:val="105"/>
                <w:szCs w:val="22"/>
                <w:lang w:val="ru-RU" w:eastAsia="ru-RU" w:bidi="ru-RU"/>
              </w:rPr>
              <w:t>от</w:t>
            </w:r>
            <w:r w:rsidRPr="00B362B0">
              <w:rPr>
                <w:rFonts w:eastAsia="Arial"/>
                <w:spacing w:val="-8"/>
                <w:w w:val="105"/>
                <w:szCs w:val="22"/>
                <w:lang w:val="ru-RU" w:eastAsia="ru-RU" w:bidi="ru-RU"/>
              </w:rPr>
              <w:t>общего</w:t>
            </w:r>
            <w:r w:rsidRPr="00B362B0">
              <w:rPr>
                <w:rFonts w:eastAsia="Arial"/>
                <w:spacing w:val="-3"/>
                <w:w w:val="105"/>
                <w:szCs w:val="22"/>
                <w:lang w:val="ru-RU" w:eastAsia="ru-RU" w:bidi="ru-RU"/>
              </w:rPr>
              <w:t>числа</w:t>
            </w:r>
            <w:r w:rsidRPr="00B362B0">
              <w:rPr>
                <w:rFonts w:eastAsia="Arial"/>
                <w:spacing w:val="-6"/>
                <w:w w:val="105"/>
                <w:szCs w:val="22"/>
                <w:lang w:val="ru-RU" w:eastAsia="ru-RU" w:bidi="ru-RU"/>
              </w:rPr>
              <w:t xml:space="preserve">опрошенныхполучателей </w:t>
            </w:r>
            <w:r w:rsidRPr="00B362B0">
              <w:rPr>
                <w:rFonts w:eastAsia="Arial"/>
                <w:spacing w:val="-3"/>
                <w:w w:val="105"/>
                <w:szCs w:val="22"/>
                <w:lang w:val="ru-RU" w:eastAsia="ru-RU" w:bidi="ru-RU"/>
              </w:rPr>
              <w:t>образовательных</w:t>
            </w:r>
            <w:r w:rsidRPr="00B362B0">
              <w:rPr>
                <w:rFonts w:eastAsia="Arial"/>
                <w:spacing w:val="-6"/>
                <w:w w:val="105"/>
                <w:szCs w:val="22"/>
                <w:lang w:val="ru-RU" w:eastAsia="ru-RU" w:bidi="ru-RU"/>
              </w:rPr>
              <w:t>услуг)</w:t>
            </w:r>
          </w:p>
        </w:tc>
      </w:tr>
    </w:tbl>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r w:rsidRPr="00192613">
        <w:rPr>
          <w:rFonts w:eastAsia="Arial"/>
          <w:noProof/>
          <w:lang w:eastAsia="ru-RU"/>
        </w:rPr>
        <w:drawing>
          <wp:anchor distT="0" distB="0" distL="0" distR="0" simplePos="0" relativeHeight="251675648" behindDoc="1" locked="0" layoutInCell="1" allowOverlap="1">
            <wp:simplePos x="0" y="0"/>
            <wp:positionH relativeFrom="page">
              <wp:posOffset>5960453</wp:posOffset>
            </wp:positionH>
            <wp:positionV relativeFrom="page">
              <wp:posOffset>3681835</wp:posOffset>
            </wp:positionV>
            <wp:extent cx="42068" cy="106299"/>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42068" cy="106299"/>
                    </a:xfrm>
                    <a:prstGeom prst="rect">
                      <a:avLst/>
                    </a:prstGeom>
                  </pic:spPr>
                </pic:pic>
              </a:graphicData>
            </a:graphic>
          </wp:anchor>
        </w:drawing>
      </w:r>
    </w:p>
    <w:p w:rsidR="00192613" w:rsidRDefault="00192613">
      <w:pPr>
        <w:rPr>
          <w:rFonts w:eastAsia="Arial"/>
          <w:b/>
          <w:bCs/>
          <w:iCs/>
          <w:color w:val="738AC8" w:themeColor="accent5"/>
          <w:lang w:eastAsia="ru-RU" w:bidi="ru-RU"/>
        </w:rPr>
      </w:pPr>
      <w:r>
        <w:rPr>
          <w:rFonts w:eastAsia="Arial"/>
          <w:lang w:bidi="ru-RU"/>
        </w:rPr>
        <w:br w:type="page"/>
      </w:r>
    </w:p>
    <w:p w:rsidR="00192613" w:rsidRPr="00192613" w:rsidRDefault="00192613" w:rsidP="00192613">
      <w:pPr>
        <w:pStyle w:val="42"/>
        <w:rPr>
          <w:rFonts w:eastAsia="Arial"/>
          <w:lang w:bidi="ru-RU"/>
        </w:rPr>
      </w:pPr>
      <w:r w:rsidRPr="00192613">
        <w:rPr>
          <w:rFonts w:eastAsia="Arial"/>
          <w:lang w:bidi="ru-RU"/>
        </w:rPr>
        <w:lastRenderedPageBreak/>
        <w:t xml:space="preserve">Показатели, характеризующие комфортность </w:t>
      </w:r>
      <w:r w:rsidRPr="00192613">
        <w:rPr>
          <w:rFonts w:eastAsia="Arial"/>
          <w:spacing w:val="4"/>
          <w:lang w:bidi="ru-RU"/>
        </w:rPr>
        <w:t xml:space="preserve">условий, </w:t>
      </w:r>
      <w:r w:rsidRPr="00192613">
        <w:rPr>
          <w:rFonts w:eastAsia="Arial"/>
          <w:lang w:bidi="ru-RU"/>
        </w:rPr>
        <w:t xml:space="preserve">в </w:t>
      </w:r>
      <w:r w:rsidRPr="00192613">
        <w:rPr>
          <w:rFonts w:eastAsia="Arial"/>
          <w:spacing w:val="2"/>
          <w:lang w:bidi="ru-RU"/>
        </w:rPr>
        <w:t xml:space="preserve">которых </w:t>
      </w:r>
      <w:r w:rsidRPr="00192613">
        <w:rPr>
          <w:rFonts w:eastAsia="Arial"/>
          <w:lang w:bidi="ru-RU"/>
        </w:rPr>
        <w:t xml:space="preserve">осуществляется </w:t>
      </w:r>
      <w:r w:rsidRPr="00192613">
        <w:rPr>
          <w:rFonts w:eastAsia="Arial"/>
          <w:spacing w:val="2"/>
          <w:lang w:bidi="ru-RU"/>
        </w:rPr>
        <w:t xml:space="preserve">образовательная </w:t>
      </w:r>
      <w:r w:rsidRPr="00192613">
        <w:rPr>
          <w:rFonts w:eastAsia="Arial"/>
          <w:lang w:bidi="ru-RU"/>
        </w:rPr>
        <w:t>деятельность</w:t>
      </w: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before="1" w:line="240" w:lineRule="auto"/>
        <w:ind w:firstLine="0"/>
        <w:jc w:val="left"/>
        <w:rPr>
          <w:rFonts w:eastAsia="Arial"/>
          <w:b/>
          <w:sz w:val="26"/>
          <w:lang w:eastAsia="ru-RU" w:bidi="ru-RU"/>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1104"/>
        <w:gridCol w:w="8270"/>
      </w:tblGrid>
      <w:tr w:rsidR="00192613" w:rsidRPr="00192613" w:rsidTr="00D059AD">
        <w:trPr>
          <w:trHeight w:val="20"/>
        </w:trPr>
        <w:tc>
          <w:tcPr>
            <w:tcW w:w="589" w:type="pct"/>
            <w:tcBorders>
              <w:bottom w:val="double" w:sz="3" w:space="0" w:color="000000"/>
              <w:right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N п/п</w:t>
            </w:r>
          </w:p>
        </w:tc>
        <w:tc>
          <w:tcPr>
            <w:tcW w:w="4411" w:type="pct"/>
            <w:tcBorders>
              <w:left w:val="double" w:sz="3" w:space="0" w:color="000000"/>
              <w:bottom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Показатели</w:t>
            </w:r>
          </w:p>
        </w:tc>
      </w:tr>
      <w:tr w:rsidR="00192613" w:rsidRPr="00192613" w:rsidTr="00D059AD">
        <w:trPr>
          <w:trHeight w:val="20"/>
        </w:trPr>
        <w:tc>
          <w:tcPr>
            <w:tcW w:w="589" w:type="pct"/>
            <w:tcBorders>
              <w:top w:val="double" w:sz="3" w:space="0" w:color="000000"/>
              <w:bottom w:val="double" w:sz="3" w:space="0" w:color="000000"/>
              <w:right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2.1.</w:t>
            </w:r>
          </w:p>
        </w:tc>
        <w:tc>
          <w:tcPr>
            <w:tcW w:w="4411" w:type="pct"/>
            <w:tcBorders>
              <w:top w:val="double" w:sz="3" w:space="0" w:color="000000"/>
              <w:left w:val="double" w:sz="3" w:space="0" w:color="000000"/>
              <w:bottom w:val="double" w:sz="3" w:space="0" w:color="000000"/>
            </w:tcBorders>
          </w:tcPr>
          <w:p w:rsidR="00192613" w:rsidRPr="00B362B0" w:rsidRDefault="00192613" w:rsidP="00192613">
            <w:pPr>
              <w:tabs>
                <w:tab w:val="left" w:pos="2514"/>
                <w:tab w:val="left" w:pos="7870"/>
              </w:tabs>
              <w:rPr>
                <w:rFonts w:eastAsia="Arial"/>
                <w:szCs w:val="22"/>
                <w:lang w:val="ru-RU" w:eastAsia="ru-RU" w:bidi="ru-RU"/>
              </w:rPr>
            </w:pPr>
            <w:r w:rsidRPr="00B362B0">
              <w:rPr>
                <w:rFonts w:eastAsia="Arial"/>
                <w:w w:val="105"/>
                <w:szCs w:val="22"/>
                <w:lang w:val="ru-RU" w:eastAsia="ru-RU" w:bidi="ru-RU"/>
              </w:rPr>
              <w:t>Обеспечение в</w:t>
            </w:r>
            <w:r w:rsidRPr="00B362B0">
              <w:rPr>
                <w:rFonts w:eastAsia="Arial"/>
                <w:w w:val="105"/>
                <w:szCs w:val="22"/>
                <w:lang w:val="ru-RU" w:eastAsia="ru-RU" w:bidi="ru-RU"/>
              </w:rPr>
              <w:tab/>
            </w:r>
            <w:r w:rsidRPr="00B362B0">
              <w:rPr>
                <w:rFonts w:eastAsia="Arial"/>
                <w:spacing w:val="-5"/>
                <w:w w:val="105"/>
                <w:szCs w:val="22"/>
                <w:lang w:val="ru-RU" w:eastAsia="ru-RU" w:bidi="ru-RU"/>
              </w:rPr>
              <w:t xml:space="preserve">организации  комфортных условий, </w:t>
            </w:r>
            <w:r w:rsidRPr="00B362B0">
              <w:rPr>
                <w:rFonts w:eastAsia="Arial"/>
                <w:w w:val="105"/>
                <w:szCs w:val="22"/>
                <w:lang w:val="ru-RU" w:eastAsia="ru-RU" w:bidi="ru-RU"/>
              </w:rPr>
              <w:t>в</w:t>
            </w:r>
            <w:r w:rsidRPr="00B362B0">
              <w:rPr>
                <w:rFonts w:eastAsia="Arial"/>
                <w:w w:val="105"/>
                <w:szCs w:val="22"/>
                <w:lang w:val="ru-RU" w:eastAsia="ru-RU" w:bidi="ru-RU"/>
              </w:rPr>
              <w:tab/>
            </w:r>
            <w:r w:rsidRPr="00B362B0">
              <w:rPr>
                <w:rFonts w:eastAsia="Arial"/>
                <w:spacing w:val="-4"/>
                <w:szCs w:val="22"/>
                <w:lang w:val="ru-RU" w:eastAsia="ru-RU" w:bidi="ru-RU"/>
              </w:rPr>
              <w:t xml:space="preserve">которых </w:t>
            </w:r>
            <w:r w:rsidRPr="00B362B0">
              <w:rPr>
                <w:rFonts w:eastAsia="Arial"/>
                <w:spacing w:val="-4"/>
                <w:w w:val="105"/>
                <w:szCs w:val="22"/>
                <w:lang w:val="ru-RU" w:eastAsia="ru-RU" w:bidi="ru-RU"/>
              </w:rPr>
              <w:t>осуществляется образовательная</w:t>
            </w:r>
            <w:r w:rsidRPr="00B362B0">
              <w:rPr>
                <w:rFonts w:eastAsia="Arial"/>
                <w:w w:val="105"/>
                <w:szCs w:val="22"/>
                <w:lang w:val="ru-RU" w:eastAsia="ru-RU" w:bidi="ru-RU"/>
              </w:rPr>
              <w:t>деятельность:</w:t>
            </w:r>
          </w:p>
          <w:p w:rsidR="00192613" w:rsidRPr="00B362B0" w:rsidRDefault="00192613" w:rsidP="00192613">
            <w:pPr>
              <w:rPr>
                <w:rFonts w:eastAsia="Arial"/>
                <w:b/>
                <w:sz w:val="25"/>
                <w:szCs w:val="22"/>
                <w:lang w:val="ru-RU" w:eastAsia="ru-RU" w:bidi="ru-RU"/>
              </w:rPr>
            </w:pPr>
          </w:p>
          <w:p w:rsidR="00192613" w:rsidRPr="00192613" w:rsidRDefault="00192613" w:rsidP="00AE20B5">
            <w:pPr>
              <w:numPr>
                <w:ilvl w:val="0"/>
                <w:numId w:val="33"/>
              </w:numPr>
              <w:tabs>
                <w:tab w:val="left" w:pos="345"/>
              </w:tabs>
              <w:ind w:left="0" w:firstLine="0"/>
              <w:rPr>
                <w:rFonts w:eastAsia="Arial"/>
                <w:szCs w:val="22"/>
                <w:lang w:eastAsia="ru-RU" w:bidi="ru-RU"/>
              </w:rPr>
            </w:pPr>
            <w:r w:rsidRPr="00192613">
              <w:rPr>
                <w:rFonts w:eastAsia="Arial"/>
                <w:spacing w:val="-6"/>
                <w:w w:val="105"/>
                <w:szCs w:val="22"/>
                <w:lang w:eastAsia="ru-RU" w:bidi="ru-RU"/>
              </w:rPr>
              <w:t xml:space="preserve">наличие </w:t>
            </w:r>
            <w:r w:rsidRPr="00192613">
              <w:rPr>
                <w:rFonts w:eastAsia="Arial"/>
                <w:spacing w:val="-3"/>
                <w:w w:val="105"/>
                <w:szCs w:val="22"/>
                <w:lang w:eastAsia="ru-RU" w:bidi="ru-RU"/>
              </w:rPr>
              <w:t xml:space="preserve">зоны </w:t>
            </w:r>
            <w:r w:rsidRPr="00192613">
              <w:rPr>
                <w:rFonts w:eastAsia="Arial"/>
                <w:w w:val="105"/>
                <w:szCs w:val="22"/>
                <w:lang w:eastAsia="ru-RU" w:bidi="ru-RU"/>
              </w:rPr>
              <w:t>отдыха</w:t>
            </w:r>
            <w:r w:rsidRPr="00192613">
              <w:rPr>
                <w:rFonts w:eastAsia="Arial"/>
                <w:spacing w:val="-5"/>
                <w:w w:val="105"/>
                <w:szCs w:val="22"/>
                <w:lang w:eastAsia="ru-RU" w:bidi="ru-RU"/>
              </w:rPr>
              <w:t>(ожидания);</w:t>
            </w:r>
          </w:p>
          <w:p w:rsidR="00192613" w:rsidRPr="00B362B0" w:rsidRDefault="00192613" w:rsidP="00AE20B5">
            <w:pPr>
              <w:numPr>
                <w:ilvl w:val="0"/>
                <w:numId w:val="33"/>
              </w:numPr>
              <w:tabs>
                <w:tab w:val="left" w:pos="345"/>
              </w:tabs>
              <w:ind w:left="0" w:firstLine="0"/>
              <w:rPr>
                <w:rFonts w:eastAsia="Arial"/>
                <w:szCs w:val="22"/>
                <w:lang w:val="ru-RU" w:eastAsia="ru-RU" w:bidi="ru-RU"/>
              </w:rPr>
            </w:pPr>
            <w:r w:rsidRPr="00B362B0">
              <w:rPr>
                <w:rFonts w:eastAsia="Arial"/>
                <w:spacing w:val="-6"/>
                <w:w w:val="105"/>
                <w:szCs w:val="22"/>
                <w:lang w:val="ru-RU" w:eastAsia="ru-RU" w:bidi="ru-RU"/>
              </w:rPr>
              <w:t>наличие</w:t>
            </w:r>
            <w:r w:rsidRPr="00B362B0">
              <w:rPr>
                <w:rFonts w:eastAsia="Arial"/>
                <w:w w:val="105"/>
                <w:szCs w:val="22"/>
                <w:lang w:val="ru-RU" w:eastAsia="ru-RU" w:bidi="ru-RU"/>
              </w:rPr>
              <w:t>ипонятность</w:t>
            </w:r>
            <w:r w:rsidRPr="00B362B0">
              <w:rPr>
                <w:rFonts w:eastAsia="Arial"/>
                <w:spacing w:val="-5"/>
                <w:w w:val="105"/>
                <w:szCs w:val="22"/>
                <w:lang w:val="ru-RU" w:eastAsia="ru-RU" w:bidi="ru-RU"/>
              </w:rPr>
              <w:t>навигации</w:t>
            </w:r>
            <w:r w:rsidRPr="00B362B0">
              <w:rPr>
                <w:rFonts w:eastAsia="Arial"/>
                <w:spacing w:val="-4"/>
                <w:w w:val="105"/>
                <w:szCs w:val="22"/>
                <w:lang w:val="ru-RU" w:eastAsia="ru-RU" w:bidi="ru-RU"/>
              </w:rPr>
              <w:t>внутри</w:t>
            </w:r>
            <w:r w:rsidRPr="00B362B0">
              <w:rPr>
                <w:rFonts w:eastAsia="Arial"/>
                <w:spacing w:val="-5"/>
                <w:w w:val="105"/>
                <w:szCs w:val="22"/>
                <w:lang w:val="ru-RU" w:eastAsia="ru-RU" w:bidi="ru-RU"/>
              </w:rPr>
              <w:t>организации;</w:t>
            </w:r>
          </w:p>
          <w:p w:rsidR="00192613" w:rsidRPr="00B362B0" w:rsidRDefault="00192613" w:rsidP="00AE20B5">
            <w:pPr>
              <w:numPr>
                <w:ilvl w:val="0"/>
                <w:numId w:val="33"/>
              </w:numPr>
              <w:tabs>
                <w:tab w:val="left" w:pos="345"/>
              </w:tabs>
              <w:ind w:left="0" w:firstLine="0"/>
              <w:rPr>
                <w:rFonts w:eastAsia="Arial"/>
                <w:szCs w:val="22"/>
                <w:lang w:val="ru-RU" w:eastAsia="ru-RU" w:bidi="ru-RU"/>
              </w:rPr>
            </w:pPr>
            <w:r w:rsidRPr="00B362B0">
              <w:rPr>
                <w:rFonts w:eastAsia="Arial"/>
                <w:spacing w:val="-6"/>
                <w:w w:val="105"/>
                <w:szCs w:val="22"/>
                <w:lang w:val="ru-RU" w:eastAsia="ru-RU" w:bidi="ru-RU"/>
              </w:rPr>
              <w:t xml:space="preserve">наличие </w:t>
            </w:r>
            <w:r w:rsidRPr="00B362B0">
              <w:rPr>
                <w:rFonts w:eastAsia="Arial"/>
                <w:w w:val="105"/>
                <w:szCs w:val="22"/>
                <w:lang w:val="ru-RU" w:eastAsia="ru-RU" w:bidi="ru-RU"/>
              </w:rPr>
              <w:t xml:space="preserve">и доступность </w:t>
            </w:r>
            <w:r w:rsidRPr="00B362B0">
              <w:rPr>
                <w:rFonts w:eastAsia="Arial"/>
                <w:spacing w:val="-3"/>
                <w:w w:val="105"/>
                <w:szCs w:val="22"/>
                <w:lang w:val="ru-RU" w:eastAsia="ru-RU" w:bidi="ru-RU"/>
              </w:rPr>
              <w:t>питьевой</w:t>
            </w:r>
            <w:r w:rsidRPr="00B362B0">
              <w:rPr>
                <w:rFonts w:eastAsia="Arial"/>
                <w:w w:val="105"/>
                <w:szCs w:val="22"/>
                <w:lang w:val="ru-RU" w:eastAsia="ru-RU" w:bidi="ru-RU"/>
              </w:rPr>
              <w:t>воды;</w:t>
            </w:r>
          </w:p>
          <w:p w:rsidR="00192613" w:rsidRPr="00B362B0" w:rsidRDefault="00192613" w:rsidP="00AE20B5">
            <w:pPr>
              <w:numPr>
                <w:ilvl w:val="0"/>
                <w:numId w:val="33"/>
              </w:numPr>
              <w:tabs>
                <w:tab w:val="left" w:pos="345"/>
              </w:tabs>
              <w:ind w:left="0" w:firstLine="0"/>
              <w:rPr>
                <w:rFonts w:eastAsia="Arial"/>
                <w:szCs w:val="22"/>
                <w:lang w:val="ru-RU" w:eastAsia="ru-RU" w:bidi="ru-RU"/>
              </w:rPr>
            </w:pPr>
            <w:r w:rsidRPr="00B362B0">
              <w:rPr>
                <w:rFonts w:eastAsia="Arial"/>
                <w:spacing w:val="-6"/>
                <w:w w:val="105"/>
                <w:szCs w:val="22"/>
                <w:lang w:val="ru-RU" w:eastAsia="ru-RU" w:bidi="ru-RU"/>
              </w:rPr>
              <w:t>наличие</w:t>
            </w:r>
            <w:r w:rsidRPr="00B362B0">
              <w:rPr>
                <w:rFonts w:eastAsia="Arial"/>
                <w:w w:val="105"/>
                <w:szCs w:val="22"/>
                <w:lang w:val="ru-RU" w:eastAsia="ru-RU" w:bidi="ru-RU"/>
              </w:rPr>
              <w:t>идоступность</w:t>
            </w:r>
            <w:r w:rsidRPr="00B362B0">
              <w:rPr>
                <w:rFonts w:eastAsia="Arial"/>
                <w:spacing w:val="-4"/>
                <w:w w:val="105"/>
                <w:szCs w:val="22"/>
                <w:lang w:val="ru-RU" w:eastAsia="ru-RU" w:bidi="ru-RU"/>
              </w:rPr>
              <w:t>санитарно-гигиенических</w:t>
            </w:r>
            <w:r w:rsidRPr="00B362B0">
              <w:rPr>
                <w:rFonts w:eastAsia="Arial"/>
                <w:spacing w:val="-8"/>
                <w:w w:val="105"/>
                <w:szCs w:val="22"/>
                <w:lang w:val="ru-RU" w:eastAsia="ru-RU" w:bidi="ru-RU"/>
              </w:rPr>
              <w:t>помещений;</w:t>
            </w:r>
          </w:p>
          <w:p w:rsidR="00192613" w:rsidRPr="00192613" w:rsidRDefault="00192613" w:rsidP="00AE20B5">
            <w:pPr>
              <w:numPr>
                <w:ilvl w:val="0"/>
                <w:numId w:val="33"/>
              </w:numPr>
              <w:tabs>
                <w:tab w:val="left" w:pos="345"/>
              </w:tabs>
              <w:ind w:left="0" w:firstLine="0"/>
              <w:rPr>
                <w:rFonts w:eastAsia="Arial"/>
                <w:szCs w:val="22"/>
                <w:lang w:eastAsia="ru-RU" w:bidi="ru-RU"/>
              </w:rPr>
            </w:pPr>
            <w:r w:rsidRPr="00192613">
              <w:rPr>
                <w:rFonts w:eastAsia="Arial"/>
                <w:spacing w:val="-4"/>
                <w:w w:val="105"/>
                <w:szCs w:val="22"/>
                <w:lang w:eastAsia="ru-RU" w:bidi="ru-RU"/>
              </w:rPr>
              <w:t xml:space="preserve">санитарное </w:t>
            </w:r>
            <w:r w:rsidRPr="00192613">
              <w:rPr>
                <w:rFonts w:eastAsia="Arial"/>
                <w:w w:val="105"/>
                <w:szCs w:val="22"/>
                <w:lang w:eastAsia="ru-RU" w:bidi="ru-RU"/>
              </w:rPr>
              <w:t xml:space="preserve">состояние </w:t>
            </w:r>
            <w:r w:rsidRPr="00192613">
              <w:rPr>
                <w:rFonts w:eastAsia="Arial"/>
                <w:spacing w:val="-8"/>
                <w:w w:val="105"/>
                <w:szCs w:val="22"/>
                <w:lang w:eastAsia="ru-RU" w:bidi="ru-RU"/>
              </w:rPr>
              <w:t>помещений</w:t>
            </w:r>
            <w:r w:rsidRPr="00192613">
              <w:rPr>
                <w:rFonts w:eastAsia="Arial"/>
                <w:spacing w:val="-5"/>
                <w:w w:val="105"/>
                <w:szCs w:val="22"/>
                <w:lang w:eastAsia="ru-RU" w:bidi="ru-RU"/>
              </w:rPr>
              <w:t>организации</w:t>
            </w:r>
          </w:p>
        </w:tc>
      </w:tr>
      <w:tr w:rsidR="00192613" w:rsidRPr="00192613" w:rsidTr="00D059AD">
        <w:trPr>
          <w:trHeight w:val="20"/>
        </w:trPr>
        <w:tc>
          <w:tcPr>
            <w:tcW w:w="589" w:type="pct"/>
            <w:tcBorders>
              <w:top w:val="double" w:sz="3" w:space="0" w:color="000000"/>
              <w:right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2.2.</w:t>
            </w:r>
          </w:p>
        </w:tc>
        <w:tc>
          <w:tcPr>
            <w:tcW w:w="4411" w:type="pct"/>
            <w:tcBorders>
              <w:top w:val="double" w:sz="3" w:space="0" w:color="000000"/>
              <w:left w:val="double" w:sz="3" w:space="0" w:color="000000"/>
            </w:tcBorders>
          </w:tcPr>
          <w:p w:rsidR="00192613" w:rsidRPr="00B362B0" w:rsidRDefault="00192613" w:rsidP="00192613">
            <w:pPr>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spacing w:val="-4"/>
                <w:w w:val="105"/>
                <w:szCs w:val="22"/>
                <w:lang w:val="ru-RU" w:eastAsia="ru-RU" w:bidi="ru-RU"/>
              </w:rPr>
              <w:t xml:space="preserve">комфортностью </w:t>
            </w:r>
            <w:r w:rsidRPr="00B362B0">
              <w:rPr>
                <w:rFonts w:eastAsia="Arial"/>
                <w:spacing w:val="-5"/>
                <w:w w:val="105"/>
                <w:szCs w:val="22"/>
                <w:lang w:val="ru-RU" w:eastAsia="ru-RU" w:bidi="ru-RU"/>
              </w:rPr>
              <w:t xml:space="preserve">условий, </w:t>
            </w:r>
            <w:r w:rsidRPr="00B362B0">
              <w:rPr>
                <w:rFonts w:eastAsia="Arial"/>
                <w:w w:val="105"/>
                <w:szCs w:val="22"/>
                <w:lang w:val="ru-RU" w:eastAsia="ru-RU" w:bidi="ru-RU"/>
              </w:rPr>
              <w:t xml:space="preserve">в которых </w:t>
            </w:r>
            <w:r w:rsidRPr="00B362B0">
              <w:rPr>
                <w:rFonts w:eastAsia="Arial"/>
                <w:spacing w:val="-4"/>
                <w:w w:val="105"/>
                <w:szCs w:val="22"/>
                <w:lang w:val="ru-RU" w:eastAsia="ru-RU" w:bidi="ru-RU"/>
              </w:rPr>
              <w:t>осуществляется образовательная</w:t>
            </w:r>
            <w:r w:rsidRPr="00B362B0">
              <w:rPr>
                <w:rFonts w:eastAsia="Arial"/>
                <w:spacing w:val="-3"/>
                <w:w w:val="105"/>
                <w:szCs w:val="22"/>
                <w:lang w:val="ru-RU" w:eastAsia="ru-RU" w:bidi="ru-RU"/>
              </w:rPr>
              <w:t>деятельность</w:t>
            </w:r>
            <w:r w:rsidRPr="00B362B0">
              <w:rPr>
                <w:rFonts w:eastAsia="Arial"/>
                <w:w w:val="105"/>
                <w:szCs w:val="22"/>
                <w:lang w:val="ru-RU" w:eastAsia="ru-RU" w:bidi="ru-RU"/>
              </w:rPr>
              <w:t>(в%</w:t>
            </w:r>
            <w:r w:rsidRPr="00B362B0">
              <w:rPr>
                <w:rFonts w:eastAsia="Arial"/>
                <w:spacing w:val="-4"/>
                <w:w w:val="105"/>
                <w:szCs w:val="22"/>
                <w:lang w:val="ru-RU" w:eastAsia="ru-RU" w:bidi="ru-RU"/>
              </w:rPr>
              <w:t>от</w:t>
            </w:r>
            <w:r w:rsidRPr="00B362B0">
              <w:rPr>
                <w:rFonts w:eastAsia="Arial"/>
                <w:spacing w:val="-8"/>
                <w:w w:val="105"/>
                <w:szCs w:val="22"/>
                <w:lang w:val="ru-RU" w:eastAsia="ru-RU" w:bidi="ru-RU"/>
              </w:rPr>
              <w:t>общего</w:t>
            </w:r>
            <w:r w:rsidRPr="00B362B0">
              <w:rPr>
                <w:rFonts w:eastAsia="Arial"/>
                <w:spacing w:val="-3"/>
                <w:w w:val="105"/>
                <w:szCs w:val="22"/>
                <w:lang w:val="ru-RU" w:eastAsia="ru-RU" w:bidi="ru-RU"/>
              </w:rPr>
              <w:t>числа</w:t>
            </w:r>
            <w:r w:rsidRPr="00B362B0">
              <w:rPr>
                <w:rFonts w:eastAsia="Arial"/>
                <w:spacing w:val="-6"/>
                <w:w w:val="105"/>
                <w:szCs w:val="22"/>
                <w:lang w:val="ru-RU" w:eastAsia="ru-RU" w:bidi="ru-RU"/>
              </w:rPr>
              <w:t xml:space="preserve">опрошенных получателей </w:t>
            </w:r>
            <w:r w:rsidRPr="00B362B0">
              <w:rPr>
                <w:rFonts w:eastAsia="Arial"/>
                <w:spacing w:val="-3"/>
                <w:w w:val="105"/>
                <w:szCs w:val="22"/>
                <w:lang w:val="ru-RU" w:eastAsia="ru-RU" w:bidi="ru-RU"/>
              </w:rPr>
              <w:t>образовательных</w:t>
            </w:r>
            <w:r w:rsidRPr="00B362B0">
              <w:rPr>
                <w:rFonts w:eastAsia="Arial"/>
                <w:spacing w:val="-6"/>
                <w:w w:val="105"/>
                <w:szCs w:val="22"/>
                <w:lang w:val="ru-RU" w:eastAsia="ru-RU" w:bidi="ru-RU"/>
              </w:rPr>
              <w:t>услуг)</w:t>
            </w:r>
          </w:p>
        </w:tc>
      </w:tr>
    </w:tbl>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before="1" w:line="240" w:lineRule="auto"/>
        <w:ind w:firstLine="0"/>
        <w:jc w:val="left"/>
        <w:rPr>
          <w:rFonts w:eastAsia="Arial"/>
          <w:b/>
          <w:sz w:val="16"/>
          <w:lang w:eastAsia="ru-RU" w:bidi="ru-RU"/>
        </w:rPr>
      </w:pPr>
    </w:p>
    <w:p w:rsidR="00192613" w:rsidRDefault="00192613">
      <w:pPr>
        <w:rPr>
          <w:rFonts w:eastAsia="Arial"/>
          <w:b/>
          <w:bCs/>
          <w:iCs/>
          <w:color w:val="738AC8" w:themeColor="accent5"/>
          <w:spacing w:val="3"/>
          <w:lang w:eastAsia="ru-RU" w:bidi="ru-RU"/>
        </w:rPr>
      </w:pPr>
      <w:r>
        <w:rPr>
          <w:rFonts w:eastAsia="Arial"/>
          <w:spacing w:val="3"/>
          <w:lang w:bidi="ru-RU"/>
        </w:rPr>
        <w:br w:type="page"/>
      </w:r>
    </w:p>
    <w:p w:rsidR="00192613" w:rsidRPr="00192613" w:rsidRDefault="00192613" w:rsidP="00192613">
      <w:pPr>
        <w:pStyle w:val="42"/>
        <w:rPr>
          <w:rFonts w:eastAsia="Arial"/>
          <w:lang w:bidi="ru-RU"/>
        </w:rPr>
      </w:pPr>
      <w:r w:rsidRPr="00192613">
        <w:rPr>
          <w:rFonts w:eastAsia="Arial"/>
          <w:spacing w:val="3"/>
          <w:lang w:bidi="ru-RU"/>
        </w:rPr>
        <w:lastRenderedPageBreak/>
        <w:t xml:space="preserve">Показатели, характеризующие </w:t>
      </w:r>
      <w:r w:rsidRPr="00192613">
        <w:rPr>
          <w:rFonts w:eastAsia="Arial"/>
          <w:lang w:bidi="ru-RU"/>
        </w:rPr>
        <w:t xml:space="preserve">доступность </w:t>
      </w:r>
      <w:r w:rsidRPr="00192613">
        <w:rPr>
          <w:rFonts w:eastAsia="Arial"/>
          <w:spacing w:val="2"/>
          <w:lang w:bidi="ru-RU"/>
        </w:rPr>
        <w:t xml:space="preserve">образовательной </w:t>
      </w:r>
      <w:r w:rsidRPr="00192613">
        <w:rPr>
          <w:rFonts w:eastAsia="Arial"/>
          <w:lang w:bidi="ru-RU"/>
        </w:rPr>
        <w:t>деятельности для</w:t>
      </w:r>
      <w:r w:rsidRPr="00192613">
        <w:rPr>
          <w:rFonts w:eastAsia="Arial"/>
          <w:spacing w:val="2"/>
          <w:lang w:bidi="ru-RU"/>
        </w:rPr>
        <w:t>инвалидов</w:t>
      </w:r>
    </w:p>
    <w:p w:rsidR="00192613" w:rsidRDefault="00192613" w:rsidP="00192613">
      <w:pPr>
        <w:widowControl w:val="0"/>
        <w:autoSpaceDE w:val="0"/>
        <w:autoSpaceDN w:val="0"/>
        <w:spacing w:line="240" w:lineRule="auto"/>
        <w:ind w:firstLine="0"/>
        <w:jc w:val="left"/>
        <w:rPr>
          <w:rFonts w:eastAsia="Arial"/>
          <w:sz w:val="26"/>
          <w:szCs w:val="22"/>
          <w:lang w:eastAsia="ru-RU" w:bidi="ru-RU"/>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9"/>
        <w:gridCol w:w="8295"/>
      </w:tblGrid>
      <w:tr w:rsidR="00192613" w:rsidRPr="00192613" w:rsidTr="00D059AD">
        <w:trPr>
          <w:trHeight w:val="20"/>
        </w:trPr>
        <w:tc>
          <w:tcPr>
            <w:tcW w:w="571" w:type="pct"/>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N п/п</w:t>
            </w:r>
          </w:p>
        </w:tc>
        <w:tc>
          <w:tcPr>
            <w:tcW w:w="4429" w:type="pct"/>
          </w:tcPr>
          <w:p w:rsidR="00192613" w:rsidRPr="00192613" w:rsidRDefault="00192613" w:rsidP="00192613">
            <w:pPr>
              <w:ind w:left="171"/>
              <w:rPr>
                <w:rFonts w:eastAsia="Arial"/>
                <w:szCs w:val="22"/>
                <w:lang w:eastAsia="ru-RU" w:bidi="ru-RU"/>
              </w:rPr>
            </w:pPr>
            <w:r w:rsidRPr="00192613">
              <w:rPr>
                <w:rFonts w:eastAsia="Arial"/>
                <w:w w:val="105"/>
                <w:szCs w:val="22"/>
                <w:lang w:eastAsia="ru-RU" w:bidi="ru-RU"/>
              </w:rPr>
              <w:t>Показатели</w:t>
            </w:r>
          </w:p>
        </w:tc>
      </w:tr>
      <w:tr w:rsidR="00192613" w:rsidRPr="00192613" w:rsidTr="00D059AD">
        <w:trPr>
          <w:trHeight w:val="20"/>
        </w:trPr>
        <w:tc>
          <w:tcPr>
            <w:tcW w:w="571" w:type="pct"/>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3.1.</w:t>
            </w:r>
          </w:p>
        </w:tc>
        <w:tc>
          <w:tcPr>
            <w:tcW w:w="4429" w:type="pct"/>
          </w:tcPr>
          <w:p w:rsidR="00192613" w:rsidRPr="00B362B0" w:rsidRDefault="00192613" w:rsidP="00192613">
            <w:pPr>
              <w:spacing w:line="256" w:lineRule="auto"/>
              <w:ind w:left="171" w:right="47"/>
              <w:rPr>
                <w:rFonts w:eastAsia="Arial"/>
                <w:szCs w:val="22"/>
                <w:lang w:val="ru-RU" w:eastAsia="ru-RU" w:bidi="ru-RU"/>
              </w:rPr>
            </w:pPr>
            <w:r w:rsidRPr="00B362B0">
              <w:rPr>
                <w:rFonts w:eastAsia="Arial"/>
                <w:spacing w:val="-3"/>
                <w:w w:val="105"/>
                <w:szCs w:val="22"/>
                <w:lang w:val="ru-RU" w:eastAsia="ru-RU" w:bidi="ru-RU"/>
              </w:rPr>
              <w:t xml:space="preserve">Оборудование </w:t>
            </w:r>
            <w:r w:rsidRPr="00B362B0">
              <w:rPr>
                <w:rFonts w:eastAsia="Arial"/>
                <w:spacing w:val="-5"/>
                <w:w w:val="105"/>
                <w:szCs w:val="22"/>
                <w:lang w:val="ru-RU" w:eastAsia="ru-RU" w:bidi="ru-RU"/>
              </w:rPr>
              <w:t xml:space="preserve">территории, </w:t>
            </w:r>
            <w:r w:rsidRPr="00B362B0">
              <w:rPr>
                <w:rFonts w:eastAsia="Arial"/>
                <w:spacing w:val="-9"/>
                <w:w w:val="105"/>
                <w:szCs w:val="22"/>
                <w:lang w:val="ru-RU" w:eastAsia="ru-RU" w:bidi="ru-RU"/>
              </w:rPr>
              <w:t xml:space="preserve">прилегающей </w:t>
            </w:r>
            <w:r w:rsidRPr="00B362B0">
              <w:rPr>
                <w:rFonts w:eastAsia="Arial"/>
                <w:w w:val="105"/>
                <w:szCs w:val="22"/>
                <w:lang w:val="ru-RU" w:eastAsia="ru-RU" w:bidi="ru-RU"/>
              </w:rPr>
              <w:t xml:space="preserve">к </w:t>
            </w:r>
            <w:r w:rsidRPr="00B362B0">
              <w:rPr>
                <w:rFonts w:eastAsia="Arial"/>
                <w:spacing w:val="-3"/>
                <w:w w:val="105"/>
                <w:szCs w:val="22"/>
                <w:lang w:val="ru-RU" w:eastAsia="ru-RU" w:bidi="ru-RU"/>
              </w:rPr>
              <w:t xml:space="preserve">зданиям </w:t>
            </w:r>
            <w:r w:rsidRPr="00B362B0">
              <w:rPr>
                <w:rFonts w:eastAsia="Arial"/>
                <w:spacing w:val="-5"/>
                <w:w w:val="105"/>
                <w:szCs w:val="22"/>
                <w:lang w:val="ru-RU" w:eastAsia="ru-RU" w:bidi="ru-RU"/>
              </w:rPr>
              <w:t xml:space="preserve">организации, </w:t>
            </w:r>
            <w:r w:rsidRPr="00B362B0">
              <w:rPr>
                <w:rFonts w:eastAsia="Arial"/>
                <w:w w:val="105"/>
                <w:szCs w:val="22"/>
                <w:lang w:val="ru-RU" w:eastAsia="ru-RU" w:bidi="ru-RU"/>
              </w:rPr>
              <w:t xml:space="preserve">и </w:t>
            </w:r>
            <w:r w:rsidRPr="00B362B0">
              <w:rPr>
                <w:rFonts w:eastAsia="Arial"/>
                <w:spacing w:val="-8"/>
                <w:w w:val="105"/>
                <w:szCs w:val="22"/>
                <w:lang w:val="ru-RU" w:eastAsia="ru-RU" w:bidi="ru-RU"/>
              </w:rPr>
              <w:t xml:space="preserve">помещений </w:t>
            </w:r>
            <w:r w:rsidRPr="00B362B0">
              <w:rPr>
                <w:rFonts w:eastAsia="Arial"/>
                <w:w w:val="105"/>
                <w:szCs w:val="22"/>
                <w:lang w:val="ru-RU" w:eastAsia="ru-RU" w:bidi="ru-RU"/>
              </w:rPr>
              <w:t xml:space="preserve">с </w:t>
            </w:r>
            <w:r w:rsidRPr="00B362B0">
              <w:rPr>
                <w:rFonts w:eastAsia="Arial"/>
                <w:spacing w:val="-4"/>
                <w:w w:val="105"/>
                <w:szCs w:val="22"/>
                <w:lang w:val="ru-RU" w:eastAsia="ru-RU" w:bidi="ru-RU"/>
              </w:rPr>
              <w:t xml:space="preserve">учетом </w:t>
            </w:r>
            <w:r w:rsidRPr="00B362B0">
              <w:rPr>
                <w:rFonts w:eastAsia="Arial"/>
                <w:w w:val="105"/>
                <w:szCs w:val="22"/>
                <w:lang w:val="ru-RU" w:eastAsia="ru-RU" w:bidi="ru-RU"/>
              </w:rPr>
              <w:t>доступности</w:t>
            </w:r>
            <w:r w:rsidRPr="00B362B0">
              <w:rPr>
                <w:rFonts w:eastAsia="Arial"/>
                <w:spacing w:val="-4"/>
                <w:w w:val="105"/>
                <w:szCs w:val="22"/>
                <w:lang w:val="ru-RU" w:eastAsia="ru-RU" w:bidi="ru-RU"/>
              </w:rPr>
              <w:t xml:space="preserve">для </w:t>
            </w:r>
            <w:r w:rsidRPr="00B362B0">
              <w:rPr>
                <w:rFonts w:eastAsia="Arial"/>
                <w:spacing w:val="-5"/>
                <w:w w:val="105"/>
                <w:szCs w:val="22"/>
                <w:lang w:val="ru-RU" w:eastAsia="ru-RU" w:bidi="ru-RU"/>
              </w:rPr>
              <w:t>инвалидов:</w:t>
            </w:r>
          </w:p>
          <w:p w:rsidR="00192613" w:rsidRPr="00B362B0" w:rsidRDefault="00192613" w:rsidP="00AE20B5">
            <w:pPr>
              <w:numPr>
                <w:ilvl w:val="0"/>
                <w:numId w:val="32"/>
              </w:numPr>
              <w:tabs>
                <w:tab w:val="left" w:pos="632"/>
                <w:tab w:val="left" w:pos="633"/>
                <w:tab w:val="left" w:pos="2859"/>
                <w:tab w:val="left" w:pos="4337"/>
                <w:tab w:val="left" w:pos="5393"/>
                <w:tab w:val="left" w:pos="7179"/>
              </w:tabs>
              <w:spacing w:line="256" w:lineRule="auto"/>
              <w:ind w:right="134" w:firstLine="0"/>
              <w:rPr>
                <w:rFonts w:eastAsia="Arial"/>
                <w:szCs w:val="22"/>
                <w:lang w:val="ru-RU" w:eastAsia="ru-RU" w:bidi="ru-RU"/>
              </w:rPr>
            </w:pPr>
            <w:r w:rsidRPr="00B362B0">
              <w:rPr>
                <w:rFonts w:eastAsia="Arial"/>
                <w:spacing w:val="-4"/>
                <w:w w:val="105"/>
                <w:szCs w:val="22"/>
                <w:lang w:val="ru-RU" w:eastAsia="ru-RU" w:bidi="ru-RU"/>
              </w:rPr>
              <w:t>оборудование</w:t>
            </w:r>
            <w:r w:rsidRPr="00B362B0">
              <w:rPr>
                <w:rFonts w:eastAsia="Arial"/>
                <w:spacing w:val="-4"/>
                <w:w w:val="105"/>
                <w:szCs w:val="22"/>
                <w:lang w:val="ru-RU" w:eastAsia="ru-RU" w:bidi="ru-RU"/>
              </w:rPr>
              <w:tab/>
            </w:r>
            <w:r w:rsidRPr="00B362B0">
              <w:rPr>
                <w:rFonts w:eastAsia="Arial"/>
                <w:spacing w:val="-3"/>
                <w:w w:val="105"/>
                <w:szCs w:val="22"/>
                <w:lang w:val="ru-RU" w:eastAsia="ru-RU" w:bidi="ru-RU"/>
              </w:rPr>
              <w:t>входных</w:t>
            </w:r>
            <w:r w:rsidRPr="00B362B0">
              <w:rPr>
                <w:rFonts w:eastAsia="Arial"/>
                <w:spacing w:val="-3"/>
                <w:w w:val="105"/>
                <w:szCs w:val="22"/>
                <w:lang w:val="ru-RU" w:eastAsia="ru-RU" w:bidi="ru-RU"/>
              </w:rPr>
              <w:tab/>
            </w:r>
            <w:r w:rsidRPr="00B362B0">
              <w:rPr>
                <w:rFonts w:eastAsia="Arial"/>
                <w:spacing w:val="-6"/>
                <w:w w:val="105"/>
                <w:szCs w:val="22"/>
                <w:lang w:val="ru-RU" w:eastAsia="ru-RU" w:bidi="ru-RU"/>
              </w:rPr>
              <w:t>групп</w:t>
            </w:r>
            <w:r w:rsidRPr="00B362B0">
              <w:rPr>
                <w:rFonts w:eastAsia="Arial"/>
                <w:spacing w:val="-6"/>
                <w:w w:val="105"/>
                <w:szCs w:val="22"/>
                <w:lang w:val="ru-RU" w:eastAsia="ru-RU" w:bidi="ru-RU"/>
              </w:rPr>
              <w:tab/>
            </w:r>
            <w:r w:rsidRPr="00B362B0">
              <w:rPr>
                <w:rFonts w:eastAsia="Arial"/>
                <w:spacing w:val="-3"/>
                <w:w w:val="105"/>
                <w:szCs w:val="22"/>
                <w:lang w:val="ru-RU" w:eastAsia="ru-RU" w:bidi="ru-RU"/>
              </w:rPr>
              <w:t>пандусами</w:t>
            </w:r>
            <w:r w:rsidRPr="00B362B0">
              <w:rPr>
                <w:rFonts w:eastAsia="Arial"/>
                <w:spacing w:val="-3"/>
                <w:w w:val="105"/>
                <w:szCs w:val="22"/>
                <w:lang w:val="ru-RU" w:eastAsia="ru-RU" w:bidi="ru-RU"/>
              </w:rPr>
              <w:tab/>
            </w:r>
            <w:r w:rsidRPr="00B362B0">
              <w:rPr>
                <w:rFonts w:eastAsia="Arial"/>
                <w:spacing w:val="-6"/>
                <w:szCs w:val="22"/>
                <w:lang w:val="ru-RU" w:eastAsia="ru-RU" w:bidi="ru-RU"/>
              </w:rPr>
              <w:t xml:space="preserve">(подъемными </w:t>
            </w:r>
            <w:r w:rsidRPr="00B362B0">
              <w:rPr>
                <w:rFonts w:eastAsia="Arial"/>
                <w:spacing w:val="-7"/>
                <w:w w:val="105"/>
                <w:szCs w:val="22"/>
                <w:lang w:val="ru-RU" w:eastAsia="ru-RU" w:bidi="ru-RU"/>
              </w:rPr>
              <w:t>платформами);</w:t>
            </w:r>
          </w:p>
          <w:p w:rsidR="00192613" w:rsidRPr="00B362B0" w:rsidRDefault="00192613" w:rsidP="00AE20B5">
            <w:pPr>
              <w:numPr>
                <w:ilvl w:val="0"/>
                <w:numId w:val="32"/>
              </w:numPr>
              <w:tabs>
                <w:tab w:val="left" w:pos="428"/>
              </w:tabs>
              <w:spacing w:before="1" w:line="256" w:lineRule="auto"/>
              <w:ind w:right="142" w:firstLine="0"/>
              <w:rPr>
                <w:rFonts w:eastAsia="Arial"/>
                <w:szCs w:val="22"/>
                <w:lang w:val="ru-RU" w:eastAsia="ru-RU" w:bidi="ru-RU"/>
              </w:rPr>
            </w:pPr>
            <w:r w:rsidRPr="00B362B0">
              <w:rPr>
                <w:rFonts w:eastAsia="Arial"/>
                <w:spacing w:val="-6"/>
                <w:w w:val="105"/>
                <w:szCs w:val="22"/>
                <w:lang w:val="ru-RU" w:eastAsia="ru-RU" w:bidi="ru-RU"/>
              </w:rPr>
              <w:t xml:space="preserve">наличие </w:t>
            </w:r>
            <w:r w:rsidRPr="00B362B0">
              <w:rPr>
                <w:rFonts w:eastAsia="Arial"/>
                <w:spacing w:val="-3"/>
                <w:w w:val="105"/>
                <w:szCs w:val="22"/>
                <w:lang w:val="ru-RU" w:eastAsia="ru-RU" w:bidi="ru-RU"/>
              </w:rPr>
              <w:t xml:space="preserve">выделенных </w:t>
            </w:r>
            <w:r w:rsidRPr="00B362B0">
              <w:rPr>
                <w:rFonts w:eastAsia="Arial"/>
                <w:w w:val="105"/>
                <w:szCs w:val="22"/>
                <w:lang w:val="ru-RU" w:eastAsia="ru-RU" w:bidi="ru-RU"/>
              </w:rPr>
              <w:t xml:space="preserve">стоянок </w:t>
            </w:r>
            <w:r w:rsidRPr="00B362B0">
              <w:rPr>
                <w:rFonts w:eastAsia="Arial"/>
                <w:spacing w:val="-4"/>
                <w:w w:val="105"/>
                <w:szCs w:val="22"/>
                <w:lang w:val="ru-RU" w:eastAsia="ru-RU" w:bidi="ru-RU"/>
              </w:rPr>
              <w:t xml:space="preserve">для </w:t>
            </w:r>
            <w:r w:rsidRPr="00B362B0">
              <w:rPr>
                <w:rFonts w:eastAsia="Arial"/>
                <w:spacing w:val="-3"/>
                <w:w w:val="105"/>
                <w:szCs w:val="22"/>
                <w:lang w:val="ru-RU" w:eastAsia="ru-RU" w:bidi="ru-RU"/>
              </w:rPr>
              <w:t xml:space="preserve">автотранспортных </w:t>
            </w:r>
            <w:r w:rsidRPr="00B362B0">
              <w:rPr>
                <w:rFonts w:eastAsia="Arial"/>
                <w:w w:val="105"/>
                <w:szCs w:val="22"/>
                <w:lang w:val="ru-RU" w:eastAsia="ru-RU" w:bidi="ru-RU"/>
              </w:rPr>
              <w:t xml:space="preserve">средств </w:t>
            </w:r>
            <w:r w:rsidRPr="00B362B0">
              <w:rPr>
                <w:rFonts w:eastAsia="Arial"/>
                <w:spacing w:val="-5"/>
                <w:w w:val="105"/>
                <w:szCs w:val="22"/>
                <w:lang w:val="ru-RU" w:eastAsia="ru-RU" w:bidi="ru-RU"/>
              </w:rPr>
              <w:t>инвалидов;</w:t>
            </w:r>
          </w:p>
          <w:p w:rsidR="00192613" w:rsidRPr="00B362B0" w:rsidRDefault="00192613" w:rsidP="00AE20B5">
            <w:pPr>
              <w:numPr>
                <w:ilvl w:val="0"/>
                <w:numId w:val="32"/>
              </w:numPr>
              <w:tabs>
                <w:tab w:val="left" w:pos="536"/>
                <w:tab w:val="left" w:pos="537"/>
                <w:tab w:val="left" w:pos="1880"/>
                <w:tab w:val="left" w:pos="4337"/>
                <w:tab w:val="left" w:pos="5643"/>
                <w:tab w:val="left" w:pos="7198"/>
              </w:tabs>
              <w:spacing w:line="256" w:lineRule="auto"/>
              <w:ind w:right="132" w:firstLine="0"/>
              <w:rPr>
                <w:rFonts w:eastAsia="Arial"/>
                <w:szCs w:val="22"/>
                <w:lang w:val="ru-RU" w:eastAsia="ru-RU" w:bidi="ru-RU"/>
              </w:rPr>
            </w:pPr>
            <w:r w:rsidRPr="00B362B0">
              <w:rPr>
                <w:rFonts w:eastAsia="Arial"/>
                <w:spacing w:val="-6"/>
                <w:w w:val="105"/>
                <w:szCs w:val="22"/>
                <w:lang w:val="ru-RU" w:eastAsia="ru-RU" w:bidi="ru-RU"/>
              </w:rPr>
              <w:t>наличие</w:t>
            </w:r>
            <w:r w:rsidRPr="00B362B0">
              <w:rPr>
                <w:rFonts w:eastAsia="Arial"/>
                <w:spacing w:val="-6"/>
                <w:w w:val="105"/>
                <w:szCs w:val="22"/>
                <w:lang w:val="ru-RU" w:eastAsia="ru-RU" w:bidi="ru-RU"/>
              </w:rPr>
              <w:tab/>
            </w:r>
            <w:r w:rsidRPr="00B362B0">
              <w:rPr>
                <w:rFonts w:eastAsia="Arial"/>
                <w:spacing w:val="-4"/>
                <w:w w:val="105"/>
                <w:szCs w:val="22"/>
                <w:lang w:val="ru-RU" w:eastAsia="ru-RU" w:bidi="ru-RU"/>
              </w:rPr>
              <w:t>адаптированных</w:t>
            </w:r>
            <w:r w:rsidRPr="00B362B0">
              <w:rPr>
                <w:rFonts w:eastAsia="Arial"/>
                <w:spacing w:val="-4"/>
                <w:w w:val="105"/>
                <w:szCs w:val="22"/>
                <w:lang w:val="ru-RU" w:eastAsia="ru-RU" w:bidi="ru-RU"/>
              </w:rPr>
              <w:tab/>
            </w:r>
            <w:r w:rsidRPr="00B362B0">
              <w:rPr>
                <w:rFonts w:eastAsia="Arial"/>
                <w:spacing w:val="-8"/>
                <w:w w:val="105"/>
                <w:szCs w:val="22"/>
                <w:lang w:val="ru-RU" w:eastAsia="ru-RU" w:bidi="ru-RU"/>
              </w:rPr>
              <w:t>лифтов,</w:t>
            </w:r>
            <w:r w:rsidRPr="00B362B0">
              <w:rPr>
                <w:rFonts w:eastAsia="Arial"/>
                <w:spacing w:val="-8"/>
                <w:w w:val="105"/>
                <w:szCs w:val="22"/>
                <w:lang w:val="ru-RU" w:eastAsia="ru-RU" w:bidi="ru-RU"/>
              </w:rPr>
              <w:tab/>
            </w:r>
            <w:r w:rsidRPr="00B362B0">
              <w:rPr>
                <w:rFonts w:eastAsia="Arial"/>
                <w:spacing w:val="-5"/>
                <w:w w:val="105"/>
                <w:szCs w:val="22"/>
                <w:lang w:val="ru-RU" w:eastAsia="ru-RU" w:bidi="ru-RU"/>
              </w:rPr>
              <w:t>поручней,</w:t>
            </w:r>
            <w:r w:rsidRPr="00B362B0">
              <w:rPr>
                <w:rFonts w:eastAsia="Arial"/>
                <w:spacing w:val="-5"/>
                <w:w w:val="105"/>
                <w:szCs w:val="22"/>
                <w:lang w:val="ru-RU" w:eastAsia="ru-RU" w:bidi="ru-RU"/>
              </w:rPr>
              <w:tab/>
            </w:r>
            <w:r w:rsidRPr="00B362B0">
              <w:rPr>
                <w:rFonts w:eastAsia="Arial"/>
                <w:spacing w:val="-7"/>
                <w:szCs w:val="22"/>
                <w:lang w:val="ru-RU" w:eastAsia="ru-RU" w:bidi="ru-RU"/>
              </w:rPr>
              <w:t xml:space="preserve">расширенных </w:t>
            </w:r>
            <w:r w:rsidRPr="00B362B0">
              <w:rPr>
                <w:rFonts w:eastAsia="Arial"/>
                <w:w w:val="105"/>
                <w:szCs w:val="22"/>
                <w:lang w:val="ru-RU" w:eastAsia="ru-RU" w:bidi="ru-RU"/>
              </w:rPr>
              <w:t>дверных</w:t>
            </w:r>
            <w:r w:rsidRPr="00B362B0">
              <w:rPr>
                <w:rFonts w:eastAsia="Arial"/>
                <w:spacing w:val="-5"/>
                <w:w w:val="105"/>
                <w:szCs w:val="22"/>
                <w:lang w:val="ru-RU" w:eastAsia="ru-RU" w:bidi="ru-RU"/>
              </w:rPr>
              <w:t>проемов;</w:t>
            </w:r>
          </w:p>
          <w:p w:rsidR="00192613" w:rsidRPr="00192613" w:rsidRDefault="00192613" w:rsidP="00AE20B5">
            <w:pPr>
              <w:numPr>
                <w:ilvl w:val="0"/>
                <w:numId w:val="32"/>
              </w:numPr>
              <w:tabs>
                <w:tab w:val="left" w:pos="345"/>
              </w:tabs>
              <w:ind w:left="344" w:hanging="174"/>
              <w:rPr>
                <w:rFonts w:eastAsia="Arial"/>
                <w:szCs w:val="22"/>
                <w:lang w:eastAsia="ru-RU" w:bidi="ru-RU"/>
              </w:rPr>
            </w:pPr>
            <w:r w:rsidRPr="00192613">
              <w:rPr>
                <w:rFonts w:eastAsia="Arial"/>
                <w:spacing w:val="-6"/>
                <w:w w:val="105"/>
                <w:szCs w:val="22"/>
                <w:lang w:eastAsia="ru-RU" w:bidi="ru-RU"/>
              </w:rPr>
              <w:t xml:space="preserve">наличие </w:t>
            </w:r>
            <w:r w:rsidRPr="00192613">
              <w:rPr>
                <w:rFonts w:eastAsia="Arial"/>
                <w:w w:val="105"/>
                <w:szCs w:val="22"/>
                <w:lang w:eastAsia="ru-RU" w:bidi="ru-RU"/>
              </w:rPr>
              <w:t>сменныхкресел-колясок;</w:t>
            </w:r>
          </w:p>
          <w:p w:rsidR="00192613" w:rsidRPr="00B362B0" w:rsidRDefault="00192613" w:rsidP="00AE20B5">
            <w:pPr>
              <w:numPr>
                <w:ilvl w:val="0"/>
                <w:numId w:val="32"/>
              </w:numPr>
              <w:tabs>
                <w:tab w:val="left" w:pos="450"/>
              </w:tabs>
              <w:spacing w:line="256" w:lineRule="auto"/>
              <w:ind w:right="132" w:firstLine="0"/>
              <w:rPr>
                <w:rFonts w:eastAsia="Arial"/>
                <w:szCs w:val="22"/>
                <w:lang w:val="ru-RU" w:eastAsia="ru-RU" w:bidi="ru-RU"/>
              </w:rPr>
            </w:pPr>
            <w:r w:rsidRPr="00B362B0">
              <w:rPr>
                <w:rFonts w:eastAsia="Arial"/>
                <w:spacing w:val="-6"/>
                <w:w w:val="105"/>
                <w:szCs w:val="22"/>
                <w:lang w:val="ru-RU" w:eastAsia="ru-RU" w:bidi="ru-RU"/>
              </w:rPr>
              <w:t xml:space="preserve">наличие </w:t>
            </w:r>
            <w:r w:rsidRPr="00B362B0">
              <w:rPr>
                <w:rFonts w:eastAsia="Arial"/>
                <w:spacing w:val="-3"/>
                <w:w w:val="105"/>
                <w:szCs w:val="22"/>
                <w:lang w:val="ru-RU" w:eastAsia="ru-RU" w:bidi="ru-RU"/>
              </w:rPr>
              <w:t xml:space="preserve">специально </w:t>
            </w:r>
            <w:r w:rsidRPr="00B362B0">
              <w:rPr>
                <w:rFonts w:eastAsia="Arial"/>
                <w:spacing w:val="-4"/>
                <w:w w:val="105"/>
                <w:szCs w:val="22"/>
                <w:lang w:val="ru-RU" w:eastAsia="ru-RU" w:bidi="ru-RU"/>
              </w:rPr>
              <w:t xml:space="preserve">оборудованных санитарно-гигиенических </w:t>
            </w:r>
            <w:r w:rsidRPr="00B362B0">
              <w:rPr>
                <w:rFonts w:eastAsia="Arial"/>
                <w:spacing w:val="-8"/>
                <w:w w:val="105"/>
                <w:szCs w:val="22"/>
                <w:lang w:val="ru-RU" w:eastAsia="ru-RU" w:bidi="ru-RU"/>
              </w:rPr>
              <w:t xml:space="preserve">помещений </w:t>
            </w:r>
            <w:r w:rsidRPr="00B362B0">
              <w:rPr>
                <w:rFonts w:eastAsia="Arial"/>
                <w:w w:val="105"/>
                <w:szCs w:val="22"/>
                <w:lang w:val="ru-RU" w:eastAsia="ru-RU" w:bidi="ru-RU"/>
              </w:rPr>
              <w:t>в</w:t>
            </w:r>
            <w:r w:rsidRPr="00B362B0">
              <w:rPr>
                <w:rFonts w:eastAsia="Arial"/>
                <w:spacing w:val="-5"/>
                <w:w w:val="105"/>
                <w:szCs w:val="22"/>
                <w:lang w:val="ru-RU" w:eastAsia="ru-RU" w:bidi="ru-RU"/>
              </w:rPr>
              <w:t>организации</w:t>
            </w:r>
          </w:p>
        </w:tc>
      </w:tr>
      <w:tr w:rsidR="00192613" w:rsidRPr="00192613" w:rsidTr="00D059AD">
        <w:trPr>
          <w:trHeight w:val="20"/>
        </w:trPr>
        <w:tc>
          <w:tcPr>
            <w:tcW w:w="571" w:type="pct"/>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3.2.</w:t>
            </w:r>
          </w:p>
        </w:tc>
        <w:tc>
          <w:tcPr>
            <w:tcW w:w="4429" w:type="pct"/>
          </w:tcPr>
          <w:p w:rsidR="00192613" w:rsidRPr="00B362B0" w:rsidRDefault="00192613" w:rsidP="00192613">
            <w:pPr>
              <w:spacing w:line="256" w:lineRule="auto"/>
              <w:ind w:left="171" w:right="132"/>
              <w:rPr>
                <w:rFonts w:eastAsia="Arial"/>
                <w:szCs w:val="22"/>
                <w:lang w:val="ru-RU" w:eastAsia="ru-RU" w:bidi="ru-RU"/>
              </w:rPr>
            </w:pPr>
            <w:r w:rsidRPr="00B362B0">
              <w:rPr>
                <w:rFonts w:eastAsia="Arial"/>
                <w:w w:val="105"/>
                <w:szCs w:val="22"/>
                <w:lang w:val="ru-RU" w:eastAsia="ru-RU" w:bidi="ru-RU"/>
              </w:rPr>
              <w:t xml:space="preserve">Обеспечение в </w:t>
            </w:r>
            <w:r w:rsidRPr="00B362B0">
              <w:rPr>
                <w:rFonts w:eastAsia="Arial"/>
                <w:spacing w:val="-5"/>
                <w:w w:val="105"/>
                <w:szCs w:val="22"/>
                <w:lang w:val="ru-RU" w:eastAsia="ru-RU" w:bidi="ru-RU"/>
              </w:rPr>
              <w:t xml:space="preserve">организации условий </w:t>
            </w:r>
            <w:r w:rsidRPr="00B362B0">
              <w:rPr>
                <w:rFonts w:eastAsia="Arial"/>
                <w:w w:val="105"/>
                <w:szCs w:val="22"/>
                <w:lang w:val="ru-RU" w:eastAsia="ru-RU" w:bidi="ru-RU"/>
              </w:rPr>
              <w:t xml:space="preserve">доступности, </w:t>
            </w:r>
            <w:r w:rsidRPr="00B362B0">
              <w:rPr>
                <w:rFonts w:eastAsia="Arial"/>
                <w:spacing w:val="-7"/>
                <w:w w:val="105"/>
                <w:szCs w:val="22"/>
                <w:lang w:val="ru-RU" w:eastAsia="ru-RU" w:bidi="ru-RU"/>
              </w:rPr>
              <w:t xml:space="preserve">позволяющих </w:t>
            </w:r>
            <w:r w:rsidRPr="00B362B0">
              <w:rPr>
                <w:rFonts w:eastAsia="Arial"/>
                <w:spacing w:val="-6"/>
                <w:w w:val="105"/>
                <w:szCs w:val="22"/>
                <w:lang w:val="ru-RU" w:eastAsia="ru-RU" w:bidi="ru-RU"/>
              </w:rPr>
              <w:t xml:space="preserve">инвалидам </w:t>
            </w:r>
            <w:r w:rsidRPr="00B362B0">
              <w:rPr>
                <w:rFonts w:eastAsia="Arial"/>
                <w:spacing w:val="-5"/>
                <w:w w:val="105"/>
                <w:szCs w:val="22"/>
                <w:lang w:val="ru-RU" w:eastAsia="ru-RU" w:bidi="ru-RU"/>
              </w:rPr>
              <w:t xml:space="preserve">получать </w:t>
            </w:r>
            <w:r w:rsidRPr="00B362B0">
              <w:rPr>
                <w:rFonts w:eastAsia="Arial"/>
                <w:spacing w:val="-3"/>
                <w:w w:val="105"/>
                <w:szCs w:val="22"/>
                <w:lang w:val="ru-RU" w:eastAsia="ru-RU" w:bidi="ru-RU"/>
              </w:rPr>
              <w:t xml:space="preserve">образовательные </w:t>
            </w:r>
            <w:r w:rsidRPr="00B362B0">
              <w:rPr>
                <w:rFonts w:eastAsia="Arial"/>
                <w:spacing w:val="-6"/>
                <w:w w:val="105"/>
                <w:szCs w:val="22"/>
                <w:lang w:val="ru-RU" w:eastAsia="ru-RU" w:bidi="ru-RU"/>
              </w:rPr>
              <w:t xml:space="preserve">услуги </w:t>
            </w:r>
            <w:r w:rsidRPr="00B362B0">
              <w:rPr>
                <w:rFonts w:eastAsia="Arial"/>
                <w:spacing w:val="-5"/>
                <w:w w:val="105"/>
                <w:szCs w:val="22"/>
                <w:lang w:val="ru-RU" w:eastAsia="ru-RU" w:bidi="ru-RU"/>
              </w:rPr>
              <w:t xml:space="preserve">наравне </w:t>
            </w:r>
            <w:r w:rsidRPr="00B362B0">
              <w:rPr>
                <w:rFonts w:eastAsia="Arial"/>
                <w:w w:val="105"/>
                <w:szCs w:val="22"/>
                <w:lang w:val="ru-RU" w:eastAsia="ru-RU" w:bidi="ru-RU"/>
              </w:rPr>
              <w:t xml:space="preserve">с </w:t>
            </w:r>
            <w:r w:rsidRPr="00B362B0">
              <w:rPr>
                <w:rFonts w:eastAsia="Arial"/>
                <w:spacing w:val="-6"/>
                <w:w w:val="105"/>
                <w:szCs w:val="22"/>
                <w:lang w:val="ru-RU" w:eastAsia="ru-RU" w:bidi="ru-RU"/>
              </w:rPr>
              <w:t>другими:</w:t>
            </w:r>
          </w:p>
          <w:p w:rsidR="00192613" w:rsidRPr="00B362B0" w:rsidRDefault="00192613" w:rsidP="00AE20B5">
            <w:pPr>
              <w:numPr>
                <w:ilvl w:val="0"/>
                <w:numId w:val="31"/>
              </w:numPr>
              <w:tabs>
                <w:tab w:val="left" w:pos="436"/>
              </w:tabs>
              <w:spacing w:before="2"/>
              <w:ind w:right="153" w:firstLine="0"/>
              <w:rPr>
                <w:rFonts w:eastAsia="Arial"/>
                <w:b/>
                <w:sz w:val="25"/>
                <w:szCs w:val="22"/>
                <w:lang w:val="ru-RU" w:eastAsia="ru-RU" w:bidi="ru-RU"/>
              </w:rPr>
            </w:pPr>
            <w:r w:rsidRPr="00B362B0">
              <w:rPr>
                <w:rFonts w:eastAsia="Arial"/>
                <w:spacing w:val="-7"/>
                <w:w w:val="105"/>
                <w:szCs w:val="22"/>
                <w:lang w:val="ru-RU" w:eastAsia="ru-RU" w:bidi="ru-RU"/>
              </w:rPr>
              <w:t xml:space="preserve">дублирование </w:t>
            </w:r>
            <w:r w:rsidRPr="00B362B0">
              <w:rPr>
                <w:rFonts w:eastAsia="Arial"/>
                <w:spacing w:val="-4"/>
                <w:w w:val="105"/>
                <w:szCs w:val="22"/>
                <w:lang w:val="ru-RU" w:eastAsia="ru-RU" w:bidi="ru-RU"/>
              </w:rPr>
              <w:t xml:space="preserve">для </w:t>
            </w:r>
            <w:r w:rsidRPr="00B362B0">
              <w:rPr>
                <w:rFonts w:eastAsia="Arial"/>
                <w:spacing w:val="-6"/>
                <w:w w:val="105"/>
                <w:szCs w:val="22"/>
                <w:lang w:val="ru-RU" w:eastAsia="ru-RU" w:bidi="ru-RU"/>
              </w:rPr>
              <w:t xml:space="preserve">инвалидов </w:t>
            </w:r>
            <w:r w:rsidRPr="00B362B0">
              <w:rPr>
                <w:rFonts w:eastAsia="Arial"/>
                <w:w w:val="105"/>
                <w:szCs w:val="22"/>
                <w:lang w:val="ru-RU" w:eastAsia="ru-RU" w:bidi="ru-RU"/>
              </w:rPr>
              <w:t xml:space="preserve">по </w:t>
            </w:r>
            <w:r w:rsidRPr="00B362B0">
              <w:rPr>
                <w:rFonts w:eastAsia="Arial"/>
                <w:spacing w:val="-6"/>
                <w:w w:val="105"/>
                <w:szCs w:val="22"/>
                <w:lang w:val="ru-RU" w:eastAsia="ru-RU" w:bidi="ru-RU"/>
              </w:rPr>
              <w:t xml:space="preserve">слуху </w:t>
            </w:r>
            <w:r w:rsidRPr="00B362B0">
              <w:rPr>
                <w:rFonts w:eastAsia="Arial"/>
                <w:w w:val="105"/>
                <w:szCs w:val="22"/>
                <w:lang w:val="ru-RU" w:eastAsia="ru-RU" w:bidi="ru-RU"/>
              </w:rPr>
              <w:t xml:space="preserve">и </w:t>
            </w:r>
            <w:r w:rsidRPr="00B362B0">
              <w:rPr>
                <w:rFonts w:eastAsia="Arial"/>
                <w:spacing w:val="-5"/>
                <w:w w:val="105"/>
                <w:szCs w:val="22"/>
                <w:lang w:val="ru-RU" w:eastAsia="ru-RU" w:bidi="ru-RU"/>
              </w:rPr>
              <w:t xml:space="preserve">зрению </w:t>
            </w:r>
            <w:r w:rsidRPr="00B362B0">
              <w:rPr>
                <w:rFonts w:eastAsia="Arial"/>
                <w:w w:val="105"/>
                <w:szCs w:val="22"/>
                <w:lang w:val="ru-RU" w:eastAsia="ru-RU" w:bidi="ru-RU"/>
              </w:rPr>
              <w:t xml:space="preserve">звуковой и </w:t>
            </w:r>
            <w:r w:rsidRPr="00B362B0">
              <w:rPr>
                <w:rFonts w:eastAsia="Arial"/>
                <w:spacing w:val="-5"/>
                <w:w w:val="105"/>
                <w:szCs w:val="22"/>
                <w:lang w:val="ru-RU" w:eastAsia="ru-RU" w:bidi="ru-RU"/>
              </w:rPr>
              <w:t>зрительной</w:t>
            </w:r>
            <w:r w:rsidRPr="00B362B0">
              <w:rPr>
                <w:rFonts w:eastAsia="Arial"/>
                <w:spacing w:val="-7"/>
                <w:w w:val="105"/>
                <w:szCs w:val="22"/>
                <w:lang w:val="ru-RU" w:eastAsia="ru-RU" w:bidi="ru-RU"/>
              </w:rPr>
              <w:t>информации;</w:t>
            </w:r>
          </w:p>
          <w:p w:rsidR="00192613" w:rsidRPr="00B362B0" w:rsidRDefault="00192613" w:rsidP="00AE20B5">
            <w:pPr>
              <w:numPr>
                <w:ilvl w:val="0"/>
                <w:numId w:val="31"/>
              </w:numPr>
              <w:tabs>
                <w:tab w:val="left" w:pos="359"/>
              </w:tabs>
              <w:spacing w:before="1" w:line="256" w:lineRule="auto"/>
              <w:ind w:right="135" w:firstLine="0"/>
              <w:rPr>
                <w:rFonts w:eastAsia="Arial"/>
                <w:szCs w:val="22"/>
                <w:lang w:val="ru-RU" w:eastAsia="ru-RU" w:bidi="ru-RU"/>
              </w:rPr>
            </w:pPr>
            <w:r w:rsidRPr="00B362B0">
              <w:rPr>
                <w:rFonts w:eastAsia="Arial"/>
                <w:spacing w:val="-7"/>
                <w:w w:val="105"/>
                <w:szCs w:val="22"/>
                <w:lang w:val="ru-RU" w:eastAsia="ru-RU" w:bidi="ru-RU"/>
              </w:rPr>
              <w:t>дублирование</w:t>
            </w:r>
            <w:r w:rsidRPr="00B362B0">
              <w:rPr>
                <w:rFonts w:eastAsia="Arial"/>
                <w:spacing w:val="-3"/>
                <w:w w:val="105"/>
                <w:szCs w:val="22"/>
                <w:lang w:val="ru-RU" w:eastAsia="ru-RU" w:bidi="ru-RU"/>
              </w:rPr>
              <w:t>надписей,</w:t>
            </w:r>
            <w:r w:rsidRPr="00B362B0">
              <w:rPr>
                <w:rFonts w:eastAsia="Arial"/>
                <w:w w:val="105"/>
                <w:szCs w:val="22"/>
                <w:lang w:val="ru-RU" w:eastAsia="ru-RU" w:bidi="ru-RU"/>
              </w:rPr>
              <w:t>знакови</w:t>
            </w:r>
            <w:r w:rsidRPr="00B362B0">
              <w:rPr>
                <w:rFonts w:eastAsia="Arial"/>
                <w:spacing w:val="-6"/>
                <w:w w:val="105"/>
                <w:szCs w:val="22"/>
                <w:lang w:val="ru-RU" w:eastAsia="ru-RU" w:bidi="ru-RU"/>
              </w:rPr>
              <w:t>иной</w:t>
            </w:r>
            <w:r w:rsidRPr="00B362B0">
              <w:rPr>
                <w:rFonts w:eastAsia="Arial"/>
                <w:w w:val="105"/>
                <w:szCs w:val="22"/>
                <w:lang w:val="ru-RU" w:eastAsia="ru-RU" w:bidi="ru-RU"/>
              </w:rPr>
              <w:t>текстовойи</w:t>
            </w:r>
            <w:r w:rsidRPr="00B362B0">
              <w:rPr>
                <w:rFonts w:eastAsia="Arial"/>
                <w:spacing w:val="-5"/>
                <w:w w:val="105"/>
                <w:szCs w:val="22"/>
                <w:lang w:val="ru-RU" w:eastAsia="ru-RU" w:bidi="ru-RU"/>
              </w:rPr>
              <w:t xml:space="preserve">графической </w:t>
            </w:r>
            <w:r w:rsidRPr="00B362B0">
              <w:rPr>
                <w:rFonts w:eastAsia="Arial"/>
                <w:spacing w:val="-7"/>
                <w:w w:val="105"/>
                <w:szCs w:val="22"/>
                <w:lang w:val="ru-RU" w:eastAsia="ru-RU" w:bidi="ru-RU"/>
              </w:rPr>
              <w:t xml:space="preserve">информации </w:t>
            </w:r>
            <w:r w:rsidRPr="00B362B0">
              <w:rPr>
                <w:rFonts w:eastAsia="Arial"/>
                <w:spacing w:val="-3"/>
                <w:w w:val="105"/>
                <w:szCs w:val="22"/>
                <w:lang w:val="ru-RU" w:eastAsia="ru-RU" w:bidi="ru-RU"/>
              </w:rPr>
              <w:t xml:space="preserve">знаками, </w:t>
            </w:r>
            <w:r w:rsidRPr="00B362B0">
              <w:rPr>
                <w:rFonts w:eastAsia="Arial"/>
                <w:spacing w:val="-4"/>
                <w:w w:val="105"/>
                <w:szCs w:val="22"/>
                <w:lang w:val="ru-RU" w:eastAsia="ru-RU" w:bidi="ru-RU"/>
              </w:rPr>
              <w:t xml:space="preserve">выполненными  </w:t>
            </w:r>
            <w:r w:rsidRPr="00B362B0">
              <w:rPr>
                <w:rFonts w:eastAsia="Arial"/>
                <w:spacing w:val="-5"/>
                <w:w w:val="105"/>
                <w:szCs w:val="22"/>
                <w:lang w:val="ru-RU" w:eastAsia="ru-RU" w:bidi="ru-RU"/>
              </w:rPr>
              <w:t xml:space="preserve">рельефно-точечным </w:t>
            </w:r>
            <w:r w:rsidRPr="00B362B0">
              <w:rPr>
                <w:rFonts w:eastAsia="Arial"/>
                <w:spacing w:val="-10"/>
                <w:w w:val="105"/>
                <w:szCs w:val="22"/>
                <w:lang w:val="ru-RU" w:eastAsia="ru-RU" w:bidi="ru-RU"/>
              </w:rPr>
              <w:t>шрифтом</w:t>
            </w:r>
            <w:r w:rsidRPr="00B362B0">
              <w:rPr>
                <w:rFonts w:eastAsia="Arial"/>
                <w:spacing w:val="-6"/>
                <w:w w:val="105"/>
                <w:szCs w:val="22"/>
                <w:lang w:val="ru-RU" w:eastAsia="ru-RU" w:bidi="ru-RU"/>
              </w:rPr>
              <w:t>Брайля;</w:t>
            </w:r>
          </w:p>
          <w:p w:rsidR="00192613" w:rsidRPr="00B362B0" w:rsidRDefault="00192613" w:rsidP="00AE20B5">
            <w:pPr>
              <w:numPr>
                <w:ilvl w:val="0"/>
                <w:numId w:val="31"/>
              </w:numPr>
              <w:tabs>
                <w:tab w:val="left" w:pos="473"/>
              </w:tabs>
              <w:spacing w:line="256" w:lineRule="auto"/>
              <w:ind w:right="134" w:firstLine="0"/>
              <w:rPr>
                <w:rFonts w:eastAsia="Arial"/>
                <w:szCs w:val="22"/>
                <w:lang w:val="ru-RU" w:eastAsia="ru-RU" w:bidi="ru-RU"/>
              </w:rPr>
            </w:pPr>
            <w:r w:rsidRPr="00B362B0">
              <w:rPr>
                <w:rFonts w:eastAsia="Arial"/>
                <w:spacing w:val="-4"/>
                <w:w w:val="105"/>
                <w:szCs w:val="22"/>
                <w:lang w:val="ru-RU" w:eastAsia="ru-RU" w:bidi="ru-RU"/>
              </w:rPr>
              <w:t xml:space="preserve">возможность предоставления </w:t>
            </w:r>
            <w:r w:rsidRPr="00B362B0">
              <w:rPr>
                <w:rFonts w:eastAsia="Arial"/>
                <w:spacing w:val="-6"/>
                <w:w w:val="105"/>
                <w:szCs w:val="22"/>
                <w:lang w:val="ru-RU" w:eastAsia="ru-RU" w:bidi="ru-RU"/>
              </w:rPr>
              <w:t xml:space="preserve">инвалидам </w:t>
            </w:r>
            <w:r w:rsidRPr="00B362B0">
              <w:rPr>
                <w:rFonts w:eastAsia="Arial"/>
                <w:w w:val="105"/>
                <w:szCs w:val="22"/>
                <w:lang w:val="ru-RU" w:eastAsia="ru-RU" w:bidi="ru-RU"/>
              </w:rPr>
              <w:t xml:space="preserve">по </w:t>
            </w:r>
            <w:r w:rsidRPr="00B362B0">
              <w:rPr>
                <w:rFonts w:eastAsia="Arial"/>
                <w:spacing w:val="-6"/>
                <w:w w:val="105"/>
                <w:szCs w:val="22"/>
                <w:lang w:val="ru-RU" w:eastAsia="ru-RU" w:bidi="ru-RU"/>
              </w:rPr>
              <w:t xml:space="preserve">слуху </w:t>
            </w:r>
            <w:r w:rsidRPr="00B362B0">
              <w:rPr>
                <w:rFonts w:eastAsia="Arial"/>
                <w:spacing w:val="-5"/>
                <w:w w:val="105"/>
                <w:szCs w:val="22"/>
                <w:lang w:val="ru-RU" w:eastAsia="ru-RU" w:bidi="ru-RU"/>
              </w:rPr>
              <w:t xml:space="preserve">(слуху </w:t>
            </w:r>
            <w:r w:rsidRPr="00B362B0">
              <w:rPr>
                <w:rFonts w:eastAsia="Arial"/>
                <w:w w:val="105"/>
                <w:szCs w:val="22"/>
                <w:lang w:val="ru-RU" w:eastAsia="ru-RU" w:bidi="ru-RU"/>
              </w:rPr>
              <w:t xml:space="preserve">и </w:t>
            </w:r>
            <w:r w:rsidRPr="00B362B0">
              <w:rPr>
                <w:rFonts w:eastAsia="Arial"/>
                <w:spacing w:val="-5"/>
                <w:w w:val="105"/>
                <w:szCs w:val="22"/>
                <w:lang w:val="ru-RU" w:eastAsia="ru-RU" w:bidi="ru-RU"/>
              </w:rPr>
              <w:t xml:space="preserve">зрению) </w:t>
            </w:r>
            <w:r w:rsidRPr="00B362B0">
              <w:rPr>
                <w:rFonts w:eastAsia="Arial"/>
                <w:spacing w:val="-6"/>
                <w:w w:val="105"/>
                <w:szCs w:val="22"/>
                <w:lang w:val="ru-RU" w:eastAsia="ru-RU" w:bidi="ru-RU"/>
              </w:rPr>
              <w:t xml:space="preserve">услуг </w:t>
            </w:r>
            <w:r w:rsidRPr="00B362B0">
              <w:rPr>
                <w:rFonts w:eastAsia="Arial"/>
                <w:spacing w:val="-3"/>
                <w:w w:val="105"/>
                <w:szCs w:val="22"/>
                <w:lang w:val="ru-RU" w:eastAsia="ru-RU" w:bidi="ru-RU"/>
              </w:rPr>
              <w:t>сурдопереводчика</w:t>
            </w:r>
            <w:r w:rsidRPr="00B362B0">
              <w:rPr>
                <w:rFonts w:eastAsia="Arial"/>
                <w:spacing w:val="-4"/>
                <w:w w:val="105"/>
                <w:szCs w:val="22"/>
                <w:lang w:val="ru-RU" w:eastAsia="ru-RU" w:bidi="ru-RU"/>
              </w:rPr>
              <w:t>(тифлосурдопереводчика);</w:t>
            </w:r>
          </w:p>
          <w:p w:rsidR="00192613" w:rsidRPr="00B362B0" w:rsidRDefault="00192613" w:rsidP="00AE20B5">
            <w:pPr>
              <w:numPr>
                <w:ilvl w:val="0"/>
                <w:numId w:val="31"/>
              </w:numPr>
              <w:tabs>
                <w:tab w:val="left" w:pos="427"/>
              </w:tabs>
              <w:spacing w:line="256" w:lineRule="auto"/>
              <w:ind w:right="154" w:firstLine="0"/>
              <w:rPr>
                <w:rFonts w:eastAsia="Arial"/>
                <w:szCs w:val="22"/>
                <w:lang w:val="ru-RU" w:eastAsia="ru-RU" w:bidi="ru-RU"/>
              </w:rPr>
            </w:pPr>
            <w:r w:rsidRPr="00B362B0">
              <w:rPr>
                <w:rFonts w:eastAsia="Arial"/>
                <w:spacing w:val="-6"/>
                <w:w w:val="105"/>
                <w:szCs w:val="22"/>
                <w:lang w:val="ru-RU" w:eastAsia="ru-RU" w:bidi="ru-RU"/>
              </w:rPr>
              <w:t xml:space="preserve">альтернативной </w:t>
            </w:r>
            <w:r w:rsidRPr="00B362B0">
              <w:rPr>
                <w:rFonts w:eastAsia="Arial"/>
                <w:spacing w:val="-3"/>
                <w:w w:val="105"/>
                <w:szCs w:val="22"/>
                <w:lang w:val="ru-RU" w:eastAsia="ru-RU" w:bidi="ru-RU"/>
              </w:rPr>
              <w:t xml:space="preserve">версии </w:t>
            </w:r>
            <w:r w:rsidRPr="00B362B0">
              <w:rPr>
                <w:rFonts w:eastAsia="Arial"/>
                <w:w w:val="105"/>
                <w:szCs w:val="22"/>
                <w:lang w:val="ru-RU" w:eastAsia="ru-RU" w:bidi="ru-RU"/>
              </w:rPr>
              <w:t xml:space="preserve">сайта </w:t>
            </w:r>
            <w:r w:rsidRPr="00B362B0">
              <w:rPr>
                <w:rFonts w:eastAsia="Arial"/>
                <w:spacing w:val="-5"/>
                <w:w w:val="105"/>
                <w:szCs w:val="22"/>
                <w:lang w:val="ru-RU" w:eastAsia="ru-RU" w:bidi="ru-RU"/>
              </w:rPr>
              <w:t xml:space="preserve">организации </w:t>
            </w:r>
            <w:r w:rsidRPr="00B362B0">
              <w:rPr>
                <w:rFonts w:eastAsia="Arial"/>
                <w:spacing w:val="-4"/>
                <w:w w:val="105"/>
                <w:szCs w:val="22"/>
                <w:lang w:val="ru-RU" w:eastAsia="ru-RU" w:bidi="ru-RU"/>
              </w:rPr>
              <w:t xml:space="preserve">для </w:t>
            </w:r>
            <w:r w:rsidRPr="00B362B0">
              <w:rPr>
                <w:rFonts w:eastAsia="Arial"/>
                <w:spacing w:val="-6"/>
                <w:w w:val="105"/>
                <w:szCs w:val="22"/>
                <w:lang w:val="ru-RU" w:eastAsia="ru-RU" w:bidi="ru-RU"/>
              </w:rPr>
              <w:t xml:space="preserve">инвалидов </w:t>
            </w:r>
            <w:r w:rsidRPr="00B362B0">
              <w:rPr>
                <w:rFonts w:eastAsia="Arial"/>
                <w:w w:val="105"/>
                <w:szCs w:val="22"/>
                <w:lang w:val="ru-RU" w:eastAsia="ru-RU" w:bidi="ru-RU"/>
              </w:rPr>
              <w:t xml:space="preserve">по </w:t>
            </w:r>
            <w:r w:rsidRPr="00B362B0">
              <w:rPr>
                <w:rFonts w:eastAsia="Arial"/>
                <w:spacing w:val="-5"/>
                <w:w w:val="105"/>
                <w:szCs w:val="22"/>
                <w:lang w:val="ru-RU" w:eastAsia="ru-RU" w:bidi="ru-RU"/>
              </w:rPr>
              <w:t>зрению;</w:t>
            </w:r>
          </w:p>
          <w:p w:rsidR="00192613" w:rsidRPr="00B362B0" w:rsidRDefault="00192613" w:rsidP="00AE20B5">
            <w:pPr>
              <w:numPr>
                <w:ilvl w:val="0"/>
                <w:numId w:val="31"/>
              </w:numPr>
              <w:tabs>
                <w:tab w:val="left" w:pos="418"/>
              </w:tabs>
              <w:spacing w:line="256" w:lineRule="auto"/>
              <w:ind w:right="134" w:firstLine="0"/>
              <w:rPr>
                <w:rFonts w:eastAsia="Arial"/>
                <w:szCs w:val="22"/>
                <w:lang w:val="ru-RU" w:eastAsia="ru-RU" w:bidi="ru-RU"/>
              </w:rPr>
            </w:pPr>
            <w:r w:rsidRPr="00B362B0">
              <w:rPr>
                <w:rFonts w:eastAsia="Arial"/>
                <w:spacing w:val="-7"/>
                <w:w w:val="105"/>
                <w:szCs w:val="22"/>
                <w:lang w:val="ru-RU" w:eastAsia="ru-RU" w:bidi="ru-RU"/>
              </w:rPr>
              <w:t xml:space="preserve">помощь, </w:t>
            </w:r>
            <w:r w:rsidRPr="00B362B0">
              <w:rPr>
                <w:rFonts w:eastAsia="Arial"/>
                <w:spacing w:val="-3"/>
                <w:w w:val="105"/>
                <w:szCs w:val="22"/>
                <w:lang w:val="ru-RU" w:eastAsia="ru-RU" w:bidi="ru-RU"/>
              </w:rPr>
              <w:t xml:space="preserve">оказываемая работниками </w:t>
            </w:r>
            <w:r w:rsidRPr="00B362B0">
              <w:rPr>
                <w:rFonts w:eastAsia="Arial"/>
                <w:spacing w:val="-5"/>
                <w:w w:val="105"/>
                <w:szCs w:val="22"/>
                <w:lang w:val="ru-RU" w:eastAsia="ru-RU" w:bidi="ru-RU"/>
              </w:rPr>
              <w:t xml:space="preserve">организации, </w:t>
            </w:r>
            <w:r w:rsidRPr="00B362B0">
              <w:rPr>
                <w:rFonts w:eastAsia="Arial"/>
                <w:spacing w:val="-8"/>
                <w:w w:val="105"/>
                <w:szCs w:val="22"/>
                <w:lang w:val="ru-RU" w:eastAsia="ru-RU" w:bidi="ru-RU"/>
              </w:rPr>
              <w:t xml:space="preserve">прошедшими </w:t>
            </w:r>
            <w:r w:rsidRPr="00B362B0">
              <w:rPr>
                <w:rFonts w:eastAsia="Arial"/>
                <w:spacing w:val="-5"/>
                <w:w w:val="105"/>
                <w:szCs w:val="22"/>
                <w:lang w:val="ru-RU" w:eastAsia="ru-RU" w:bidi="ru-RU"/>
              </w:rPr>
              <w:t xml:space="preserve">необходимое </w:t>
            </w:r>
            <w:r w:rsidRPr="00B362B0">
              <w:rPr>
                <w:rFonts w:eastAsia="Arial"/>
                <w:spacing w:val="-4"/>
                <w:w w:val="105"/>
                <w:szCs w:val="22"/>
                <w:lang w:val="ru-RU" w:eastAsia="ru-RU" w:bidi="ru-RU"/>
              </w:rPr>
              <w:t xml:space="preserve">обучение (инструктирование), </w:t>
            </w:r>
            <w:r w:rsidRPr="00B362B0">
              <w:rPr>
                <w:rFonts w:eastAsia="Arial"/>
                <w:w w:val="105"/>
                <w:szCs w:val="22"/>
                <w:lang w:val="ru-RU" w:eastAsia="ru-RU" w:bidi="ru-RU"/>
              </w:rPr>
              <w:t xml:space="preserve">по </w:t>
            </w:r>
            <w:r w:rsidRPr="00B362B0">
              <w:rPr>
                <w:rFonts w:eastAsia="Arial"/>
                <w:spacing w:val="-5"/>
                <w:w w:val="105"/>
                <w:szCs w:val="22"/>
                <w:lang w:val="ru-RU" w:eastAsia="ru-RU" w:bidi="ru-RU"/>
              </w:rPr>
              <w:t xml:space="preserve">сопровождению </w:t>
            </w:r>
            <w:r w:rsidRPr="00B362B0">
              <w:rPr>
                <w:rFonts w:eastAsia="Arial"/>
                <w:spacing w:val="-6"/>
                <w:w w:val="105"/>
                <w:szCs w:val="22"/>
                <w:lang w:val="ru-RU" w:eastAsia="ru-RU" w:bidi="ru-RU"/>
              </w:rPr>
              <w:t xml:space="preserve">инвалидов </w:t>
            </w:r>
            <w:r w:rsidRPr="00B362B0">
              <w:rPr>
                <w:rFonts w:eastAsia="Arial"/>
                <w:w w:val="105"/>
                <w:szCs w:val="22"/>
                <w:lang w:val="ru-RU" w:eastAsia="ru-RU" w:bidi="ru-RU"/>
              </w:rPr>
              <w:t xml:space="preserve">в </w:t>
            </w:r>
            <w:r w:rsidRPr="00B362B0">
              <w:rPr>
                <w:rFonts w:eastAsia="Arial"/>
                <w:spacing w:val="-8"/>
                <w:w w:val="105"/>
                <w:szCs w:val="22"/>
                <w:lang w:val="ru-RU" w:eastAsia="ru-RU" w:bidi="ru-RU"/>
              </w:rPr>
              <w:t>помещении</w:t>
            </w:r>
            <w:r w:rsidRPr="00B362B0">
              <w:rPr>
                <w:rFonts w:eastAsia="Arial"/>
                <w:spacing w:val="-5"/>
                <w:w w:val="105"/>
                <w:szCs w:val="22"/>
                <w:lang w:val="ru-RU" w:eastAsia="ru-RU" w:bidi="ru-RU"/>
              </w:rPr>
              <w:t>организации;</w:t>
            </w:r>
          </w:p>
          <w:p w:rsidR="00192613" w:rsidRPr="00B362B0" w:rsidRDefault="00192613" w:rsidP="00AE20B5">
            <w:pPr>
              <w:numPr>
                <w:ilvl w:val="0"/>
                <w:numId w:val="31"/>
              </w:numPr>
              <w:tabs>
                <w:tab w:val="left" w:pos="610"/>
              </w:tabs>
              <w:spacing w:line="256" w:lineRule="auto"/>
              <w:ind w:right="142" w:firstLine="0"/>
              <w:rPr>
                <w:rFonts w:eastAsia="Arial"/>
                <w:szCs w:val="22"/>
                <w:lang w:val="ru-RU" w:eastAsia="ru-RU" w:bidi="ru-RU"/>
              </w:rPr>
            </w:pPr>
            <w:r w:rsidRPr="00B362B0">
              <w:rPr>
                <w:rFonts w:eastAsia="Arial"/>
                <w:spacing w:val="-4"/>
                <w:w w:val="105"/>
                <w:szCs w:val="22"/>
                <w:lang w:val="ru-RU" w:eastAsia="ru-RU" w:bidi="ru-RU"/>
              </w:rPr>
              <w:t xml:space="preserve">возможность предоставления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w w:val="105"/>
                <w:szCs w:val="22"/>
                <w:lang w:val="ru-RU" w:eastAsia="ru-RU" w:bidi="ru-RU"/>
              </w:rPr>
              <w:t xml:space="preserve">в </w:t>
            </w:r>
            <w:r w:rsidRPr="00B362B0">
              <w:rPr>
                <w:rFonts w:eastAsia="Arial"/>
                <w:spacing w:val="-3"/>
                <w:w w:val="105"/>
                <w:szCs w:val="22"/>
                <w:lang w:val="ru-RU" w:eastAsia="ru-RU" w:bidi="ru-RU"/>
              </w:rPr>
              <w:t xml:space="preserve">дистанционном </w:t>
            </w:r>
            <w:r w:rsidRPr="00B362B0">
              <w:rPr>
                <w:rFonts w:eastAsia="Arial"/>
                <w:spacing w:val="-8"/>
                <w:w w:val="105"/>
                <w:szCs w:val="22"/>
                <w:lang w:val="ru-RU" w:eastAsia="ru-RU" w:bidi="ru-RU"/>
              </w:rPr>
              <w:t xml:space="preserve">режиме или </w:t>
            </w:r>
            <w:r w:rsidRPr="00B362B0">
              <w:rPr>
                <w:rFonts w:eastAsia="Arial"/>
                <w:spacing w:val="-3"/>
                <w:w w:val="105"/>
                <w:szCs w:val="22"/>
                <w:lang w:val="ru-RU" w:eastAsia="ru-RU" w:bidi="ru-RU"/>
              </w:rPr>
              <w:t>надому</w:t>
            </w:r>
          </w:p>
        </w:tc>
      </w:tr>
      <w:tr w:rsidR="00192613" w:rsidRPr="00192613" w:rsidTr="00D059AD">
        <w:tblPrEx>
          <w:tblLook w:val="01E0"/>
        </w:tblPrEx>
        <w:trPr>
          <w:trHeight w:val="1727"/>
        </w:trPr>
        <w:tc>
          <w:tcPr>
            <w:tcW w:w="571" w:type="pct"/>
          </w:tcPr>
          <w:p w:rsidR="00192613" w:rsidRPr="00192613" w:rsidRDefault="00192613" w:rsidP="00192613">
            <w:pPr>
              <w:spacing w:before="22"/>
              <w:ind w:left="162"/>
              <w:rPr>
                <w:rFonts w:eastAsia="Arial"/>
                <w:szCs w:val="22"/>
                <w:lang w:eastAsia="ru-RU" w:bidi="ru-RU"/>
              </w:rPr>
            </w:pPr>
            <w:r w:rsidRPr="00192613">
              <w:rPr>
                <w:rFonts w:eastAsia="Arial"/>
                <w:w w:val="105"/>
                <w:szCs w:val="22"/>
                <w:lang w:eastAsia="ru-RU" w:bidi="ru-RU"/>
              </w:rPr>
              <w:t>3.3.</w:t>
            </w:r>
          </w:p>
        </w:tc>
        <w:tc>
          <w:tcPr>
            <w:tcW w:w="4429" w:type="pct"/>
          </w:tcPr>
          <w:p w:rsidR="00192613" w:rsidRPr="00B362B0" w:rsidRDefault="00192613" w:rsidP="00192613">
            <w:pPr>
              <w:spacing w:before="22" w:line="256" w:lineRule="auto"/>
              <w:ind w:left="171" w:right="132"/>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w w:val="105"/>
                <w:szCs w:val="22"/>
                <w:lang w:val="ru-RU" w:eastAsia="ru-RU" w:bidi="ru-RU"/>
              </w:rPr>
              <w:t xml:space="preserve">доступностью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4"/>
                <w:w w:val="105"/>
                <w:szCs w:val="22"/>
                <w:lang w:val="ru-RU" w:eastAsia="ru-RU" w:bidi="ru-RU"/>
              </w:rPr>
              <w:t xml:space="preserve">для </w:t>
            </w:r>
            <w:r w:rsidRPr="00B362B0">
              <w:rPr>
                <w:rFonts w:eastAsia="Arial"/>
                <w:spacing w:val="-6"/>
                <w:w w:val="105"/>
                <w:szCs w:val="22"/>
                <w:lang w:val="ru-RU" w:eastAsia="ru-RU" w:bidi="ru-RU"/>
              </w:rPr>
              <w:t xml:space="preserve">инвалидов </w:t>
            </w:r>
            <w:r w:rsidRPr="00B362B0">
              <w:rPr>
                <w:rFonts w:eastAsia="Arial"/>
                <w:w w:val="105"/>
                <w:szCs w:val="22"/>
                <w:lang w:val="ru-RU" w:eastAsia="ru-RU" w:bidi="ru-RU"/>
              </w:rPr>
              <w:t xml:space="preserve">(в % </w:t>
            </w:r>
            <w:r w:rsidRPr="00B362B0">
              <w:rPr>
                <w:rFonts w:eastAsia="Arial"/>
                <w:spacing w:val="-4"/>
                <w:w w:val="105"/>
                <w:szCs w:val="22"/>
                <w:lang w:val="ru-RU" w:eastAsia="ru-RU" w:bidi="ru-RU"/>
              </w:rPr>
              <w:t xml:space="preserve">от </w:t>
            </w:r>
            <w:r w:rsidRPr="00B362B0">
              <w:rPr>
                <w:rFonts w:eastAsia="Arial"/>
                <w:spacing w:val="-8"/>
                <w:w w:val="105"/>
                <w:szCs w:val="22"/>
                <w:lang w:val="ru-RU" w:eastAsia="ru-RU" w:bidi="ru-RU"/>
              </w:rPr>
              <w:t xml:space="preserve">общего </w:t>
            </w:r>
            <w:r w:rsidRPr="00B362B0">
              <w:rPr>
                <w:rFonts w:eastAsia="Arial"/>
                <w:spacing w:val="-3"/>
                <w:w w:val="105"/>
                <w:szCs w:val="22"/>
                <w:lang w:val="ru-RU" w:eastAsia="ru-RU" w:bidi="ru-RU"/>
              </w:rPr>
              <w:t xml:space="preserve">числа </w:t>
            </w:r>
            <w:r w:rsidRPr="00B362B0">
              <w:rPr>
                <w:rFonts w:eastAsia="Arial"/>
                <w:spacing w:val="-6"/>
                <w:w w:val="105"/>
                <w:szCs w:val="22"/>
                <w:lang w:val="ru-RU" w:eastAsia="ru-RU" w:bidi="ru-RU"/>
              </w:rPr>
              <w:t xml:space="preserve">опрошенных 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w w:val="105"/>
                <w:szCs w:val="22"/>
                <w:lang w:val="ru-RU" w:eastAsia="ru-RU" w:bidi="ru-RU"/>
              </w:rPr>
              <w:t xml:space="preserve">- </w:t>
            </w:r>
            <w:r w:rsidRPr="00B362B0">
              <w:rPr>
                <w:rFonts w:eastAsia="Arial"/>
                <w:spacing w:val="-5"/>
                <w:w w:val="105"/>
                <w:szCs w:val="22"/>
                <w:lang w:val="ru-RU" w:eastAsia="ru-RU" w:bidi="ru-RU"/>
              </w:rPr>
              <w:t>инвалидов)</w:t>
            </w:r>
          </w:p>
        </w:tc>
      </w:tr>
    </w:tbl>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before="9" w:line="240" w:lineRule="auto"/>
        <w:ind w:firstLine="0"/>
        <w:jc w:val="left"/>
        <w:rPr>
          <w:rFonts w:eastAsia="Arial"/>
          <w:b/>
          <w:sz w:val="15"/>
          <w:lang w:eastAsia="ru-RU" w:bidi="ru-RU"/>
        </w:rPr>
      </w:pPr>
    </w:p>
    <w:p w:rsidR="00192613" w:rsidRDefault="00192613">
      <w:pPr>
        <w:rPr>
          <w:rFonts w:eastAsia="Arial"/>
          <w:b/>
          <w:bCs/>
          <w:iCs/>
          <w:color w:val="738AC8" w:themeColor="accent5"/>
          <w:spacing w:val="3"/>
          <w:lang w:eastAsia="ru-RU" w:bidi="ru-RU"/>
        </w:rPr>
      </w:pPr>
      <w:r>
        <w:rPr>
          <w:rFonts w:eastAsia="Arial"/>
          <w:spacing w:val="3"/>
          <w:lang w:bidi="ru-RU"/>
        </w:rPr>
        <w:br w:type="page"/>
      </w:r>
    </w:p>
    <w:p w:rsidR="00192613" w:rsidRPr="00192613" w:rsidRDefault="00192613" w:rsidP="00192613">
      <w:pPr>
        <w:pStyle w:val="42"/>
        <w:rPr>
          <w:rFonts w:eastAsia="Arial"/>
          <w:lang w:bidi="ru-RU"/>
        </w:rPr>
      </w:pPr>
      <w:r w:rsidRPr="00192613">
        <w:rPr>
          <w:rFonts w:eastAsia="Arial"/>
          <w:spacing w:val="3"/>
          <w:lang w:bidi="ru-RU"/>
        </w:rPr>
        <w:lastRenderedPageBreak/>
        <w:t xml:space="preserve">Показатели, характеризующие </w:t>
      </w:r>
      <w:r w:rsidRPr="00192613">
        <w:rPr>
          <w:rFonts w:eastAsia="Arial"/>
          <w:lang w:bidi="ru-RU"/>
        </w:rPr>
        <w:t xml:space="preserve">доброжелательность, вежливость </w:t>
      </w:r>
      <w:r w:rsidRPr="00192613">
        <w:rPr>
          <w:rFonts w:eastAsia="Arial"/>
          <w:spacing w:val="3"/>
          <w:lang w:bidi="ru-RU"/>
        </w:rPr>
        <w:t>работников</w:t>
      </w:r>
      <w:r w:rsidRPr="00192613">
        <w:rPr>
          <w:rFonts w:eastAsia="Arial"/>
          <w:lang w:bidi="ru-RU"/>
        </w:rPr>
        <w:t>организации</w:t>
      </w: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before="1" w:line="240" w:lineRule="auto"/>
        <w:ind w:firstLine="0"/>
        <w:jc w:val="left"/>
        <w:rPr>
          <w:rFonts w:eastAsia="Arial"/>
          <w:b/>
          <w:sz w:val="26"/>
          <w:lang w:eastAsia="ru-RU" w:bidi="ru-RU"/>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1071"/>
        <w:gridCol w:w="8303"/>
      </w:tblGrid>
      <w:tr w:rsidR="00192613" w:rsidRPr="00192613" w:rsidTr="00D059AD">
        <w:trPr>
          <w:trHeight w:val="20"/>
        </w:trPr>
        <w:tc>
          <w:tcPr>
            <w:tcW w:w="571" w:type="pct"/>
            <w:tcBorders>
              <w:bottom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N п/п</w:t>
            </w:r>
          </w:p>
        </w:tc>
        <w:tc>
          <w:tcPr>
            <w:tcW w:w="4429" w:type="pct"/>
            <w:tcBorders>
              <w:left w:val="double" w:sz="3" w:space="0" w:color="000000"/>
              <w:bottom w:val="double" w:sz="3" w:space="0" w:color="000000"/>
            </w:tcBorders>
          </w:tcPr>
          <w:p w:rsidR="00192613" w:rsidRPr="00192613" w:rsidRDefault="00192613" w:rsidP="00192613">
            <w:pPr>
              <w:ind w:left="171"/>
              <w:rPr>
                <w:rFonts w:eastAsia="Arial"/>
                <w:szCs w:val="22"/>
                <w:lang w:eastAsia="ru-RU" w:bidi="ru-RU"/>
              </w:rPr>
            </w:pPr>
            <w:r w:rsidRPr="00192613">
              <w:rPr>
                <w:rFonts w:eastAsia="Arial"/>
                <w:w w:val="105"/>
                <w:szCs w:val="22"/>
                <w:lang w:eastAsia="ru-RU" w:bidi="ru-RU"/>
              </w:rPr>
              <w:t>Показатели</w:t>
            </w:r>
          </w:p>
        </w:tc>
      </w:tr>
      <w:tr w:rsidR="00192613" w:rsidRPr="00192613" w:rsidTr="00D059AD">
        <w:trPr>
          <w:trHeight w:val="20"/>
        </w:trPr>
        <w:tc>
          <w:tcPr>
            <w:tcW w:w="571" w:type="pct"/>
            <w:tcBorders>
              <w:top w:val="double" w:sz="3" w:space="0" w:color="000000"/>
              <w:bottom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4.1.</w:t>
            </w:r>
          </w:p>
        </w:tc>
        <w:tc>
          <w:tcPr>
            <w:tcW w:w="4429" w:type="pct"/>
            <w:tcBorders>
              <w:top w:val="double" w:sz="3" w:space="0" w:color="000000"/>
              <w:left w:val="double" w:sz="3" w:space="0" w:color="000000"/>
              <w:bottom w:val="double" w:sz="3" w:space="0" w:color="000000"/>
            </w:tcBorders>
          </w:tcPr>
          <w:p w:rsidR="00192613" w:rsidRPr="00B362B0" w:rsidRDefault="00192613" w:rsidP="00192613">
            <w:pPr>
              <w:spacing w:line="256" w:lineRule="auto"/>
              <w:ind w:left="171" w:right="132"/>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spacing w:val="-4"/>
                <w:w w:val="105"/>
                <w:szCs w:val="22"/>
                <w:lang w:val="ru-RU" w:eastAsia="ru-RU" w:bidi="ru-RU"/>
              </w:rPr>
              <w:t xml:space="preserve">доброжелательностью, вежливостью </w:t>
            </w:r>
            <w:r w:rsidRPr="00B362B0">
              <w:rPr>
                <w:rFonts w:eastAsia="Arial"/>
                <w:spacing w:val="-3"/>
                <w:w w:val="105"/>
                <w:szCs w:val="22"/>
                <w:lang w:val="ru-RU" w:eastAsia="ru-RU" w:bidi="ru-RU"/>
              </w:rPr>
              <w:t xml:space="preserve">работников </w:t>
            </w:r>
            <w:r w:rsidRPr="00B362B0">
              <w:rPr>
                <w:rFonts w:eastAsia="Arial"/>
                <w:spacing w:val="-5"/>
                <w:w w:val="105"/>
                <w:szCs w:val="22"/>
                <w:lang w:val="ru-RU" w:eastAsia="ru-RU" w:bidi="ru-RU"/>
              </w:rPr>
              <w:t xml:space="preserve">организации, обеспечивающих </w:t>
            </w:r>
            <w:r w:rsidRPr="00B362B0">
              <w:rPr>
                <w:rFonts w:eastAsia="Arial"/>
                <w:spacing w:val="-3"/>
                <w:w w:val="105"/>
                <w:szCs w:val="22"/>
                <w:lang w:val="ru-RU" w:eastAsia="ru-RU" w:bidi="ru-RU"/>
              </w:rPr>
              <w:t xml:space="preserve">первичный </w:t>
            </w:r>
            <w:r w:rsidRPr="00B362B0">
              <w:rPr>
                <w:rFonts w:eastAsia="Arial"/>
                <w:w w:val="105"/>
                <w:szCs w:val="22"/>
                <w:lang w:val="ru-RU" w:eastAsia="ru-RU" w:bidi="ru-RU"/>
              </w:rPr>
              <w:t xml:space="preserve">контакт и </w:t>
            </w:r>
            <w:r w:rsidRPr="00B362B0">
              <w:rPr>
                <w:rFonts w:eastAsia="Arial"/>
                <w:spacing w:val="-8"/>
                <w:w w:val="105"/>
                <w:szCs w:val="22"/>
                <w:lang w:val="ru-RU" w:eastAsia="ru-RU" w:bidi="ru-RU"/>
              </w:rPr>
              <w:t xml:space="preserve">информирование </w:t>
            </w:r>
            <w:r w:rsidRPr="00B362B0">
              <w:rPr>
                <w:rFonts w:eastAsia="Arial"/>
                <w:spacing w:val="-6"/>
                <w:w w:val="105"/>
                <w:szCs w:val="22"/>
                <w:lang w:val="ru-RU" w:eastAsia="ru-RU" w:bidi="ru-RU"/>
              </w:rPr>
              <w:t xml:space="preserve">получателя </w:t>
            </w:r>
            <w:r w:rsidRPr="00B362B0">
              <w:rPr>
                <w:rFonts w:eastAsia="Arial"/>
                <w:spacing w:val="-4"/>
                <w:w w:val="105"/>
                <w:szCs w:val="22"/>
                <w:lang w:val="ru-RU" w:eastAsia="ru-RU" w:bidi="ru-RU"/>
              </w:rPr>
              <w:t xml:space="preserve">образовательной </w:t>
            </w:r>
            <w:r w:rsidRPr="00B362B0">
              <w:rPr>
                <w:rFonts w:eastAsia="Arial"/>
                <w:spacing w:val="-6"/>
                <w:w w:val="105"/>
                <w:szCs w:val="22"/>
                <w:lang w:val="ru-RU" w:eastAsia="ru-RU" w:bidi="ru-RU"/>
              </w:rPr>
              <w:t xml:space="preserve">услуги </w:t>
            </w:r>
            <w:r w:rsidRPr="00B362B0">
              <w:rPr>
                <w:rFonts w:eastAsia="Arial"/>
                <w:spacing w:val="-4"/>
                <w:w w:val="105"/>
                <w:szCs w:val="22"/>
                <w:lang w:val="ru-RU" w:eastAsia="ru-RU" w:bidi="ru-RU"/>
              </w:rPr>
              <w:t xml:space="preserve">при </w:t>
            </w:r>
            <w:r w:rsidRPr="00B362B0">
              <w:rPr>
                <w:rFonts w:eastAsia="Arial"/>
                <w:spacing w:val="-3"/>
                <w:w w:val="105"/>
                <w:szCs w:val="22"/>
                <w:lang w:val="ru-RU" w:eastAsia="ru-RU" w:bidi="ru-RU"/>
              </w:rPr>
              <w:t xml:space="preserve">непосредственном </w:t>
            </w:r>
            <w:r w:rsidRPr="00B362B0">
              <w:rPr>
                <w:rFonts w:eastAsia="Arial"/>
                <w:spacing w:val="-7"/>
                <w:w w:val="105"/>
                <w:szCs w:val="22"/>
                <w:lang w:val="ru-RU" w:eastAsia="ru-RU" w:bidi="ru-RU"/>
              </w:rPr>
              <w:t xml:space="preserve">обращении </w:t>
            </w:r>
            <w:r w:rsidRPr="00B362B0">
              <w:rPr>
                <w:rFonts w:eastAsia="Arial"/>
                <w:w w:val="105"/>
                <w:szCs w:val="22"/>
                <w:lang w:val="ru-RU" w:eastAsia="ru-RU" w:bidi="ru-RU"/>
              </w:rPr>
              <w:t xml:space="preserve">в </w:t>
            </w:r>
            <w:r w:rsidRPr="00B362B0">
              <w:rPr>
                <w:rFonts w:eastAsia="Arial"/>
                <w:spacing w:val="-5"/>
                <w:w w:val="105"/>
                <w:szCs w:val="22"/>
                <w:lang w:val="ru-RU" w:eastAsia="ru-RU" w:bidi="ru-RU"/>
              </w:rPr>
              <w:t>организацию</w:t>
            </w:r>
            <w:r w:rsidRPr="00B362B0">
              <w:rPr>
                <w:rFonts w:eastAsia="Arial"/>
                <w:spacing w:val="-6"/>
                <w:w w:val="105"/>
                <w:szCs w:val="22"/>
                <w:lang w:val="ru-RU" w:eastAsia="ru-RU" w:bidi="ru-RU"/>
              </w:rPr>
              <w:t xml:space="preserve">(например, </w:t>
            </w:r>
            <w:r w:rsidRPr="00B362B0">
              <w:rPr>
                <w:rFonts w:eastAsia="Arial"/>
                <w:w w:val="105"/>
                <w:szCs w:val="22"/>
                <w:lang w:val="ru-RU" w:eastAsia="ru-RU" w:bidi="ru-RU"/>
              </w:rPr>
              <w:t xml:space="preserve">работники </w:t>
            </w:r>
            <w:r w:rsidRPr="00B362B0">
              <w:rPr>
                <w:rFonts w:eastAsia="Arial"/>
                <w:spacing w:val="-6"/>
                <w:w w:val="105"/>
                <w:szCs w:val="22"/>
                <w:lang w:val="ru-RU" w:eastAsia="ru-RU" w:bidi="ru-RU"/>
              </w:rPr>
              <w:t xml:space="preserve">приемной </w:t>
            </w:r>
            <w:r w:rsidRPr="00B362B0">
              <w:rPr>
                <w:rFonts w:eastAsia="Arial"/>
                <w:w w:val="105"/>
                <w:szCs w:val="22"/>
                <w:lang w:val="ru-RU" w:eastAsia="ru-RU" w:bidi="ru-RU"/>
              </w:rPr>
              <w:t xml:space="preserve">комиссии, </w:t>
            </w:r>
            <w:r w:rsidRPr="00B362B0">
              <w:rPr>
                <w:rFonts w:eastAsia="Arial"/>
                <w:spacing w:val="-3"/>
                <w:w w:val="105"/>
                <w:szCs w:val="22"/>
                <w:lang w:val="ru-RU" w:eastAsia="ru-RU" w:bidi="ru-RU"/>
              </w:rPr>
              <w:t xml:space="preserve">секретариата, учебной </w:t>
            </w:r>
            <w:r w:rsidRPr="00B362B0">
              <w:rPr>
                <w:rFonts w:eastAsia="Arial"/>
                <w:w w:val="105"/>
                <w:szCs w:val="22"/>
                <w:lang w:val="ru-RU" w:eastAsia="ru-RU" w:bidi="ru-RU"/>
              </w:rPr>
              <w:t xml:space="preserve">части) (в % </w:t>
            </w:r>
            <w:r w:rsidRPr="00B362B0">
              <w:rPr>
                <w:rFonts w:eastAsia="Arial"/>
                <w:spacing w:val="-4"/>
                <w:w w:val="105"/>
                <w:szCs w:val="22"/>
                <w:lang w:val="ru-RU" w:eastAsia="ru-RU" w:bidi="ru-RU"/>
              </w:rPr>
              <w:t xml:space="preserve">от </w:t>
            </w:r>
            <w:r w:rsidRPr="00B362B0">
              <w:rPr>
                <w:rFonts w:eastAsia="Arial"/>
                <w:spacing w:val="-8"/>
                <w:w w:val="105"/>
                <w:szCs w:val="22"/>
                <w:lang w:val="ru-RU" w:eastAsia="ru-RU" w:bidi="ru-RU"/>
              </w:rPr>
              <w:t xml:space="preserve">общего </w:t>
            </w:r>
            <w:r w:rsidRPr="00B362B0">
              <w:rPr>
                <w:rFonts w:eastAsia="Arial"/>
                <w:spacing w:val="-3"/>
                <w:w w:val="105"/>
                <w:szCs w:val="22"/>
                <w:lang w:val="ru-RU" w:eastAsia="ru-RU" w:bidi="ru-RU"/>
              </w:rPr>
              <w:t xml:space="preserve">числа </w:t>
            </w:r>
            <w:r w:rsidRPr="00B362B0">
              <w:rPr>
                <w:rFonts w:eastAsia="Arial"/>
                <w:spacing w:val="-6"/>
                <w:w w:val="105"/>
                <w:szCs w:val="22"/>
                <w:lang w:val="ru-RU" w:eastAsia="ru-RU" w:bidi="ru-RU"/>
              </w:rPr>
              <w:t xml:space="preserve">опрошенных 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услуг)</w:t>
            </w:r>
          </w:p>
        </w:tc>
      </w:tr>
      <w:tr w:rsidR="00192613" w:rsidRPr="00192613" w:rsidTr="00D059AD">
        <w:trPr>
          <w:trHeight w:val="20"/>
        </w:trPr>
        <w:tc>
          <w:tcPr>
            <w:tcW w:w="571" w:type="pct"/>
            <w:tcBorders>
              <w:top w:val="double" w:sz="3" w:space="0" w:color="000000"/>
              <w:bottom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4.2.</w:t>
            </w:r>
          </w:p>
        </w:tc>
        <w:tc>
          <w:tcPr>
            <w:tcW w:w="4429" w:type="pct"/>
            <w:tcBorders>
              <w:top w:val="double" w:sz="3" w:space="0" w:color="000000"/>
              <w:left w:val="double" w:sz="3" w:space="0" w:color="000000"/>
              <w:bottom w:val="double" w:sz="3" w:space="0" w:color="000000"/>
            </w:tcBorders>
          </w:tcPr>
          <w:p w:rsidR="00192613" w:rsidRPr="00B362B0" w:rsidRDefault="00192613" w:rsidP="00192613">
            <w:pPr>
              <w:spacing w:line="256" w:lineRule="auto"/>
              <w:ind w:left="171" w:right="132"/>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spacing w:val="-4"/>
                <w:w w:val="105"/>
                <w:szCs w:val="22"/>
                <w:lang w:val="ru-RU" w:eastAsia="ru-RU" w:bidi="ru-RU"/>
              </w:rPr>
              <w:t xml:space="preserve">доброжелательностью, вежливостью </w:t>
            </w:r>
            <w:r w:rsidRPr="00B362B0">
              <w:rPr>
                <w:rFonts w:eastAsia="Arial"/>
                <w:spacing w:val="-3"/>
                <w:w w:val="105"/>
                <w:szCs w:val="22"/>
                <w:lang w:val="ru-RU" w:eastAsia="ru-RU" w:bidi="ru-RU"/>
              </w:rPr>
              <w:t xml:space="preserve">работников </w:t>
            </w:r>
            <w:r w:rsidRPr="00B362B0">
              <w:rPr>
                <w:rFonts w:eastAsia="Arial"/>
                <w:spacing w:val="-5"/>
                <w:w w:val="105"/>
                <w:szCs w:val="22"/>
                <w:lang w:val="ru-RU" w:eastAsia="ru-RU" w:bidi="ru-RU"/>
              </w:rPr>
              <w:t xml:space="preserve">организации, обеспечивающих </w:t>
            </w:r>
            <w:r w:rsidRPr="00B362B0">
              <w:rPr>
                <w:rFonts w:eastAsia="Arial"/>
                <w:spacing w:val="-3"/>
                <w:w w:val="105"/>
                <w:szCs w:val="22"/>
                <w:lang w:val="ru-RU" w:eastAsia="ru-RU" w:bidi="ru-RU"/>
              </w:rPr>
              <w:t xml:space="preserve">непосредственное </w:t>
            </w:r>
            <w:r w:rsidRPr="00B362B0">
              <w:rPr>
                <w:rFonts w:eastAsia="Arial"/>
                <w:spacing w:val="-4"/>
                <w:w w:val="105"/>
                <w:szCs w:val="22"/>
                <w:lang w:val="ru-RU" w:eastAsia="ru-RU" w:bidi="ru-RU"/>
              </w:rPr>
              <w:t xml:space="preserve">оказание образовательной </w:t>
            </w:r>
            <w:r w:rsidRPr="00B362B0">
              <w:rPr>
                <w:rFonts w:eastAsia="Arial"/>
                <w:spacing w:val="-6"/>
                <w:w w:val="105"/>
                <w:szCs w:val="22"/>
                <w:lang w:val="ru-RU" w:eastAsia="ru-RU" w:bidi="ru-RU"/>
              </w:rPr>
              <w:t xml:space="preserve">услуги </w:t>
            </w:r>
            <w:r w:rsidRPr="00B362B0">
              <w:rPr>
                <w:rFonts w:eastAsia="Arial"/>
                <w:spacing w:val="-4"/>
                <w:w w:val="105"/>
                <w:szCs w:val="22"/>
                <w:lang w:val="ru-RU" w:eastAsia="ru-RU" w:bidi="ru-RU"/>
              </w:rPr>
              <w:t xml:space="preserve">при </w:t>
            </w:r>
            <w:r w:rsidRPr="00B362B0">
              <w:rPr>
                <w:rFonts w:eastAsia="Arial"/>
                <w:spacing w:val="-7"/>
                <w:w w:val="105"/>
                <w:szCs w:val="22"/>
                <w:lang w:val="ru-RU" w:eastAsia="ru-RU" w:bidi="ru-RU"/>
              </w:rPr>
              <w:t xml:space="preserve">обращении </w:t>
            </w:r>
            <w:r w:rsidRPr="00B362B0">
              <w:rPr>
                <w:rFonts w:eastAsia="Arial"/>
                <w:w w:val="105"/>
                <w:szCs w:val="22"/>
                <w:lang w:val="ru-RU" w:eastAsia="ru-RU" w:bidi="ru-RU"/>
              </w:rPr>
              <w:t xml:space="preserve">в </w:t>
            </w:r>
            <w:r w:rsidRPr="00B362B0">
              <w:rPr>
                <w:rFonts w:eastAsia="Arial"/>
                <w:spacing w:val="-5"/>
                <w:w w:val="105"/>
                <w:szCs w:val="22"/>
                <w:lang w:val="ru-RU" w:eastAsia="ru-RU" w:bidi="ru-RU"/>
              </w:rPr>
              <w:t xml:space="preserve">организацию </w:t>
            </w:r>
            <w:r w:rsidRPr="00B362B0">
              <w:rPr>
                <w:rFonts w:eastAsia="Arial"/>
                <w:spacing w:val="-6"/>
                <w:w w:val="105"/>
                <w:szCs w:val="22"/>
                <w:lang w:val="ru-RU" w:eastAsia="ru-RU" w:bidi="ru-RU"/>
              </w:rPr>
              <w:t xml:space="preserve">(например, </w:t>
            </w:r>
            <w:r w:rsidRPr="00B362B0">
              <w:rPr>
                <w:rFonts w:eastAsia="Arial"/>
                <w:spacing w:val="-5"/>
                <w:w w:val="105"/>
                <w:szCs w:val="22"/>
                <w:lang w:val="ru-RU" w:eastAsia="ru-RU" w:bidi="ru-RU"/>
              </w:rPr>
              <w:t xml:space="preserve">преподаватели, </w:t>
            </w:r>
            <w:r w:rsidRPr="00B362B0">
              <w:rPr>
                <w:rFonts w:eastAsia="Arial"/>
                <w:spacing w:val="-4"/>
                <w:w w:val="105"/>
                <w:szCs w:val="22"/>
                <w:lang w:val="ru-RU" w:eastAsia="ru-RU" w:bidi="ru-RU"/>
              </w:rPr>
              <w:t xml:space="preserve">воспитатели, тренеры, </w:t>
            </w:r>
            <w:r w:rsidRPr="00B362B0">
              <w:rPr>
                <w:rFonts w:eastAsia="Arial"/>
                <w:w w:val="105"/>
                <w:szCs w:val="22"/>
                <w:lang w:val="ru-RU" w:eastAsia="ru-RU" w:bidi="ru-RU"/>
              </w:rPr>
              <w:t xml:space="preserve">инструкторы) (в % </w:t>
            </w:r>
            <w:r w:rsidRPr="00B362B0">
              <w:rPr>
                <w:rFonts w:eastAsia="Arial"/>
                <w:spacing w:val="-4"/>
                <w:w w:val="105"/>
                <w:szCs w:val="22"/>
                <w:lang w:val="ru-RU" w:eastAsia="ru-RU" w:bidi="ru-RU"/>
              </w:rPr>
              <w:t xml:space="preserve">от </w:t>
            </w:r>
            <w:r w:rsidRPr="00B362B0">
              <w:rPr>
                <w:rFonts w:eastAsia="Arial"/>
                <w:spacing w:val="-8"/>
                <w:w w:val="105"/>
                <w:szCs w:val="22"/>
                <w:lang w:val="ru-RU" w:eastAsia="ru-RU" w:bidi="ru-RU"/>
              </w:rPr>
              <w:t xml:space="preserve">общего </w:t>
            </w:r>
            <w:r w:rsidRPr="00B362B0">
              <w:rPr>
                <w:rFonts w:eastAsia="Arial"/>
                <w:spacing w:val="-3"/>
                <w:w w:val="105"/>
                <w:szCs w:val="22"/>
                <w:lang w:val="ru-RU" w:eastAsia="ru-RU" w:bidi="ru-RU"/>
              </w:rPr>
              <w:t xml:space="preserve">числа </w:t>
            </w:r>
            <w:r w:rsidRPr="00B362B0">
              <w:rPr>
                <w:rFonts w:eastAsia="Arial"/>
                <w:spacing w:val="-6"/>
                <w:w w:val="105"/>
                <w:szCs w:val="22"/>
                <w:lang w:val="ru-RU" w:eastAsia="ru-RU" w:bidi="ru-RU"/>
              </w:rPr>
              <w:t xml:space="preserve">опрошенных 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услуг)</w:t>
            </w:r>
          </w:p>
        </w:tc>
      </w:tr>
      <w:tr w:rsidR="00192613" w:rsidRPr="00192613" w:rsidTr="00D059AD">
        <w:trPr>
          <w:trHeight w:val="20"/>
        </w:trPr>
        <w:tc>
          <w:tcPr>
            <w:tcW w:w="571" w:type="pct"/>
            <w:tcBorders>
              <w:top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4.3.</w:t>
            </w:r>
          </w:p>
        </w:tc>
        <w:tc>
          <w:tcPr>
            <w:tcW w:w="4429" w:type="pct"/>
            <w:tcBorders>
              <w:top w:val="double" w:sz="3" w:space="0" w:color="000000"/>
              <w:left w:val="double" w:sz="3" w:space="0" w:color="000000"/>
            </w:tcBorders>
          </w:tcPr>
          <w:p w:rsidR="00192613" w:rsidRPr="00B362B0" w:rsidRDefault="00192613" w:rsidP="00192613">
            <w:pPr>
              <w:spacing w:line="256" w:lineRule="auto"/>
              <w:ind w:left="171" w:right="132"/>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spacing w:val="-4"/>
                <w:w w:val="105"/>
                <w:szCs w:val="22"/>
                <w:lang w:val="ru-RU" w:eastAsia="ru-RU" w:bidi="ru-RU"/>
              </w:rPr>
              <w:t>доброжелательностью,вежливостью</w:t>
            </w:r>
            <w:r w:rsidRPr="00B362B0">
              <w:rPr>
                <w:rFonts w:eastAsia="Arial"/>
                <w:spacing w:val="-3"/>
                <w:w w:val="105"/>
                <w:szCs w:val="22"/>
                <w:lang w:val="ru-RU" w:eastAsia="ru-RU" w:bidi="ru-RU"/>
              </w:rPr>
              <w:t>работников</w:t>
            </w:r>
            <w:r w:rsidRPr="00B362B0">
              <w:rPr>
                <w:rFonts w:eastAsia="Arial"/>
                <w:spacing w:val="-5"/>
                <w:w w:val="105"/>
                <w:szCs w:val="22"/>
                <w:lang w:val="ru-RU" w:eastAsia="ru-RU" w:bidi="ru-RU"/>
              </w:rPr>
              <w:t>организации</w:t>
            </w:r>
            <w:r w:rsidRPr="00B362B0">
              <w:rPr>
                <w:rFonts w:eastAsia="Arial"/>
                <w:spacing w:val="-4"/>
                <w:w w:val="105"/>
                <w:szCs w:val="22"/>
                <w:lang w:val="ru-RU" w:eastAsia="ru-RU" w:bidi="ru-RU"/>
              </w:rPr>
              <w:t xml:space="preserve">при использовании </w:t>
            </w:r>
            <w:r w:rsidRPr="00B362B0">
              <w:rPr>
                <w:rFonts w:eastAsia="Arial"/>
                <w:w w:val="105"/>
                <w:szCs w:val="22"/>
                <w:lang w:val="ru-RU" w:eastAsia="ru-RU" w:bidi="ru-RU"/>
              </w:rPr>
              <w:t xml:space="preserve">дистанционных </w:t>
            </w:r>
            <w:r w:rsidRPr="00B362B0">
              <w:rPr>
                <w:rFonts w:eastAsia="Arial"/>
                <w:spacing w:val="-10"/>
                <w:w w:val="105"/>
                <w:szCs w:val="22"/>
                <w:lang w:val="ru-RU" w:eastAsia="ru-RU" w:bidi="ru-RU"/>
              </w:rPr>
              <w:t xml:space="preserve">форм </w:t>
            </w:r>
            <w:r w:rsidRPr="00B362B0">
              <w:rPr>
                <w:rFonts w:eastAsia="Arial"/>
                <w:spacing w:val="-3"/>
                <w:w w:val="105"/>
                <w:szCs w:val="22"/>
                <w:lang w:val="ru-RU" w:eastAsia="ru-RU" w:bidi="ru-RU"/>
              </w:rPr>
              <w:t xml:space="preserve">взаимодействия </w:t>
            </w:r>
            <w:r w:rsidRPr="00B362B0">
              <w:rPr>
                <w:rFonts w:eastAsia="Arial"/>
                <w:w w:val="105"/>
                <w:szCs w:val="22"/>
                <w:lang w:val="ru-RU" w:eastAsia="ru-RU" w:bidi="ru-RU"/>
              </w:rPr>
              <w:t xml:space="preserve">(в % </w:t>
            </w:r>
            <w:r w:rsidRPr="00B362B0">
              <w:rPr>
                <w:rFonts w:eastAsia="Arial"/>
                <w:spacing w:val="-4"/>
                <w:w w:val="105"/>
                <w:szCs w:val="22"/>
                <w:lang w:val="ru-RU" w:eastAsia="ru-RU" w:bidi="ru-RU"/>
              </w:rPr>
              <w:t xml:space="preserve">от </w:t>
            </w:r>
            <w:r w:rsidRPr="00B362B0">
              <w:rPr>
                <w:rFonts w:eastAsia="Arial"/>
                <w:spacing w:val="-8"/>
                <w:w w:val="105"/>
                <w:szCs w:val="22"/>
                <w:lang w:val="ru-RU" w:eastAsia="ru-RU" w:bidi="ru-RU"/>
              </w:rPr>
              <w:t>общего</w:t>
            </w:r>
            <w:r w:rsidRPr="00B362B0">
              <w:rPr>
                <w:rFonts w:eastAsia="Arial"/>
                <w:spacing w:val="-3"/>
                <w:w w:val="105"/>
                <w:szCs w:val="22"/>
                <w:lang w:val="ru-RU" w:eastAsia="ru-RU" w:bidi="ru-RU"/>
              </w:rPr>
              <w:t>числа</w:t>
            </w:r>
            <w:r w:rsidRPr="00B362B0">
              <w:rPr>
                <w:rFonts w:eastAsia="Arial"/>
                <w:spacing w:val="-6"/>
                <w:w w:val="105"/>
                <w:szCs w:val="22"/>
                <w:lang w:val="ru-RU" w:eastAsia="ru-RU" w:bidi="ru-RU"/>
              </w:rPr>
              <w:t>опрошенныхполучателей</w:t>
            </w:r>
            <w:r w:rsidRPr="00B362B0">
              <w:rPr>
                <w:rFonts w:eastAsia="Arial"/>
                <w:spacing w:val="-3"/>
                <w:w w:val="105"/>
                <w:szCs w:val="22"/>
                <w:lang w:val="ru-RU" w:eastAsia="ru-RU" w:bidi="ru-RU"/>
              </w:rPr>
              <w:t>образовательных</w:t>
            </w:r>
            <w:r w:rsidRPr="00B362B0">
              <w:rPr>
                <w:rFonts w:eastAsia="Arial"/>
                <w:spacing w:val="-6"/>
                <w:w w:val="105"/>
                <w:szCs w:val="22"/>
                <w:lang w:val="ru-RU" w:eastAsia="ru-RU" w:bidi="ru-RU"/>
              </w:rPr>
              <w:t>услуг)</w:t>
            </w:r>
          </w:p>
        </w:tc>
      </w:tr>
    </w:tbl>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before="1" w:line="240" w:lineRule="auto"/>
        <w:ind w:firstLine="0"/>
        <w:jc w:val="left"/>
        <w:rPr>
          <w:rFonts w:eastAsia="Arial"/>
          <w:b/>
          <w:sz w:val="16"/>
          <w:lang w:eastAsia="ru-RU" w:bidi="ru-RU"/>
        </w:rPr>
      </w:pPr>
    </w:p>
    <w:p w:rsidR="00192613" w:rsidRDefault="00192613">
      <w:pPr>
        <w:rPr>
          <w:rFonts w:eastAsia="Arial"/>
          <w:b/>
          <w:bCs/>
          <w:iCs/>
          <w:color w:val="738AC8" w:themeColor="accent5"/>
          <w:spacing w:val="3"/>
          <w:lang w:eastAsia="ru-RU" w:bidi="ru-RU"/>
        </w:rPr>
      </w:pPr>
      <w:r>
        <w:rPr>
          <w:rFonts w:eastAsia="Arial"/>
          <w:spacing w:val="3"/>
          <w:lang w:bidi="ru-RU"/>
        </w:rPr>
        <w:br w:type="page"/>
      </w:r>
    </w:p>
    <w:p w:rsidR="00192613" w:rsidRPr="00192613" w:rsidRDefault="00192613" w:rsidP="00192613">
      <w:pPr>
        <w:pStyle w:val="42"/>
        <w:rPr>
          <w:rFonts w:eastAsia="Arial"/>
          <w:lang w:bidi="ru-RU"/>
        </w:rPr>
      </w:pPr>
      <w:r w:rsidRPr="00192613">
        <w:rPr>
          <w:rFonts w:eastAsia="Arial"/>
          <w:spacing w:val="3"/>
          <w:lang w:bidi="ru-RU"/>
        </w:rPr>
        <w:lastRenderedPageBreak/>
        <w:t xml:space="preserve">Показатели, характеризующие </w:t>
      </w:r>
      <w:r w:rsidRPr="00192613">
        <w:rPr>
          <w:rFonts w:eastAsia="Arial"/>
          <w:lang w:bidi="ru-RU"/>
        </w:rPr>
        <w:t xml:space="preserve">удовлетворенность условиями </w:t>
      </w:r>
      <w:r w:rsidRPr="00192613">
        <w:rPr>
          <w:rFonts w:eastAsia="Arial"/>
          <w:spacing w:val="3"/>
          <w:lang w:bidi="ru-RU"/>
        </w:rPr>
        <w:t xml:space="preserve">осуществления </w:t>
      </w:r>
      <w:r w:rsidRPr="00192613">
        <w:rPr>
          <w:rFonts w:eastAsia="Arial"/>
          <w:lang w:bidi="ru-RU"/>
        </w:rPr>
        <w:t>образовательной деятельностиорганизаций</w:t>
      </w:r>
    </w:p>
    <w:p w:rsidR="00192613" w:rsidRDefault="00192613" w:rsidP="00192613">
      <w:pPr>
        <w:widowControl w:val="0"/>
        <w:autoSpaceDE w:val="0"/>
        <w:autoSpaceDN w:val="0"/>
        <w:spacing w:line="244" w:lineRule="auto"/>
        <w:ind w:firstLine="0"/>
        <w:jc w:val="left"/>
        <w:rPr>
          <w:rFonts w:eastAsia="Arial"/>
          <w:sz w:val="36"/>
          <w:szCs w:val="22"/>
          <w:lang w:eastAsia="ru-RU" w:bidi="ru-RU"/>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982"/>
        <w:gridCol w:w="8392"/>
      </w:tblGrid>
      <w:tr w:rsidR="00192613" w:rsidRPr="00192613" w:rsidTr="00D059AD">
        <w:trPr>
          <w:trHeight w:val="20"/>
        </w:trPr>
        <w:tc>
          <w:tcPr>
            <w:tcW w:w="524" w:type="pct"/>
            <w:tcBorders>
              <w:bottom w:val="double" w:sz="3" w:space="0" w:color="000000"/>
              <w:right w:val="double" w:sz="3" w:space="0" w:color="000000"/>
            </w:tcBorders>
          </w:tcPr>
          <w:p w:rsidR="00192613" w:rsidRPr="00B362B0" w:rsidRDefault="00192613" w:rsidP="00192613">
            <w:pPr>
              <w:spacing w:before="2"/>
              <w:rPr>
                <w:rFonts w:eastAsia="Arial"/>
                <w:b/>
                <w:sz w:val="32"/>
                <w:szCs w:val="22"/>
                <w:lang w:val="ru-RU" w:eastAsia="ru-RU" w:bidi="ru-RU"/>
              </w:rPr>
            </w:pPr>
          </w:p>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N п/п</w:t>
            </w:r>
          </w:p>
        </w:tc>
        <w:tc>
          <w:tcPr>
            <w:tcW w:w="4476" w:type="pct"/>
            <w:tcBorders>
              <w:left w:val="double" w:sz="3" w:space="0" w:color="000000"/>
              <w:bottom w:val="double" w:sz="3" w:space="0" w:color="000000"/>
            </w:tcBorders>
          </w:tcPr>
          <w:p w:rsidR="00192613" w:rsidRPr="00192613" w:rsidRDefault="00192613" w:rsidP="00192613">
            <w:pPr>
              <w:spacing w:before="2"/>
              <w:rPr>
                <w:rFonts w:eastAsia="Arial"/>
                <w:b/>
                <w:sz w:val="32"/>
                <w:szCs w:val="22"/>
                <w:lang w:eastAsia="ru-RU" w:bidi="ru-RU"/>
              </w:rPr>
            </w:pPr>
          </w:p>
          <w:p w:rsidR="00192613" w:rsidRPr="00192613" w:rsidRDefault="00192613" w:rsidP="00192613">
            <w:pPr>
              <w:ind w:left="171"/>
              <w:rPr>
                <w:rFonts w:eastAsia="Arial"/>
                <w:szCs w:val="22"/>
                <w:lang w:eastAsia="ru-RU" w:bidi="ru-RU"/>
              </w:rPr>
            </w:pPr>
            <w:r w:rsidRPr="00192613">
              <w:rPr>
                <w:rFonts w:eastAsia="Arial"/>
                <w:w w:val="105"/>
                <w:szCs w:val="22"/>
                <w:lang w:eastAsia="ru-RU" w:bidi="ru-RU"/>
              </w:rPr>
              <w:t>Показатели</w:t>
            </w:r>
          </w:p>
        </w:tc>
      </w:tr>
      <w:tr w:rsidR="00192613" w:rsidRPr="00192613" w:rsidTr="00D059AD">
        <w:trPr>
          <w:trHeight w:val="20"/>
        </w:trPr>
        <w:tc>
          <w:tcPr>
            <w:tcW w:w="524" w:type="pct"/>
            <w:tcBorders>
              <w:top w:val="double" w:sz="3" w:space="0" w:color="000000"/>
              <w:bottom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5.1.</w:t>
            </w:r>
          </w:p>
        </w:tc>
        <w:tc>
          <w:tcPr>
            <w:tcW w:w="4476" w:type="pct"/>
            <w:tcBorders>
              <w:top w:val="double" w:sz="3" w:space="0" w:color="000000"/>
              <w:left w:val="double" w:sz="3" w:space="0" w:color="000000"/>
              <w:bottom w:val="double" w:sz="3" w:space="0" w:color="000000"/>
            </w:tcBorders>
          </w:tcPr>
          <w:p w:rsidR="00192613" w:rsidRPr="00B362B0" w:rsidRDefault="00192613" w:rsidP="00192613">
            <w:pPr>
              <w:spacing w:line="256" w:lineRule="auto"/>
              <w:ind w:left="171" w:right="134"/>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w w:val="105"/>
                <w:szCs w:val="22"/>
                <w:lang w:val="ru-RU" w:eastAsia="ru-RU" w:bidi="ru-RU"/>
              </w:rPr>
              <w:t xml:space="preserve">которые </w:t>
            </w:r>
            <w:r w:rsidRPr="00B362B0">
              <w:rPr>
                <w:rFonts w:eastAsia="Arial"/>
                <w:spacing w:val="-4"/>
                <w:w w:val="105"/>
                <w:szCs w:val="22"/>
                <w:lang w:val="ru-RU" w:eastAsia="ru-RU" w:bidi="ru-RU"/>
              </w:rPr>
              <w:t>готовы рекомендовать</w:t>
            </w:r>
            <w:r w:rsidRPr="00B362B0">
              <w:rPr>
                <w:rFonts w:eastAsia="Arial"/>
                <w:spacing w:val="-5"/>
                <w:w w:val="105"/>
                <w:szCs w:val="22"/>
                <w:lang w:val="ru-RU" w:eastAsia="ru-RU" w:bidi="ru-RU"/>
              </w:rPr>
              <w:t>организацию</w:t>
            </w:r>
            <w:r w:rsidRPr="00B362B0">
              <w:rPr>
                <w:rFonts w:eastAsia="Arial"/>
                <w:w w:val="105"/>
                <w:szCs w:val="22"/>
                <w:lang w:val="ru-RU" w:eastAsia="ru-RU" w:bidi="ru-RU"/>
              </w:rPr>
              <w:t>родственникамизнакомым</w:t>
            </w:r>
            <w:r w:rsidRPr="00B362B0">
              <w:rPr>
                <w:rFonts w:eastAsia="Arial"/>
                <w:spacing w:val="-7"/>
                <w:w w:val="105"/>
                <w:szCs w:val="22"/>
                <w:lang w:val="ru-RU" w:eastAsia="ru-RU" w:bidi="ru-RU"/>
              </w:rPr>
              <w:t>(могли</w:t>
            </w:r>
            <w:r w:rsidRPr="00B362B0">
              <w:rPr>
                <w:rFonts w:eastAsia="Arial"/>
                <w:spacing w:val="3"/>
                <w:w w:val="105"/>
                <w:szCs w:val="22"/>
                <w:lang w:val="ru-RU" w:eastAsia="ru-RU" w:bidi="ru-RU"/>
              </w:rPr>
              <w:t xml:space="preserve">бы </w:t>
            </w:r>
            <w:r w:rsidRPr="00B362B0">
              <w:rPr>
                <w:rFonts w:eastAsia="Arial"/>
                <w:spacing w:val="-4"/>
                <w:w w:val="105"/>
                <w:szCs w:val="22"/>
                <w:lang w:val="ru-RU" w:eastAsia="ru-RU" w:bidi="ru-RU"/>
              </w:rPr>
              <w:t xml:space="preserve">ее </w:t>
            </w:r>
            <w:r w:rsidRPr="00B362B0">
              <w:rPr>
                <w:rFonts w:eastAsia="Arial"/>
                <w:spacing w:val="-3"/>
                <w:w w:val="105"/>
                <w:szCs w:val="22"/>
                <w:lang w:val="ru-RU" w:eastAsia="ru-RU" w:bidi="ru-RU"/>
              </w:rPr>
              <w:t xml:space="preserve">рекомендовать, </w:t>
            </w:r>
            <w:r w:rsidRPr="00B362B0">
              <w:rPr>
                <w:rFonts w:eastAsia="Arial"/>
                <w:spacing w:val="-4"/>
                <w:w w:val="105"/>
                <w:szCs w:val="22"/>
                <w:lang w:val="ru-RU" w:eastAsia="ru-RU" w:bidi="ru-RU"/>
              </w:rPr>
              <w:t xml:space="preserve">если </w:t>
            </w:r>
            <w:r w:rsidRPr="00B362B0">
              <w:rPr>
                <w:rFonts w:eastAsia="Arial"/>
                <w:spacing w:val="3"/>
                <w:w w:val="105"/>
                <w:szCs w:val="22"/>
                <w:lang w:val="ru-RU" w:eastAsia="ru-RU" w:bidi="ru-RU"/>
              </w:rPr>
              <w:t xml:space="preserve">бы </w:t>
            </w:r>
            <w:r w:rsidRPr="00B362B0">
              <w:rPr>
                <w:rFonts w:eastAsia="Arial"/>
                <w:w w:val="105"/>
                <w:szCs w:val="22"/>
                <w:lang w:val="ru-RU" w:eastAsia="ru-RU" w:bidi="ru-RU"/>
              </w:rPr>
              <w:t xml:space="preserve">была </w:t>
            </w:r>
            <w:r w:rsidRPr="00B362B0">
              <w:rPr>
                <w:rFonts w:eastAsia="Arial"/>
                <w:spacing w:val="-4"/>
                <w:w w:val="105"/>
                <w:szCs w:val="22"/>
                <w:lang w:val="ru-RU" w:eastAsia="ru-RU" w:bidi="ru-RU"/>
              </w:rPr>
              <w:t xml:space="preserve">возможность </w:t>
            </w:r>
            <w:r w:rsidRPr="00B362B0">
              <w:rPr>
                <w:rFonts w:eastAsia="Arial"/>
                <w:w w:val="105"/>
                <w:szCs w:val="22"/>
                <w:lang w:val="ru-RU" w:eastAsia="ru-RU" w:bidi="ru-RU"/>
              </w:rPr>
              <w:t xml:space="preserve">выбора </w:t>
            </w:r>
            <w:r w:rsidRPr="00B362B0">
              <w:rPr>
                <w:rFonts w:eastAsia="Arial"/>
                <w:spacing w:val="-5"/>
                <w:w w:val="105"/>
                <w:szCs w:val="22"/>
                <w:lang w:val="ru-RU" w:eastAsia="ru-RU" w:bidi="ru-RU"/>
              </w:rPr>
              <w:t xml:space="preserve">организации) </w:t>
            </w:r>
            <w:r w:rsidRPr="00B362B0">
              <w:rPr>
                <w:rFonts w:eastAsia="Arial"/>
                <w:w w:val="105"/>
                <w:szCs w:val="22"/>
                <w:lang w:val="ru-RU" w:eastAsia="ru-RU" w:bidi="ru-RU"/>
              </w:rPr>
              <w:t xml:space="preserve">(в % </w:t>
            </w:r>
            <w:r w:rsidRPr="00B362B0">
              <w:rPr>
                <w:rFonts w:eastAsia="Arial"/>
                <w:spacing w:val="-4"/>
                <w:w w:val="105"/>
                <w:szCs w:val="22"/>
                <w:lang w:val="ru-RU" w:eastAsia="ru-RU" w:bidi="ru-RU"/>
              </w:rPr>
              <w:t xml:space="preserve">от </w:t>
            </w:r>
            <w:r w:rsidRPr="00B362B0">
              <w:rPr>
                <w:rFonts w:eastAsia="Arial"/>
                <w:spacing w:val="-8"/>
                <w:w w:val="105"/>
                <w:szCs w:val="22"/>
                <w:lang w:val="ru-RU" w:eastAsia="ru-RU" w:bidi="ru-RU"/>
              </w:rPr>
              <w:t xml:space="preserve">общего </w:t>
            </w:r>
            <w:r w:rsidRPr="00B362B0">
              <w:rPr>
                <w:rFonts w:eastAsia="Arial"/>
                <w:spacing w:val="-3"/>
                <w:w w:val="105"/>
                <w:szCs w:val="22"/>
                <w:lang w:val="ru-RU" w:eastAsia="ru-RU" w:bidi="ru-RU"/>
              </w:rPr>
              <w:t xml:space="preserve">числа </w:t>
            </w:r>
            <w:r w:rsidRPr="00B362B0">
              <w:rPr>
                <w:rFonts w:eastAsia="Arial"/>
                <w:spacing w:val="-6"/>
                <w:w w:val="105"/>
                <w:szCs w:val="22"/>
                <w:lang w:val="ru-RU" w:eastAsia="ru-RU" w:bidi="ru-RU"/>
              </w:rPr>
              <w:t xml:space="preserve">опрошенных получателей </w:t>
            </w:r>
            <w:r w:rsidRPr="00B362B0">
              <w:rPr>
                <w:rFonts w:eastAsia="Arial"/>
                <w:spacing w:val="-3"/>
                <w:w w:val="105"/>
                <w:szCs w:val="22"/>
                <w:lang w:val="ru-RU" w:eastAsia="ru-RU" w:bidi="ru-RU"/>
              </w:rPr>
              <w:t>образовательных</w:t>
            </w:r>
            <w:r w:rsidRPr="00B362B0">
              <w:rPr>
                <w:rFonts w:eastAsia="Arial"/>
                <w:spacing w:val="-6"/>
                <w:w w:val="105"/>
                <w:szCs w:val="22"/>
                <w:lang w:val="ru-RU" w:eastAsia="ru-RU" w:bidi="ru-RU"/>
              </w:rPr>
              <w:t>услуг)</w:t>
            </w:r>
          </w:p>
        </w:tc>
      </w:tr>
      <w:tr w:rsidR="00192613" w:rsidRPr="00192613" w:rsidTr="00D059AD">
        <w:trPr>
          <w:trHeight w:val="20"/>
        </w:trPr>
        <w:tc>
          <w:tcPr>
            <w:tcW w:w="524" w:type="pct"/>
            <w:tcBorders>
              <w:top w:val="double" w:sz="3" w:space="0" w:color="000000"/>
              <w:bottom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5.2.</w:t>
            </w:r>
          </w:p>
        </w:tc>
        <w:tc>
          <w:tcPr>
            <w:tcW w:w="4476" w:type="pct"/>
            <w:tcBorders>
              <w:top w:val="double" w:sz="3" w:space="0" w:color="000000"/>
              <w:left w:val="double" w:sz="3" w:space="0" w:color="000000"/>
              <w:bottom w:val="double" w:sz="3" w:space="0" w:color="000000"/>
            </w:tcBorders>
          </w:tcPr>
          <w:p w:rsidR="00192613" w:rsidRPr="00B362B0" w:rsidRDefault="00192613" w:rsidP="00192613">
            <w:pPr>
              <w:spacing w:line="256" w:lineRule="auto"/>
              <w:ind w:left="171" w:right="132"/>
              <w:rPr>
                <w:rFonts w:eastAsia="Arial"/>
                <w:szCs w:val="22"/>
                <w:lang w:val="ru-RU" w:eastAsia="ru-RU" w:bidi="ru-RU"/>
              </w:rPr>
            </w:pPr>
            <w:r w:rsidRPr="00B362B0">
              <w:rPr>
                <w:rFonts w:eastAsia="Arial"/>
                <w:w w:val="105"/>
                <w:szCs w:val="22"/>
                <w:lang w:val="ru-RU" w:eastAsia="ru-RU" w:bidi="ru-RU"/>
              </w:rPr>
              <w:t>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tc>
      </w:tr>
      <w:tr w:rsidR="00192613" w:rsidRPr="00192613" w:rsidTr="00D059AD">
        <w:trPr>
          <w:trHeight w:val="20"/>
        </w:trPr>
        <w:tc>
          <w:tcPr>
            <w:tcW w:w="524" w:type="pct"/>
            <w:tcBorders>
              <w:top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5.3.</w:t>
            </w:r>
          </w:p>
        </w:tc>
        <w:tc>
          <w:tcPr>
            <w:tcW w:w="4476" w:type="pct"/>
            <w:tcBorders>
              <w:top w:val="double" w:sz="3" w:space="0" w:color="000000"/>
              <w:left w:val="double" w:sz="3" w:space="0" w:color="000000"/>
            </w:tcBorders>
          </w:tcPr>
          <w:p w:rsidR="00192613" w:rsidRPr="00B362B0" w:rsidRDefault="00192613" w:rsidP="00192613">
            <w:pPr>
              <w:spacing w:line="256" w:lineRule="auto"/>
              <w:ind w:left="171" w:right="134"/>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w w:val="105"/>
                <w:szCs w:val="22"/>
                <w:lang w:val="ru-RU" w:eastAsia="ru-RU" w:bidi="ru-RU"/>
              </w:rPr>
              <w:t xml:space="preserve">в </w:t>
            </w:r>
            <w:r w:rsidRPr="00B362B0">
              <w:rPr>
                <w:rFonts w:eastAsia="Arial"/>
                <w:spacing w:val="-5"/>
                <w:w w:val="105"/>
                <w:szCs w:val="22"/>
                <w:lang w:val="ru-RU" w:eastAsia="ru-RU" w:bidi="ru-RU"/>
              </w:rPr>
              <w:t xml:space="preserve">целом условиями </w:t>
            </w:r>
            <w:r w:rsidRPr="00B362B0">
              <w:rPr>
                <w:rFonts w:eastAsia="Arial"/>
                <w:spacing w:val="-4"/>
                <w:w w:val="105"/>
                <w:szCs w:val="22"/>
                <w:lang w:val="ru-RU" w:eastAsia="ru-RU" w:bidi="ru-RU"/>
              </w:rPr>
              <w:t xml:space="preserve">оказания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w w:val="105"/>
                <w:szCs w:val="22"/>
                <w:lang w:val="ru-RU" w:eastAsia="ru-RU" w:bidi="ru-RU"/>
              </w:rPr>
              <w:t xml:space="preserve">в </w:t>
            </w:r>
            <w:r w:rsidRPr="00B362B0">
              <w:rPr>
                <w:rFonts w:eastAsia="Arial"/>
                <w:spacing w:val="-5"/>
                <w:w w:val="105"/>
                <w:szCs w:val="22"/>
                <w:lang w:val="ru-RU" w:eastAsia="ru-RU" w:bidi="ru-RU"/>
              </w:rPr>
              <w:t xml:space="preserve">организации </w:t>
            </w:r>
            <w:r w:rsidRPr="00B362B0">
              <w:rPr>
                <w:rFonts w:eastAsia="Arial"/>
                <w:w w:val="105"/>
                <w:szCs w:val="22"/>
                <w:lang w:val="ru-RU" w:eastAsia="ru-RU" w:bidi="ru-RU"/>
              </w:rPr>
              <w:t xml:space="preserve">(в % </w:t>
            </w:r>
            <w:r w:rsidRPr="00B362B0">
              <w:rPr>
                <w:rFonts w:eastAsia="Arial"/>
                <w:spacing w:val="-4"/>
                <w:w w:val="105"/>
                <w:szCs w:val="22"/>
                <w:lang w:val="ru-RU" w:eastAsia="ru-RU" w:bidi="ru-RU"/>
              </w:rPr>
              <w:t>от</w:t>
            </w:r>
            <w:r w:rsidRPr="00B362B0">
              <w:rPr>
                <w:rFonts w:eastAsia="Arial"/>
                <w:spacing w:val="-8"/>
                <w:w w:val="105"/>
                <w:szCs w:val="22"/>
                <w:lang w:val="ru-RU" w:eastAsia="ru-RU" w:bidi="ru-RU"/>
              </w:rPr>
              <w:t xml:space="preserve"> общего </w:t>
            </w:r>
            <w:r w:rsidRPr="00B362B0">
              <w:rPr>
                <w:rFonts w:eastAsia="Arial"/>
                <w:spacing w:val="-3"/>
                <w:w w:val="105"/>
                <w:szCs w:val="22"/>
                <w:lang w:val="ru-RU" w:eastAsia="ru-RU" w:bidi="ru-RU"/>
              </w:rPr>
              <w:t xml:space="preserve">числа </w:t>
            </w:r>
            <w:r w:rsidRPr="00B362B0">
              <w:rPr>
                <w:rFonts w:eastAsia="Arial"/>
                <w:spacing w:val="-6"/>
                <w:w w:val="105"/>
                <w:szCs w:val="22"/>
                <w:lang w:val="ru-RU" w:eastAsia="ru-RU" w:bidi="ru-RU"/>
              </w:rPr>
              <w:t>опрошенных получателей услуг)</w:t>
            </w:r>
          </w:p>
        </w:tc>
      </w:tr>
    </w:tbl>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E80A5A" w:rsidRPr="0046678C" w:rsidRDefault="00E80A5A" w:rsidP="00E80A5A">
      <w:pPr>
        <w:spacing w:line="240" w:lineRule="auto"/>
        <w:ind w:firstLine="0"/>
        <w:jc w:val="left"/>
        <w:rPr>
          <w:rFonts w:eastAsia="Times New Roman"/>
          <w:lang w:eastAsia="ru-RU"/>
        </w:rPr>
        <w:sectPr w:rsidR="00E80A5A" w:rsidRPr="0046678C" w:rsidSect="00192613">
          <w:pgSz w:w="11906" w:h="16838"/>
          <w:pgMar w:top="1134" w:right="851" w:bottom="1134" w:left="1701" w:header="709" w:footer="709" w:gutter="0"/>
          <w:cols w:space="720"/>
        </w:sectPr>
      </w:pPr>
    </w:p>
    <w:p w:rsidR="002E16BA" w:rsidRPr="0046678C" w:rsidRDefault="002E16BA">
      <w:pPr>
        <w:rPr>
          <w:b/>
        </w:rPr>
      </w:pPr>
    </w:p>
    <w:p w:rsidR="00D73EDF" w:rsidRPr="0046678C" w:rsidRDefault="002E16BA" w:rsidP="00D830FB">
      <w:pPr>
        <w:pStyle w:val="31"/>
        <w:rPr>
          <w:rFonts w:ascii="Times New Roman" w:hAnsi="Times New Roman"/>
        </w:rPr>
      </w:pPr>
      <w:bookmarkStart w:id="9" w:name="_Toc55313271"/>
      <w:r w:rsidRPr="0046678C">
        <w:rPr>
          <w:rFonts w:ascii="Times New Roman" w:hAnsi="Times New Roman"/>
        </w:rPr>
        <w:t>Методы сбора информации</w:t>
      </w:r>
      <w:bookmarkEnd w:id="9"/>
    </w:p>
    <w:p w:rsidR="002E16BA" w:rsidRPr="0046678C" w:rsidRDefault="002E16BA" w:rsidP="002E16BA">
      <w:pPr>
        <w:rPr>
          <w:rFonts w:eastAsia="Times New Roman"/>
          <w:iCs/>
        </w:rPr>
      </w:pPr>
      <w:r w:rsidRPr="0046678C">
        <w:rPr>
          <w:rFonts w:eastAsia="Times New Roman"/>
          <w:iCs/>
        </w:rPr>
        <w:t xml:space="preserve">Методы исследования соответствуют </w:t>
      </w:r>
      <w:r w:rsidR="009A6B25" w:rsidRPr="009A6B25">
        <w:rPr>
          <w:rFonts w:eastAsia="Times New Roman"/>
          <w:iCs/>
        </w:rPr>
        <w:t>приказу Министерства просвещения Российской Федерации от 13 марта 2019 г. № 114</w:t>
      </w:r>
      <w:r w:rsidRPr="0046678C">
        <w:rPr>
          <w:rFonts w:eastAsia="Times New Roman"/>
          <w:iCs/>
        </w:rPr>
        <w:t>.</w:t>
      </w:r>
    </w:p>
    <w:p w:rsidR="002E16BA" w:rsidRPr="0046678C" w:rsidRDefault="002E16BA" w:rsidP="002E16BA">
      <w:pPr>
        <w:ind w:firstLine="708"/>
        <w:rPr>
          <w:rFonts w:eastAsia="Times New Roman"/>
          <w:iCs/>
        </w:rPr>
      </w:pPr>
      <w:r w:rsidRPr="0046678C">
        <w:rPr>
          <w:rFonts w:eastAsia="Times New Roman"/>
          <w:iCs/>
        </w:rPr>
        <w:t>Сбор данных по показателям НОКО осуществляется методами, приведенными в таблице</w:t>
      </w:r>
      <w:r w:rsidR="00E82311">
        <w:rPr>
          <w:rFonts w:eastAsia="Times New Roman"/>
          <w:iCs/>
        </w:rPr>
        <w:t xml:space="preserve">: </w:t>
      </w:r>
    </w:p>
    <w:p w:rsidR="002E16BA" w:rsidRPr="0046678C" w:rsidRDefault="002E16BA" w:rsidP="002E16BA">
      <w:pPr>
        <w:ind w:firstLine="0"/>
        <w:rPr>
          <w:rFonts w:eastAsia="Times New Roman"/>
          <w:b/>
          <w:iCs/>
        </w:rPr>
      </w:pPr>
      <w:r w:rsidRPr="0046678C">
        <w:rPr>
          <w:rFonts w:eastAsia="Times New Roman"/>
          <w:b/>
          <w:iCs/>
        </w:rPr>
        <w:t>Таблица. Методы исследования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6041"/>
        <w:gridCol w:w="2508"/>
      </w:tblGrid>
      <w:tr w:rsidR="002E16BA" w:rsidRPr="0046678C" w:rsidTr="00EA3165">
        <w:trPr>
          <w:trHeight w:val="252"/>
        </w:trPr>
        <w:tc>
          <w:tcPr>
            <w:tcW w:w="688" w:type="dxa"/>
            <w:shd w:val="clear" w:color="auto" w:fill="auto"/>
          </w:tcPr>
          <w:p w:rsidR="002E16BA" w:rsidRPr="0046678C" w:rsidRDefault="002E16BA" w:rsidP="002E16BA">
            <w:pPr>
              <w:ind w:firstLine="0"/>
              <w:jc w:val="center"/>
              <w:rPr>
                <w:rFonts w:eastAsia="Times New Roman"/>
                <w:b/>
                <w:iCs/>
                <w:sz w:val="24"/>
                <w:szCs w:val="24"/>
              </w:rPr>
            </w:pPr>
            <w:r w:rsidRPr="0046678C">
              <w:rPr>
                <w:rFonts w:eastAsia="Times New Roman"/>
                <w:b/>
                <w:iCs/>
                <w:sz w:val="24"/>
                <w:szCs w:val="24"/>
              </w:rPr>
              <w:t>№</w:t>
            </w:r>
          </w:p>
        </w:tc>
        <w:tc>
          <w:tcPr>
            <w:tcW w:w="6041" w:type="dxa"/>
            <w:shd w:val="clear" w:color="auto" w:fill="auto"/>
          </w:tcPr>
          <w:p w:rsidR="002E16BA" w:rsidRPr="0046678C" w:rsidRDefault="002E16BA" w:rsidP="002E16BA">
            <w:pPr>
              <w:ind w:firstLine="0"/>
              <w:jc w:val="center"/>
              <w:rPr>
                <w:rFonts w:eastAsia="Times New Roman"/>
                <w:b/>
                <w:iCs/>
                <w:sz w:val="24"/>
                <w:szCs w:val="24"/>
              </w:rPr>
            </w:pPr>
            <w:r w:rsidRPr="0046678C">
              <w:rPr>
                <w:rFonts w:eastAsia="Times New Roman"/>
                <w:b/>
                <w:iCs/>
                <w:sz w:val="24"/>
                <w:szCs w:val="24"/>
              </w:rPr>
              <w:t>Методы сбора социологической информации</w:t>
            </w:r>
          </w:p>
        </w:tc>
        <w:tc>
          <w:tcPr>
            <w:tcW w:w="2508" w:type="dxa"/>
            <w:shd w:val="clear" w:color="auto" w:fill="auto"/>
          </w:tcPr>
          <w:p w:rsidR="002E16BA" w:rsidRPr="0046678C" w:rsidRDefault="002E16BA" w:rsidP="002E16BA">
            <w:pPr>
              <w:ind w:left="360" w:firstLine="0"/>
              <w:jc w:val="center"/>
              <w:rPr>
                <w:rFonts w:eastAsia="Times New Roman"/>
                <w:b/>
                <w:iCs/>
                <w:sz w:val="24"/>
                <w:szCs w:val="24"/>
              </w:rPr>
            </w:pPr>
            <w:r w:rsidRPr="0046678C">
              <w:rPr>
                <w:rFonts w:eastAsia="Times New Roman"/>
                <w:b/>
                <w:iCs/>
                <w:sz w:val="24"/>
                <w:szCs w:val="24"/>
              </w:rPr>
              <w:t>Инструментарий</w:t>
            </w:r>
          </w:p>
        </w:tc>
      </w:tr>
      <w:tr w:rsidR="002E16BA" w:rsidRPr="0046678C" w:rsidTr="00EA3165">
        <w:tc>
          <w:tcPr>
            <w:tcW w:w="688" w:type="dxa"/>
            <w:tcBorders>
              <w:top w:val="single" w:sz="4" w:space="0" w:color="auto"/>
              <w:left w:val="single" w:sz="4" w:space="0" w:color="auto"/>
              <w:bottom w:val="single" w:sz="4" w:space="0" w:color="auto"/>
              <w:right w:val="single" w:sz="4" w:space="0" w:color="auto"/>
            </w:tcBorders>
            <w:shd w:val="clear" w:color="auto" w:fill="auto"/>
          </w:tcPr>
          <w:p w:rsidR="002E16BA" w:rsidRPr="0046678C" w:rsidRDefault="002E16BA" w:rsidP="002E16BA">
            <w:pPr>
              <w:ind w:firstLine="0"/>
              <w:jc w:val="center"/>
              <w:rPr>
                <w:rFonts w:eastAsia="Times New Roman"/>
                <w:iCs/>
                <w:sz w:val="24"/>
                <w:szCs w:val="24"/>
              </w:rPr>
            </w:pPr>
            <w:r w:rsidRPr="0046678C">
              <w:rPr>
                <w:rFonts w:eastAsia="Times New Roman"/>
                <w:iCs/>
                <w:sz w:val="24"/>
                <w:szCs w:val="24"/>
              </w:rPr>
              <w:t>1.</w:t>
            </w:r>
          </w:p>
          <w:p w:rsidR="002E16BA" w:rsidRPr="0046678C" w:rsidRDefault="002E16BA" w:rsidP="002E16BA">
            <w:pPr>
              <w:ind w:firstLine="0"/>
              <w:jc w:val="center"/>
              <w:rPr>
                <w:rFonts w:eastAsia="Times New Roman"/>
                <w:iCs/>
                <w:sz w:val="24"/>
                <w:szCs w:val="24"/>
              </w:rPr>
            </w:pPr>
          </w:p>
        </w:tc>
        <w:tc>
          <w:tcPr>
            <w:tcW w:w="6041" w:type="dxa"/>
            <w:tcBorders>
              <w:top w:val="single" w:sz="4" w:space="0" w:color="auto"/>
              <w:left w:val="single" w:sz="4" w:space="0" w:color="auto"/>
              <w:bottom w:val="single" w:sz="4" w:space="0" w:color="auto"/>
              <w:right w:val="single" w:sz="4" w:space="0" w:color="auto"/>
            </w:tcBorders>
            <w:shd w:val="clear" w:color="auto" w:fill="auto"/>
          </w:tcPr>
          <w:p w:rsidR="002E16BA" w:rsidRPr="0046678C" w:rsidRDefault="002E16BA" w:rsidP="002E16BA">
            <w:pPr>
              <w:spacing w:line="240" w:lineRule="auto"/>
              <w:ind w:firstLine="0"/>
              <w:rPr>
                <w:rFonts w:eastAsia="Times New Roman"/>
                <w:iCs/>
                <w:sz w:val="24"/>
                <w:szCs w:val="24"/>
              </w:rPr>
            </w:pPr>
            <w:r w:rsidRPr="0046678C">
              <w:rPr>
                <w:rFonts w:eastAsia="Times New Roman"/>
                <w:iCs/>
                <w:sz w:val="24"/>
                <w:szCs w:val="24"/>
              </w:rPr>
              <w:t xml:space="preserve">Кабинетное исследование, включающее аудит сайтов учреждений, изучение документации учреждения, по необходимости – совершение звонков и визитов в образовательную организацию. </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2E16BA" w:rsidRPr="0046678C" w:rsidRDefault="002E16BA" w:rsidP="002E16BA">
            <w:pPr>
              <w:ind w:firstLine="0"/>
              <w:jc w:val="center"/>
              <w:rPr>
                <w:rFonts w:eastAsia="Times New Roman"/>
                <w:iCs/>
                <w:sz w:val="24"/>
                <w:szCs w:val="24"/>
              </w:rPr>
            </w:pPr>
            <w:r w:rsidRPr="0046678C">
              <w:rPr>
                <w:rFonts w:eastAsia="Times New Roman"/>
                <w:iCs/>
                <w:sz w:val="24"/>
                <w:szCs w:val="24"/>
              </w:rPr>
              <w:t xml:space="preserve">Бланк </w:t>
            </w:r>
            <w:r w:rsidR="009A6B25">
              <w:rPr>
                <w:rFonts w:eastAsia="Times New Roman"/>
                <w:iCs/>
                <w:sz w:val="24"/>
                <w:szCs w:val="24"/>
              </w:rPr>
              <w:t>обследования</w:t>
            </w:r>
            <w:r w:rsidRPr="0046678C">
              <w:rPr>
                <w:rFonts w:eastAsia="Times New Roman"/>
                <w:iCs/>
                <w:sz w:val="24"/>
                <w:szCs w:val="24"/>
              </w:rPr>
              <w:t xml:space="preserve"> организации- оператора</w:t>
            </w:r>
          </w:p>
        </w:tc>
      </w:tr>
      <w:tr w:rsidR="002E16BA" w:rsidRPr="0046678C" w:rsidTr="00EA3165">
        <w:tc>
          <w:tcPr>
            <w:tcW w:w="688" w:type="dxa"/>
            <w:tcBorders>
              <w:top w:val="single" w:sz="4" w:space="0" w:color="auto"/>
              <w:left w:val="single" w:sz="4" w:space="0" w:color="auto"/>
              <w:bottom w:val="single" w:sz="4" w:space="0" w:color="auto"/>
              <w:right w:val="single" w:sz="4" w:space="0" w:color="auto"/>
            </w:tcBorders>
            <w:shd w:val="clear" w:color="auto" w:fill="auto"/>
          </w:tcPr>
          <w:p w:rsidR="002E16BA" w:rsidRPr="0046678C" w:rsidRDefault="002E16BA" w:rsidP="002E16BA">
            <w:pPr>
              <w:ind w:firstLine="0"/>
              <w:jc w:val="center"/>
              <w:rPr>
                <w:rFonts w:eastAsia="Times New Roman"/>
                <w:iCs/>
                <w:sz w:val="24"/>
                <w:szCs w:val="24"/>
              </w:rPr>
            </w:pPr>
            <w:r w:rsidRPr="0046678C">
              <w:rPr>
                <w:rFonts w:eastAsia="Times New Roman"/>
                <w:iCs/>
                <w:sz w:val="24"/>
                <w:szCs w:val="24"/>
              </w:rPr>
              <w:t>2.</w:t>
            </w:r>
          </w:p>
          <w:p w:rsidR="002E16BA" w:rsidRPr="0046678C" w:rsidRDefault="002E16BA" w:rsidP="002E16BA">
            <w:pPr>
              <w:ind w:firstLine="0"/>
              <w:jc w:val="center"/>
              <w:rPr>
                <w:rFonts w:eastAsia="Times New Roman"/>
                <w:iCs/>
                <w:sz w:val="24"/>
                <w:szCs w:val="24"/>
              </w:rPr>
            </w:pPr>
          </w:p>
        </w:tc>
        <w:tc>
          <w:tcPr>
            <w:tcW w:w="6041" w:type="dxa"/>
            <w:tcBorders>
              <w:top w:val="single" w:sz="4" w:space="0" w:color="auto"/>
              <w:left w:val="single" w:sz="4" w:space="0" w:color="auto"/>
              <w:bottom w:val="single" w:sz="4" w:space="0" w:color="auto"/>
              <w:right w:val="single" w:sz="4" w:space="0" w:color="auto"/>
            </w:tcBorders>
            <w:shd w:val="clear" w:color="auto" w:fill="auto"/>
          </w:tcPr>
          <w:p w:rsidR="002E16BA" w:rsidRPr="0046678C" w:rsidRDefault="00FA3695" w:rsidP="002E16BA">
            <w:pPr>
              <w:spacing w:line="240" w:lineRule="auto"/>
              <w:ind w:firstLine="0"/>
              <w:rPr>
                <w:rFonts w:eastAsia="Times New Roman"/>
                <w:iCs/>
                <w:sz w:val="24"/>
                <w:szCs w:val="24"/>
              </w:rPr>
            </w:pPr>
            <w:r w:rsidRPr="0046678C">
              <w:rPr>
                <w:rFonts w:eastAsia="Times New Roman"/>
                <w:iCs/>
                <w:sz w:val="24"/>
                <w:szCs w:val="24"/>
              </w:rPr>
              <w:t>Онлайн-а</w:t>
            </w:r>
            <w:r w:rsidR="002E16BA" w:rsidRPr="0046678C">
              <w:rPr>
                <w:rFonts w:eastAsia="Times New Roman"/>
                <w:iCs/>
                <w:sz w:val="24"/>
                <w:szCs w:val="24"/>
              </w:rPr>
              <w:t>нкетирование. Опрос получателей услуг.</w:t>
            </w:r>
          </w:p>
          <w:p w:rsidR="002E16BA" w:rsidRPr="0046678C" w:rsidRDefault="002E16BA" w:rsidP="002E16BA">
            <w:pPr>
              <w:spacing w:line="240" w:lineRule="auto"/>
              <w:ind w:firstLine="0"/>
              <w:rPr>
                <w:rFonts w:eastAsia="Times New Roman"/>
                <w:iCs/>
                <w:sz w:val="24"/>
                <w:szCs w:val="24"/>
              </w:rPr>
            </w:pPr>
            <w:r w:rsidRPr="0046678C">
              <w:rPr>
                <w:rFonts w:eastAsia="Times New Roman"/>
                <w:iCs/>
                <w:sz w:val="24"/>
                <w:szCs w:val="24"/>
              </w:rPr>
              <w:t>Позволяет в короткий срок получить большой объем информации.</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2E16BA" w:rsidRPr="0046678C" w:rsidRDefault="002E16BA" w:rsidP="002E16BA">
            <w:pPr>
              <w:ind w:firstLine="0"/>
              <w:jc w:val="center"/>
              <w:rPr>
                <w:rFonts w:eastAsia="Times New Roman"/>
                <w:iCs/>
                <w:sz w:val="24"/>
                <w:szCs w:val="24"/>
              </w:rPr>
            </w:pPr>
            <w:r w:rsidRPr="0046678C">
              <w:rPr>
                <w:rFonts w:eastAsia="Times New Roman"/>
                <w:iCs/>
                <w:sz w:val="24"/>
                <w:szCs w:val="24"/>
              </w:rPr>
              <w:t>Анкета получателя услуг</w:t>
            </w:r>
          </w:p>
        </w:tc>
      </w:tr>
    </w:tbl>
    <w:p w:rsidR="002E16BA" w:rsidRPr="0046678C" w:rsidRDefault="002E16BA" w:rsidP="002E16BA">
      <w:pPr>
        <w:ind w:firstLine="708"/>
        <w:rPr>
          <w:rFonts w:eastAsia="Times New Roman"/>
          <w:iCs/>
        </w:rPr>
      </w:pPr>
    </w:p>
    <w:p w:rsidR="002E16BA" w:rsidRPr="0046678C" w:rsidRDefault="002E16BA" w:rsidP="002E16BA">
      <w:pPr>
        <w:ind w:firstLine="708"/>
        <w:rPr>
          <w:rFonts w:eastAsia="Times New Roman"/>
          <w:iCs/>
        </w:rPr>
      </w:pPr>
      <w:r w:rsidRPr="0046678C">
        <w:rPr>
          <w:rFonts w:eastAsia="Times New Roman"/>
          <w:iCs/>
        </w:rPr>
        <w:t>Для организации и проведения исследования удовлетворенности качеством обслуживания в рамках независимой оценки используется метод анкетирования как наиболее доступный и экономически целесообразный в данных условиях.</w:t>
      </w:r>
    </w:p>
    <w:p w:rsidR="002E16BA" w:rsidRPr="00192613" w:rsidRDefault="002E16BA" w:rsidP="002E16BA">
      <w:pPr>
        <w:ind w:firstLine="708"/>
        <w:rPr>
          <w:rFonts w:eastAsia="Times New Roman"/>
          <w:iCs/>
        </w:rPr>
      </w:pPr>
      <w:r w:rsidRPr="00192613">
        <w:rPr>
          <w:rFonts w:eastAsia="Times New Roman"/>
          <w:iCs/>
        </w:rPr>
        <w:t>Совокупность используемых методов при сборе, обобщении и анализе информации позволяет получить полную и достоверную информацию об образовательной деятельности организаций.</w:t>
      </w:r>
    </w:p>
    <w:p w:rsidR="002E16BA" w:rsidRPr="00192613" w:rsidRDefault="002E16BA" w:rsidP="00192613">
      <w:pPr>
        <w:tabs>
          <w:tab w:val="left" w:pos="900"/>
        </w:tabs>
        <w:rPr>
          <w:rFonts w:eastAsia="Times New Roman"/>
          <w:iCs/>
        </w:rPr>
      </w:pPr>
      <w:r w:rsidRPr="00192613">
        <w:rPr>
          <w:rFonts w:eastAsia="Times New Roman"/>
          <w:iCs/>
        </w:rPr>
        <w:t xml:space="preserve">Сбор информации </w:t>
      </w:r>
      <w:r w:rsidR="00D059AD">
        <w:rPr>
          <w:rFonts w:eastAsia="Times New Roman"/>
          <w:iCs/>
        </w:rPr>
        <w:t>для занесения в Бланк</w:t>
      </w:r>
      <w:r w:rsidRPr="00192613">
        <w:rPr>
          <w:rFonts w:eastAsia="Times New Roman"/>
          <w:iCs/>
        </w:rPr>
        <w:t xml:space="preserve">осуществляют сотрудники организации-оператора непосредственно по сайтам образовательных организаций на основе разработанной формы, а также при помощи сотрудников образовательных учреждений и органов управления образованием. </w:t>
      </w:r>
    </w:p>
    <w:p w:rsidR="002E16BA" w:rsidRPr="00192613" w:rsidRDefault="002E16BA" w:rsidP="00192613">
      <w:pPr>
        <w:tabs>
          <w:tab w:val="left" w:pos="900"/>
        </w:tabs>
        <w:rPr>
          <w:rFonts w:eastAsia="Times New Roman"/>
          <w:iCs/>
        </w:rPr>
      </w:pPr>
      <w:r w:rsidRPr="00192613">
        <w:rPr>
          <w:rFonts w:eastAsia="Times New Roman"/>
          <w:iCs/>
        </w:rPr>
        <w:t xml:space="preserve">Анкеты заполняются гражданами, участниками образовательного процесса, желающими выразить свое мнение о качестве образовательной деятельности образовательной организации, т.е. респондентами. Они собираются оператором посредством анкетирования участников образовательного процесса, проводимого любым способом (очное либо заочное анкетирование, размещение анкеты в открытом доступе в сети интернет, др.). </w:t>
      </w:r>
    </w:p>
    <w:p w:rsidR="002E16BA" w:rsidRPr="00192613" w:rsidRDefault="002E16BA" w:rsidP="00192613">
      <w:pPr>
        <w:tabs>
          <w:tab w:val="left" w:pos="900"/>
        </w:tabs>
        <w:rPr>
          <w:rFonts w:eastAsia="Times New Roman"/>
          <w:iCs/>
        </w:rPr>
      </w:pPr>
      <w:r w:rsidRPr="00192613">
        <w:rPr>
          <w:rFonts w:eastAsia="Times New Roman"/>
          <w:iCs/>
        </w:rPr>
        <w:lastRenderedPageBreak/>
        <w:t xml:space="preserve">В обозначенной анкете респонденты оценивают </w:t>
      </w:r>
      <w:r w:rsidR="00192613" w:rsidRPr="00192613">
        <w:rPr>
          <w:rFonts w:eastAsia="Times New Roman"/>
          <w:iCs/>
        </w:rPr>
        <w:t>удовлетворёность  параметрами условий осуществления образовательной деятельности.</w:t>
      </w:r>
    </w:p>
    <w:p w:rsidR="002E16BA" w:rsidRPr="0046678C" w:rsidRDefault="002E16BA" w:rsidP="002E16BA">
      <w:pPr>
        <w:widowControl w:val="0"/>
        <w:autoSpaceDE w:val="0"/>
        <w:autoSpaceDN w:val="0"/>
        <w:adjustRightInd w:val="0"/>
        <w:rPr>
          <w:rFonts w:eastAsia="Times New Roman"/>
          <w:lang w:eastAsia="ru-RU"/>
        </w:rPr>
      </w:pPr>
      <w:r w:rsidRPr="00192613">
        <w:rPr>
          <w:rFonts w:eastAsia="Times New Roman"/>
          <w:lang w:eastAsia="ru-RU"/>
        </w:rPr>
        <w:t>Для анкетирования пользователей услуг установлена программа SimpleForms, позволяющая отслеживать ведение проектов, опрашивать респондентов с мобильных устройств (планшетов или телефонов на базе Android).</w:t>
      </w:r>
    </w:p>
    <w:p w:rsidR="002E16BA" w:rsidRPr="0046678C" w:rsidRDefault="002E16BA" w:rsidP="002E16BA">
      <w:pPr>
        <w:widowControl w:val="0"/>
        <w:autoSpaceDE w:val="0"/>
        <w:autoSpaceDN w:val="0"/>
        <w:adjustRightInd w:val="0"/>
        <w:ind w:firstLine="708"/>
        <w:rPr>
          <w:rFonts w:eastAsia="Times New Roman"/>
          <w:lang w:eastAsia="ru-RU"/>
        </w:rPr>
      </w:pPr>
      <w:r w:rsidRPr="0046678C">
        <w:rPr>
          <w:rFonts w:eastAsia="Times New Roman"/>
          <w:lang w:eastAsia="ru-RU"/>
        </w:rPr>
        <w:t xml:space="preserve">При помощи приложения SimpleForms будет проводиться уличный и телефонный опрос с занесением данных в планшет. </w:t>
      </w:r>
    </w:p>
    <w:p w:rsidR="002E16BA" w:rsidRPr="0046678C" w:rsidRDefault="002E16BA" w:rsidP="002E16BA">
      <w:pPr>
        <w:widowControl w:val="0"/>
        <w:autoSpaceDE w:val="0"/>
        <w:autoSpaceDN w:val="0"/>
        <w:adjustRightInd w:val="0"/>
        <w:ind w:firstLine="708"/>
        <w:rPr>
          <w:rFonts w:eastAsia="Times New Roman"/>
          <w:lang w:eastAsia="ru-RU"/>
        </w:rPr>
      </w:pPr>
      <w:r w:rsidRPr="0046678C">
        <w:rPr>
          <w:rFonts w:eastAsia="Times New Roman"/>
          <w:lang w:eastAsia="ru-RU"/>
        </w:rPr>
        <w:t>Работа интервьюеров, несмотря на использование планшетов и телефонов, проста, интуитивно понятна и не требует предварительного обучения. Для удобства интервьюера есть режим тестового заполнения анкет. В этом режиме результаты заполнения не сохраняются и не высылаются на сервер. Благодаря этому интервьюер может предварительно изучить анкету, а менеджеру (супервайзеру) удобнее проводить инструктаж.</w:t>
      </w:r>
    </w:p>
    <w:p w:rsidR="002E16BA" w:rsidRPr="0046678C" w:rsidRDefault="002E16BA" w:rsidP="002E16BA">
      <w:pPr>
        <w:widowControl w:val="0"/>
        <w:autoSpaceDE w:val="0"/>
        <w:autoSpaceDN w:val="0"/>
        <w:adjustRightInd w:val="0"/>
        <w:ind w:firstLine="708"/>
        <w:rPr>
          <w:rFonts w:eastAsia="Times New Roman"/>
          <w:lang w:eastAsia="ru-RU"/>
        </w:rPr>
      </w:pPr>
      <w:r w:rsidRPr="0046678C">
        <w:rPr>
          <w:rFonts w:eastAsia="Times New Roman"/>
          <w:lang w:eastAsia="ru-RU"/>
        </w:rPr>
        <w:t xml:space="preserve">При выезде в организацию опрос респондентов осуществляется методом личного интервью. При отсутствии обучающихся в организации в связи с летним периодом личные интервью могут быть заменены телефонными интервью либо рассылкой ссылок на электронную анкету при помощи </w:t>
      </w:r>
      <w:r w:rsidRPr="0046678C">
        <w:rPr>
          <w:rFonts w:eastAsia="Times New Roman"/>
          <w:lang w:val="en-US" w:eastAsia="ru-RU"/>
        </w:rPr>
        <w:t>e</w:t>
      </w:r>
      <w:r w:rsidRPr="0046678C">
        <w:rPr>
          <w:rFonts w:eastAsia="Times New Roman"/>
          <w:lang w:eastAsia="ru-RU"/>
        </w:rPr>
        <w:t>-</w:t>
      </w:r>
      <w:r w:rsidRPr="0046678C">
        <w:rPr>
          <w:rFonts w:eastAsia="Times New Roman"/>
          <w:lang w:val="en-US" w:eastAsia="ru-RU"/>
        </w:rPr>
        <w:t>mail</w:t>
      </w:r>
      <w:r w:rsidRPr="0046678C">
        <w:rPr>
          <w:rFonts w:eastAsia="Times New Roman"/>
          <w:lang w:eastAsia="ru-RU"/>
        </w:rPr>
        <w:t xml:space="preserve">, школьных групп в социальных сетях и мессенджерах по контактам, выданным руководством школы. </w:t>
      </w:r>
    </w:p>
    <w:p w:rsidR="002E16BA" w:rsidRPr="0046678C" w:rsidRDefault="002E16BA" w:rsidP="002E16BA">
      <w:pPr>
        <w:widowControl w:val="0"/>
        <w:autoSpaceDE w:val="0"/>
        <w:autoSpaceDN w:val="0"/>
        <w:adjustRightInd w:val="0"/>
        <w:ind w:firstLine="708"/>
        <w:rPr>
          <w:rFonts w:eastAsia="Times New Roman"/>
          <w:lang w:eastAsia="ru-RU"/>
        </w:rPr>
      </w:pPr>
      <w:r w:rsidRPr="0046678C">
        <w:rPr>
          <w:rFonts w:eastAsia="Times New Roman"/>
          <w:lang w:eastAsia="ru-RU"/>
        </w:rPr>
        <w:t>Опрос без визита в образовательную организацию заполнение электронных анкет осуществляется при содействии руководства образовательной организации следующими методами</w:t>
      </w:r>
      <w:r w:rsidR="00E82311">
        <w:rPr>
          <w:rFonts w:eastAsia="Times New Roman"/>
          <w:lang w:eastAsia="ru-RU"/>
        </w:rPr>
        <w:t xml:space="preserve">: </w:t>
      </w:r>
    </w:p>
    <w:p w:rsidR="002E16BA" w:rsidRPr="0046678C" w:rsidRDefault="002E16BA" w:rsidP="002E16BA">
      <w:pPr>
        <w:widowControl w:val="0"/>
        <w:autoSpaceDE w:val="0"/>
        <w:autoSpaceDN w:val="0"/>
        <w:adjustRightInd w:val="0"/>
        <w:ind w:firstLine="708"/>
        <w:rPr>
          <w:rFonts w:eastAsia="Times New Roman"/>
          <w:lang w:eastAsia="ru-RU"/>
        </w:rPr>
      </w:pPr>
      <w:r w:rsidRPr="0046678C">
        <w:rPr>
          <w:rFonts w:eastAsia="Times New Roman"/>
          <w:lang w:eastAsia="ru-RU"/>
        </w:rPr>
        <w:t>- сбор групп, обучающихся в компьютерном зале для прохождения анкетирования;</w:t>
      </w:r>
    </w:p>
    <w:p w:rsidR="00192613" w:rsidRDefault="002E16BA" w:rsidP="002E16BA">
      <w:pPr>
        <w:widowControl w:val="0"/>
        <w:autoSpaceDE w:val="0"/>
        <w:autoSpaceDN w:val="0"/>
        <w:adjustRightInd w:val="0"/>
        <w:ind w:firstLine="708"/>
        <w:rPr>
          <w:rFonts w:eastAsia="Times New Roman"/>
          <w:lang w:eastAsia="ru-RU"/>
        </w:rPr>
      </w:pPr>
      <w:r w:rsidRPr="0046678C">
        <w:rPr>
          <w:rFonts w:eastAsia="Times New Roman"/>
          <w:lang w:eastAsia="ru-RU"/>
        </w:rPr>
        <w:t>- выдача ссылок на электронную анкету обучающимся и их родителям для заполнения электронной анкеты на дому.</w:t>
      </w:r>
    </w:p>
    <w:p w:rsidR="00192613" w:rsidRDefault="00192613">
      <w:pPr>
        <w:rPr>
          <w:rFonts w:eastAsia="Times New Roman"/>
          <w:lang w:eastAsia="ru-RU"/>
        </w:rPr>
      </w:pPr>
    </w:p>
    <w:p w:rsidR="002E16BA" w:rsidRPr="0046678C" w:rsidRDefault="002E16BA" w:rsidP="002E16BA">
      <w:pPr>
        <w:widowControl w:val="0"/>
        <w:autoSpaceDE w:val="0"/>
        <w:autoSpaceDN w:val="0"/>
        <w:adjustRightInd w:val="0"/>
        <w:ind w:firstLine="708"/>
        <w:rPr>
          <w:rFonts w:eastAsia="Calibri"/>
          <w:iCs/>
          <w:color w:val="FFFFFF"/>
          <w:sz w:val="36"/>
          <w:szCs w:val="36"/>
        </w:rPr>
      </w:pPr>
    </w:p>
    <w:p w:rsidR="00D830FB" w:rsidRPr="0046678C" w:rsidRDefault="00D830FB" w:rsidP="00D830FB">
      <w:pPr>
        <w:pStyle w:val="31"/>
        <w:rPr>
          <w:rFonts w:ascii="Times New Roman" w:hAnsi="Times New Roman"/>
        </w:rPr>
      </w:pPr>
      <w:bookmarkStart w:id="10" w:name="_Toc55313272"/>
      <w:r w:rsidRPr="0046678C">
        <w:rPr>
          <w:rFonts w:ascii="Times New Roman" w:hAnsi="Times New Roman"/>
        </w:rPr>
        <w:lastRenderedPageBreak/>
        <w:t>Подходы к построению рейтингов</w:t>
      </w:r>
      <w:bookmarkEnd w:id="10"/>
    </w:p>
    <w:p w:rsidR="00D830FB" w:rsidRPr="0046678C" w:rsidRDefault="00D830FB" w:rsidP="00D830FB">
      <w:pPr>
        <w:rPr>
          <w:rFonts w:eastAsia="Calibri"/>
        </w:rPr>
      </w:pPr>
      <w:r w:rsidRPr="0046678C">
        <w:rPr>
          <w:rFonts w:eastAsia="Calibri"/>
        </w:rPr>
        <w:t>Значения показателей, характеризующих общие критерии оценки качества условий оказания услуг организациямисоциальной сферы рассчитывается в баллах. Максимально возможное значение каждого показателя оценки качества составляет 100 баллов.</w:t>
      </w:r>
    </w:p>
    <w:p w:rsidR="00D830FB" w:rsidRPr="0046678C" w:rsidRDefault="00D830FB" w:rsidP="00D830FB">
      <w:pPr>
        <w:ind w:firstLine="708"/>
        <w:rPr>
          <w:rFonts w:eastAsia="Calibri"/>
        </w:rPr>
      </w:pPr>
      <w:r w:rsidRPr="0046678C">
        <w:rPr>
          <w:rFonts w:eastAsia="Calibri"/>
        </w:rPr>
        <w:t>1. Расчет показателей, характеризующих критерий оценки качества «Открытость и доступность информации об организации социальной сферы»</w:t>
      </w:r>
      <w:r w:rsidR="00E82311">
        <w:rPr>
          <w:rFonts w:eastAsia="Calibri"/>
        </w:rPr>
        <w:t xml:space="preserve">: </w:t>
      </w:r>
    </w:p>
    <w:p w:rsidR="00D830FB" w:rsidRPr="0046678C" w:rsidRDefault="00D830FB" w:rsidP="00D830FB">
      <w:pPr>
        <w:ind w:firstLine="708"/>
        <w:rPr>
          <w:rFonts w:eastAsia="Calibri"/>
        </w:rPr>
      </w:pPr>
      <w:r w:rsidRPr="0046678C">
        <w:rPr>
          <w:rFonts w:eastAsia="Calibri"/>
        </w:rPr>
        <w:t>а) значение показателя оценки качества «Соответствие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w:t>
      </w:r>
      <w:r w:rsidR="00E82311">
        <w:rPr>
          <w:rFonts w:eastAsia="Calibri"/>
        </w:rPr>
        <w:t xml:space="preserve">: </w:t>
      </w:r>
      <w:r w:rsidRPr="0046678C">
        <w:rPr>
          <w:rFonts w:eastAsia="Calibri"/>
        </w:rPr>
        <w:t>на информационных стендах в помещении организации социальной сферы; на официальном сайте организации социальной сферы в сети «Интернет»(П</w:t>
      </w:r>
      <w:r w:rsidRPr="0046678C">
        <w:rPr>
          <w:rFonts w:eastAsia="Calibri"/>
          <w:vertAlign w:val="subscript"/>
        </w:rPr>
        <w:t>инф</w:t>
      </w:r>
      <w:r w:rsidRPr="0046678C">
        <w:rPr>
          <w:rFonts w:eastAsia="Calibri"/>
        </w:rPr>
        <w:t>) определяется по формуле</w:t>
      </w:r>
      <w:r w:rsidR="00E82311">
        <w:rPr>
          <w:rFonts w:eastAsia="Calibri"/>
        </w:rPr>
        <w:t xml:space="preserve">: </w:t>
      </w:r>
    </w:p>
    <w:p w:rsidR="00D830FB" w:rsidRPr="0046678C" w:rsidRDefault="00D830FB" w:rsidP="00D830FB">
      <w:pPr>
        <w:ind w:firstLine="0"/>
        <w:jc w:val="right"/>
        <w:rPr>
          <w:rFonts w:eastAsia="Calibri"/>
        </w:rPr>
      </w:pPr>
    </w:p>
    <w:tbl>
      <w:tblPr>
        <w:tblW w:w="7060" w:type="dxa"/>
        <w:jc w:val="right"/>
        <w:tblLook w:val="04A0"/>
      </w:tblPr>
      <w:tblGrid>
        <w:gridCol w:w="1418"/>
        <w:gridCol w:w="1734"/>
        <w:gridCol w:w="1199"/>
        <w:gridCol w:w="2709"/>
      </w:tblGrid>
      <w:tr w:rsidR="00D830FB" w:rsidRPr="0046678C" w:rsidTr="00D830FB">
        <w:trPr>
          <w:jc w:val="right"/>
        </w:trPr>
        <w:tc>
          <w:tcPr>
            <w:tcW w:w="1418"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bscript"/>
              </w:rPr>
              <w:t>инф</w:t>
            </w:r>
            <w:r w:rsidRPr="0046678C">
              <w:rPr>
                <w:rFonts w:eastAsia="Calibri"/>
              </w:rPr>
              <w:t>= (</w:t>
            </w:r>
          </w:p>
        </w:tc>
        <w:tc>
          <w:tcPr>
            <w:tcW w:w="1734"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И</w:t>
            </w:r>
            <w:r w:rsidRPr="0046678C">
              <w:rPr>
                <w:rFonts w:eastAsia="Calibri"/>
                <w:vertAlign w:val="subscript"/>
              </w:rPr>
              <w:t xml:space="preserve">стенд </w:t>
            </w:r>
            <w:r w:rsidRPr="0046678C">
              <w:rPr>
                <w:rFonts w:eastAsia="Calibri"/>
              </w:rPr>
              <w:t>+И</w:t>
            </w:r>
            <w:r w:rsidRPr="0046678C">
              <w:rPr>
                <w:rFonts w:eastAsia="Calibri"/>
                <w:vertAlign w:val="subscript"/>
              </w:rPr>
              <w:t>сайт</w:t>
            </w:r>
          </w:p>
        </w:tc>
        <w:tc>
          <w:tcPr>
            <w:tcW w:w="1199"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709" w:type="dxa"/>
            <w:vMerge w:val="restart"/>
            <w:vAlign w:val="center"/>
            <w:hideMark/>
          </w:tcPr>
          <w:p w:rsidR="00D830FB" w:rsidRPr="0046678C" w:rsidRDefault="00D830FB" w:rsidP="00D830FB">
            <w:pPr>
              <w:ind w:left="-108" w:firstLine="0"/>
              <w:jc w:val="right"/>
              <w:rPr>
                <w:rFonts w:eastAsia="Calibri"/>
              </w:rPr>
            </w:pPr>
            <w:r w:rsidRPr="0046678C">
              <w:rPr>
                <w:rFonts w:eastAsia="Calibri"/>
              </w:rPr>
              <w:t>(1.1)</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734"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2×И</w:t>
            </w:r>
            <w:r w:rsidRPr="0046678C">
              <w:rPr>
                <w:rFonts w:eastAsia="Calibri"/>
                <w:vertAlign w:val="subscript"/>
              </w:rPr>
              <w:t>норм</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И</w:t>
      </w:r>
      <w:r w:rsidRPr="0046678C">
        <w:rPr>
          <w:rFonts w:eastAsia="Calibri"/>
          <w:vertAlign w:val="subscript"/>
        </w:rPr>
        <w:t>стенд</w:t>
      </w:r>
      <w:r w:rsidRPr="0046678C">
        <w:rPr>
          <w:rFonts w:eastAsia="Calibri"/>
        </w:rPr>
        <w:t xml:space="preserve"> - количество информации, размещенной на информационных стендах в помещении организации;</w:t>
      </w:r>
    </w:p>
    <w:p w:rsidR="00D830FB" w:rsidRPr="0046678C" w:rsidRDefault="00D830FB" w:rsidP="00D830FB">
      <w:pPr>
        <w:rPr>
          <w:rFonts w:eastAsia="Calibri"/>
        </w:rPr>
      </w:pPr>
      <w:r w:rsidRPr="0046678C">
        <w:rPr>
          <w:rFonts w:eastAsia="Calibri"/>
        </w:rPr>
        <w:t>И</w:t>
      </w:r>
      <w:r w:rsidRPr="0046678C">
        <w:rPr>
          <w:rFonts w:eastAsia="Calibri"/>
          <w:vertAlign w:val="subscript"/>
        </w:rPr>
        <w:t>сайт</w:t>
      </w:r>
      <w:r w:rsidRPr="0046678C">
        <w:rPr>
          <w:rFonts w:eastAsia="Calibri"/>
        </w:rPr>
        <w:t xml:space="preserve"> - количество информации, размещенной на официальном сайте организации социальной сферы в сети "Интернет» (далее – официальный сайт организации);</w:t>
      </w:r>
    </w:p>
    <w:p w:rsidR="00D830FB" w:rsidRPr="0046678C" w:rsidRDefault="00D830FB" w:rsidP="00D830FB">
      <w:pPr>
        <w:rPr>
          <w:rFonts w:eastAsia="Calibri"/>
        </w:rPr>
      </w:pPr>
      <w:r w:rsidRPr="0046678C">
        <w:rPr>
          <w:rFonts w:eastAsia="Calibri"/>
        </w:rPr>
        <w:t>И</w:t>
      </w:r>
      <w:r w:rsidRPr="0046678C">
        <w:rPr>
          <w:rFonts w:eastAsia="Calibri"/>
          <w:vertAlign w:val="subscript"/>
        </w:rPr>
        <w:t>норм</w:t>
      </w:r>
      <w:r w:rsidRPr="0046678C">
        <w:rPr>
          <w:rFonts w:eastAsia="Calibri"/>
        </w:rPr>
        <w:t xml:space="preserve"> - количество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rsidR="00D830FB" w:rsidRPr="0046678C" w:rsidRDefault="00D830FB" w:rsidP="00D830FB">
      <w:pPr>
        <w:ind w:firstLine="708"/>
        <w:rPr>
          <w:rFonts w:eastAsia="Calibri"/>
        </w:rPr>
      </w:pPr>
      <w:r w:rsidRPr="0046678C">
        <w:rPr>
          <w:rFonts w:eastAsia="Calibri"/>
        </w:rPr>
        <w:t>б) значение показателя оценки качества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sidR="00E82311">
        <w:rPr>
          <w:rFonts w:eastAsia="Calibri"/>
        </w:rPr>
        <w:t xml:space="preserve">: </w:t>
      </w:r>
      <w:r w:rsidRPr="0046678C">
        <w:rPr>
          <w:rFonts w:eastAsia="Calibri"/>
        </w:rPr>
        <w:t xml:space="preserve">абонентский номер телефона; адрес электронной почты; </w:t>
      </w:r>
      <w:r w:rsidRPr="0046678C">
        <w:rPr>
          <w:rFonts w:eastAsia="Calibri"/>
        </w:rPr>
        <w:lastRenderedPageBreak/>
        <w:t>электронные сервисы (подачи электронного обращения (жалобы, предложения), получения консультации по оказываемым услугам и иные); раздела официального сайта «Часто задаваемые вопросы»;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 (П</w:t>
      </w:r>
      <w:r w:rsidRPr="0046678C">
        <w:rPr>
          <w:rFonts w:eastAsia="Calibri"/>
          <w:vertAlign w:val="subscript"/>
        </w:rPr>
        <w:t>дист</w:t>
      </w:r>
      <w:r w:rsidRPr="0046678C">
        <w:rPr>
          <w:rFonts w:eastAsia="Calibri"/>
        </w:rPr>
        <w:t>)определяется по формуле</w:t>
      </w:r>
      <w:r w:rsidR="00E82311">
        <w:rPr>
          <w:rFonts w:eastAsia="Calibri"/>
        </w:rPr>
        <w:t xml:space="preserve">: </w:t>
      </w:r>
    </w:p>
    <w:p w:rsidR="00D830FB" w:rsidRPr="0046678C" w:rsidRDefault="00D830FB" w:rsidP="00D830FB">
      <w:pPr>
        <w:ind w:firstLine="708"/>
        <w:rPr>
          <w:rFonts w:eastAsia="Calibri"/>
          <w:color w:val="FF0000"/>
        </w:rPr>
      </w:pPr>
    </w:p>
    <w:p w:rsidR="00D830FB" w:rsidRPr="0046678C" w:rsidRDefault="00D830FB" w:rsidP="00D830FB">
      <w:pPr>
        <w:ind w:firstLine="0"/>
        <w:jc w:val="right"/>
        <w:rPr>
          <w:rFonts w:eastAsia="Calibri"/>
        </w:rPr>
      </w:pPr>
      <w:r w:rsidRPr="0046678C">
        <w:rPr>
          <w:rFonts w:eastAsia="Calibri"/>
        </w:rPr>
        <w:t>П</w:t>
      </w:r>
      <w:r w:rsidRPr="0046678C">
        <w:rPr>
          <w:rFonts w:eastAsia="Calibri"/>
          <w:vertAlign w:val="subscript"/>
        </w:rPr>
        <w:t>дист</w:t>
      </w:r>
      <w:r w:rsidRPr="0046678C">
        <w:rPr>
          <w:rFonts w:eastAsia="Calibri"/>
        </w:rPr>
        <w:t xml:space="preserve"> = Т</w:t>
      </w:r>
      <w:r w:rsidRPr="0046678C">
        <w:rPr>
          <w:rFonts w:eastAsia="Calibri"/>
          <w:vertAlign w:val="subscript"/>
        </w:rPr>
        <w:t>дист</w:t>
      </w:r>
      <w:r w:rsidRPr="0046678C">
        <w:rPr>
          <w:rFonts w:eastAsia="Calibri"/>
        </w:rPr>
        <w:t xml:space="preserve"> × С</w:t>
      </w:r>
      <w:r w:rsidRPr="0046678C">
        <w:rPr>
          <w:rFonts w:eastAsia="Calibri"/>
          <w:vertAlign w:val="subscript"/>
        </w:rPr>
        <w:t>дист</w:t>
      </w:r>
      <w:r w:rsidRPr="0046678C">
        <w:rPr>
          <w:rFonts w:eastAsia="Calibri"/>
        </w:rPr>
        <w:t>,</w:t>
      </w:r>
      <w:r w:rsidRPr="0046678C">
        <w:rPr>
          <w:rFonts w:eastAsia="Calibri"/>
        </w:rPr>
        <w:tab/>
      </w:r>
      <w:r w:rsidRPr="0046678C">
        <w:rPr>
          <w:rFonts w:eastAsia="Calibri"/>
        </w:rPr>
        <w:tab/>
      </w:r>
      <w:r w:rsidRPr="0046678C">
        <w:rPr>
          <w:rFonts w:eastAsia="Calibri"/>
        </w:rPr>
        <w:tab/>
      </w:r>
      <w:r w:rsidRPr="0046678C">
        <w:rPr>
          <w:rFonts w:eastAsia="Calibri"/>
        </w:rPr>
        <w:tab/>
        <w:t>(1.2)</w:t>
      </w:r>
    </w:p>
    <w:p w:rsidR="00D830FB" w:rsidRPr="0046678C" w:rsidRDefault="00D830FB" w:rsidP="00D830FB">
      <w:pPr>
        <w:rPr>
          <w:rFonts w:eastAsia="Calibri"/>
        </w:rPr>
      </w:pPr>
      <w:r w:rsidRPr="0046678C">
        <w:rPr>
          <w:rFonts w:eastAsia="Calibri"/>
        </w:rPr>
        <w:t>где</w:t>
      </w:r>
      <w:r w:rsidR="00E82311">
        <w:rPr>
          <w:rFonts w:eastAsia="Calibri"/>
        </w:rPr>
        <w:t xml:space="preserve">: </w:t>
      </w:r>
    </w:p>
    <w:p w:rsidR="00D830FB" w:rsidRPr="0046678C" w:rsidRDefault="00D830FB" w:rsidP="00D830FB">
      <w:pPr>
        <w:rPr>
          <w:rFonts w:eastAsia="Calibri"/>
        </w:rPr>
      </w:pPr>
      <w:r w:rsidRPr="0046678C">
        <w:rPr>
          <w:rFonts w:eastAsia="Calibri"/>
        </w:rPr>
        <w:t>Т</w:t>
      </w:r>
      <w:r w:rsidRPr="0046678C">
        <w:rPr>
          <w:rFonts w:eastAsia="Calibri"/>
          <w:vertAlign w:val="subscript"/>
        </w:rPr>
        <w:t xml:space="preserve">дист </w:t>
      </w:r>
      <w:r w:rsidRPr="0046678C">
        <w:rPr>
          <w:rFonts w:eastAsia="Calibri"/>
        </w:rPr>
        <w:t>– количество баллов за каждый дистанционный способ взаимодействия с получателями услуг (</w:t>
      </w:r>
      <w:r w:rsidRPr="0046678C">
        <w:rPr>
          <w:rFonts w:eastAsia="Calibri"/>
          <w:color w:val="000000"/>
          <w:lang w:eastAsia="ru-RU"/>
        </w:rPr>
        <w:t>по 30 баллов за каждый способ);</w:t>
      </w:r>
    </w:p>
    <w:p w:rsidR="00D830FB" w:rsidRPr="0046678C" w:rsidRDefault="00D830FB" w:rsidP="00D830FB">
      <w:pPr>
        <w:rPr>
          <w:rFonts w:eastAsia="Calibri"/>
        </w:rPr>
      </w:pPr>
      <w:r w:rsidRPr="0046678C">
        <w:rPr>
          <w:rFonts w:eastAsia="Calibri"/>
        </w:rPr>
        <w:t>С</w:t>
      </w:r>
      <w:r w:rsidRPr="0046678C">
        <w:rPr>
          <w:rFonts w:eastAsia="Calibri"/>
          <w:vertAlign w:val="subscript"/>
        </w:rPr>
        <w:t xml:space="preserve">дист </w:t>
      </w:r>
      <w:r w:rsidRPr="0046678C">
        <w:rPr>
          <w:rFonts w:eastAsia="Calibri"/>
        </w:rPr>
        <w:t>–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rsidR="00D830FB" w:rsidRPr="0046678C" w:rsidRDefault="00D830FB" w:rsidP="00D830FB">
      <w:pPr>
        <w:rPr>
          <w:rFonts w:eastAsia="Calibri"/>
        </w:rPr>
      </w:pPr>
      <w:r w:rsidRPr="0046678C">
        <w:rPr>
          <w:rFonts w:eastAsia="Calibri"/>
        </w:rPr>
        <w:t>При наличии и функционировании более трех дистанционных способов взаимодействия с получателями услуг показатель оценки качества (П</w:t>
      </w:r>
      <w:r w:rsidRPr="0046678C">
        <w:rPr>
          <w:rFonts w:eastAsia="Calibri"/>
          <w:vertAlign w:val="subscript"/>
        </w:rPr>
        <w:t>дист</w:t>
      </w:r>
      <w:r w:rsidRPr="0046678C">
        <w:rPr>
          <w:rFonts w:eastAsia="Calibri"/>
        </w:rPr>
        <w:t>)принимает значение 100 баллов;</w:t>
      </w:r>
    </w:p>
    <w:p w:rsidR="00D830FB" w:rsidRPr="0046678C" w:rsidRDefault="00D830FB" w:rsidP="00D830FB">
      <w:pPr>
        <w:rPr>
          <w:rFonts w:eastAsia="Calibri"/>
        </w:rPr>
      </w:pPr>
      <w:r w:rsidRPr="0046678C">
        <w:rPr>
          <w:rFonts w:eastAsia="Calibri"/>
        </w:rPr>
        <w:t>в) значение показателя оценки качества «</w:t>
      </w:r>
      <w:r w:rsidRPr="0046678C">
        <w:rPr>
          <w:rFonts w:eastAsia="Calibri"/>
          <w:lang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w:t>
      </w:r>
      <w:r w:rsidRPr="0046678C">
        <w:rPr>
          <w:rFonts w:eastAsia="Calibri"/>
        </w:rPr>
        <w:t>(П</w:t>
      </w:r>
      <w:r w:rsidRPr="0046678C">
        <w:rPr>
          <w:rFonts w:eastAsia="Calibri"/>
          <w:vertAlign w:val="superscript"/>
        </w:rPr>
        <w:t>откр</w:t>
      </w:r>
      <w:r w:rsidRPr="0046678C">
        <w:rPr>
          <w:rFonts w:eastAsia="Calibri"/>
          <w:vertAlign w:val="subscript"/>
        </w:rPr>
        <w:t>уд</w:t>
      </w:r>
      <w:r w:rsidRPr="0046678C">
        <w:rPr>
          <w:rFonts w:eastAsia="Calibri"/>
        </w:rPr>
        <w:t>), определяется по формуле</w:t>
      </w:r>
      <w:r w:rsidR="00E82311">
        <w:rPr>
          <w:rFonts w:eastAsia="Calibri"/>
        </w:rPr>
        <w:t xml:space="preserve">: </w:t>
      </w:r>
    </w:p>
    <w:p w:rsidR="00D830FB" w:rsidRPr="0046678C" w:rsidRDefault="00D830FB" w:rsidP="00D830FB">
      <w:pPr>
        <w:ind w:firstLine="0"/>
        <w:jc w:val="right"/>
        <w:rPr>
          <w:rFonts w:eastAsia="Calibri"/>
        </w:rPr>
      </w:pPr>
    </w:p>
    <w:tbl>
      <w:tblPr>
        <w:tblW w:w="7060" w:type="dxa"/>
        <w:jc w:val="right"/>
        <w:tblLook w:val="04A0"/>
      </w:tblPr>
      <w:tblGrid>
        <w:gridCol w:w="1418"/>
        <w:gridCol w:w="1734"/>
        <w:gridCol w:w="1199"/>
        <w:gridCol w:w="2709"/>
      </w:tblGrid>
      <w:tr w:rsidR="00D830FB" w:rsidRPr="0046678C" w:rsidTr="00D830FB">
        <w:trPr>
          <w:jc w:val="right"/>
        </w:trPr>
        <w:tc>
          <w:tcPr>
            <w:tcW w:w="1418"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откр</w:t>
            </w:r>
            <w:r w:rsidRPr="0046678C">
              <w:rPr>
                <w:rFonts w:eastAsia="Calibri"/>
                <w:vertAlign w:val="subscript"/>
              </w:rPr>
              <w:t>уд</w:t>
            </w:r>
            <w:r w:rsidRPr="0046678C">
              <w:rPr>
                <w:rFonts w:eastAsia="Calibri"/>
              </w:rPr>
              <w:t>= (</w:t>
            </w:r>
          </w:p>
        </w:tc>
        <w:tc>
          <w:tcPr>
            <w:tcW w:w="1734"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bscript"/>
              </w:rPr>
              <w:t xml:space="preserve">стенд </w:t>
            </w:r>
            <w:r w:rsidRPr="0046678C">
              <w:rPr>
                <w:rFonts w:eastAsia="Calibri"/>
              </w:rPr>
              <w:t>+У</w:t>
            </w:r>
            <w:r w:rsidRPr="0046678C">
              <w:rPr>
                <w:rFonts w:eastAsia="Calibri"/>
                <w:vertAlign w:val="subscript"/>
              </w:rPr>
              <w:t>сайт</w:t>
            </w:r>
          </w:p>
        </w:tc>
        <w:tc>
          <w:tcPr>
            <w:tcW w:w="1199"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709" w:type="dxa"/>
            <w:vMerge w:val="restart"/>
            <w:vAlign w:val="center"/>
            <w:hideMark/>
          </w:tcPr>
          <w:p w:rsidR="00D830FB" w:rsidRPr="0046678C" w:rsidRDefault="00D830FB" w:rsidP="00D830FB">
            <w:pPr>
              <w:ind w:left="-108" w:firstLine="0"/>
              <w:jc w:val="right"/>
              <w:rPr>
                <w:rFonts w:eastAsia="Calibri"/>
              </w:rPr>
            </w:pPr>
            <w:r w:rsidRPr="0046678C">
              <w:rPr>
                <w:rFonts w:eastAsia="Calibri"/>
              </w:rPr>
              <w:t>(1.3)</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734"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2×Ч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bscript"/>
        </w:rPr>
        <w:t>стенд</w:t>
      </w:r>
      <w:r w:rsidRPr="0046678C">
        <w:rPr>
          <w:rFonts w:eastAsia="Calibri"/>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46678C">
        <w:rPr>
          <w:rFonts w:eastAsia="Calibri"/>
          <w:lang w:eastAsia="ru-RU"/>
        </w:rPr>
        <w:t>помещении организации социальной сферы</w:t>
      </w:r>
      <w:r w:rsidRPr="0046678C">
        <w:rPr>
          <w:rFonts w:eastAsia="Calibri"/>
        </w:rPr>
        <w:t>;</w:t>
      </w:r>
    </w:p>
    <w:p w:rsidR="00D830FB" w:rsidRPr="0046678C" w:rsidRDefault="00D830FB" w:rsidP="00D830FB">
      <w:pPr>
        <w:rPr>
          <w:rFonts w:eastAsia="Calibri"/>
        </w:rPr>
      </w:pPr>
      <w:r w:rsidRPr="0046678C">
        <w:rPr>
          <w:rFonts w:eastAsia="Calibri"/>
        </w:rPr>
        <w:lastRenderedPageBreak/>
        <w:t>У</w:t>
      </w:r>
      <w:r w:rsidRPr="0046678C">
        <w:rPr>
          <w:rFonts w:eastAsia="Calibri"/>
          <w:vertAlign w:val="subscript"/>
        </w:rPr>
        <w:t>сайт</w:t>
      </w:r>
      <w:r w:rsidRPr="0046678C">
        <w:rPr>
          <w:rFonts w:eastAsia="Calibri"/>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ind w:firstLine="708"/>
        <w:rPr>
          <w:rFonts w:eastAsia="Calibri"/>
        </w:rPr>
      </w:pPr>
      <w:r w:rsidRPr="0046678C">
        <w:rPr>
          <w:rFonts w:eastAsia="Calibri"/>
        </w:rPr>
        <w:t>2. Расчет показателей, характеризующих критерий оценки качества «Комфортность условий предоставления услуг, в том числе время ожидания предоставления услуг»</w:t>
      </w:r>
      <w:r w:rsidR="00E82311">
        <w:rPr>
          <w:rFonts w:eastAsia="Calibri"/>
        </w:rPr>
        <w:t xml:space="preserve">: </w:t>
      </w:r>
    </w:p>
    <w:p w:rsidR="00D830FB" w:rsidRPr="0046678C" w:rsidRDefault="00D830FB" w:rsidP="00D830FB">
      <w:pPr>
        <w:ind w:firstLine="708"/>
        <w:rPr>
          <w:rFonts w:eastAsia="Calibri"/>
        </w:rPr>
      </w:pPr>
      <w:r w:rsidRPr="0046678C">
        <w:rPr>
          <w:rFonts w:eastAsia="Calibri"/>
        </w:rPr>
        <w:t>а) значение показателя оценки качества «Обеспечение в организации социальной сферы комфортных условий предоставления услуг</w:t>
      </w:r>
      <w:r w:rsidR="00E82311">
        <w:rPr>
          <w:rFonts w:eastAsia="Calibri"/>
        </w:rPr>
        <w:t xml:space="preserve">: </w:t>
      </w:r>
      <w:r w:rsidRPr="0046678C">
        <w:rPr>
          <w:rFonts w:eastAsia="Calibri"/>
        </w:rPr>
        <w:t>наличие комфортной зоны отдыха (ожидания), оборудованной соответствующей мебелью; наличие и понятность навигации в помещении организации социальной сферы;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 социальной сферы; транспортная доступность организации социальной сферы (наличие общественного транспорта, парковки); доступность записи на получение услуги (по телефону, на официальном сайте организации социальной сферы, посредством Единого портала государственных и муниципальных услуг, при личном посещении в регистратуре или у специалиста организации социальной сферы и др.); иные условия) (П</w:t>
      </w:r>
      <w:r w:rsidRPr="0046678C">
        <w:rPr>
          <w:rFonts w:eastAsia="Calibri"/>
          <w:vertAlign w:val="subscript"/>
        </w:rPr>
        <w:t>комф.усл</w:t>
      </w:r>
      <w:r w:rsidRPr="0046678C">
        <w:rPr>
          <w:rFonts w:eastAsia="Calibri"/>
        </w:rPr>
        <w:t>) определяется по формуле</w:t>
      </w:r>
      <w:r w:rsidR="00E82311">
        <w:rPr>
          <w:rFonts w:eastAsia="Calibri"/>
        </w:rPr>
        <w:t xml:space="preserve">: </w:t>
      </w:r>
    </w:p>
    <w:p w:rsidR="00D830FB" w:rsidRPr="0046678C" w:rsidRDefault="00D830FB" w:rsidP="00D830FB">
      <w:pPr>
        <w:rPr>
          <w:rFonts w:eastAsia="Calibri"/>
        </w:rPr>
      </w:pPr>
    </w:p>
    <w:p w:rsidR="00D830FB" w:rsidRPr="0046678C" w:rsidRDefault="00D830FB" w:rsidP="00D830FB">
      <w:pPr>
        <w:ind w:firstLine="0"/>
        <w:jc w:val="right"/>
        <w:rPr>
          <w:rFonts w:eastAsia="Calibri"/>
        </w:rPr>
      </w:pPr>
      <w:r w:rsidRPr="0046678C">
        <w:rPr>
          <w:rFonts w:eastAsia="Calibri"/>
        </w:rPr>
        <w:t>П</w:t>
      </w:r>
      <w:r w:rsidRPr="0046678C">
        <w:rPr>
          <w:rFonts w:eastAsia="Calibri"/>
          <w:vertAlign w:val="subscript"/>
        </w:rPr>
        <w:t>комф.усл</w:t>
      </w:r>
      <w:r w:rsidRPr="0046678C">
        <w:rPr>
          <w:rFonts w:eastAsia="Calibri"/>
        </w:rPr>
        <w:t xml:space="preserve"> = Т</w:t>
      </w:r>
      <w:r w:rsidRPr="0046678C">
        <w:rPr>
          <w:rFonts w:eastAsia="Calibri"/>
          <w:vertAlign w:val="subscript"/>
        </w:rPr>
        <w:t>комф</w:t>
      </w:r>
      <w:r w:rsidRPr="0046678C">
        <w:rPr>
          <w:rFonts w:eastAsia="Calibri"/>
        </w:rPr>
        <w:t>×С</w:t>
      </w:r>
      <w:r w:rsidRPr="0046678C">
        <w:rPr>
          <w:rFonts w:eastAsia="Calibri"/>
          <w:vertAlign w:val="subscript"/>
        </w:rPr>
        <w:t>комф</w:t>
      </w:r>
      <w:r w:rsidRPr="0046678C">
        <w:rPr>
          <w:rFonts w:eastAsia="Calibri"/>
        </w:rPr>
        <w:t>,</w:t>
      </w:r>
      <w:r w:rsidRPr="0046678C">
        <w:rPr>
          <w:rFonts w:eastAsia="Calibri"/>
        </w:rPr>
        <w:tab/>
      </w:r>
      <w:r w:rsidRPr="0046678C">
        <w:rPr>
          <w:rFonts w:eastAsia="Calibri"/>
        </w:rPr>
        <w:tab/>
      </w:r>
      <w:r w:rsidRPr="0046678C">
        <w:rPr>
          <w:rFonts w:eastAsia="Calibri"/>
        </w:rPr>
        <w:tab/>
      </w:r>
      <w:r w:rsidRPr="0046678C">
        <w:rPr>
          <w:rFonts w:eastAsia="Calibri"/>
        </w:rPr>
        <w:tab/>
      </w:r>
      <w:r w:rsidRPr="0046678C">
        <w:rPr>
          <w:rFonts w:eastAsia="Calibri"/>
        </w:rPr>
        <w:tab/>
        <w:t>(2.1)</w:t>
      </w:r>
    </w:p>
    <w:p w:rsidR="00D830FB" w:rsidRPr="0046678C" w:rsidRDefault="00D830FB" w:rsidP="00D830FB">
      <w:pPr>
        <w:rPr>
          <w:rFonts w:eastAsia="Calibri"/>
        </w:rPr>
      </w:pPr>
      <w:r w:rsidRPr="0046678C">
        <w:rPr>
          <w:rFonts w:eastAsia="Calibri"/>
        </w:rPr>
        <w:t>где</w:t>
      </w:r>
      <w:r w:rsidR="00E82311">
        <w:rPr>
          <w:rFonts w:eastAsia="Calibri"/>
        </w:rPr>
        <w:t xml:space="preserve">: </w:t>
      </w:r>
    </w:p>
    <w:p w:rsidR="00D830FB" w:rsidRPr="0046678C" w:rsidRDefault="00D830FB" w:rsidP="00D830FB">
      <w:pPr>
        <w:rPr>
          <w:rFonts w:eastAsia="Calibri"/>
        </w:rPr>
      </w:pPr>
      <w:r w:rsidRPr="0046678C">
        <w:rPr>
          <w:rFonts w:eastAsia="Calibri"/>
        </w:rPr>
        <w:t>Т</w:t>
      </w:r>
      <w:r w:rsidRPr="0046678C">
        <w:rPr>
          <w:rFonts w:eastAsia="Calibri"/>
          <w:vertAlign w:val="subscript"/>
        </w:rPr>
        <w:t>комф</w:t>
      </w:r>
      <w:r w:rsidRPr="0046678C">
        <w:rPr>
          <w:rFonts w:eastAsia="Calibri"/>
        </w:rPr>
        <w:t>– количество баллов за каждое комфортное условие предоставления услуг (</w:t>
      </w:r>
      <w:r w:rsidRPr="0046678C">
        <w:rPr>
          <w:rFonts w:eastAsia="Calibri"/>
          <w:color w:val="000000"/>
          <w:lang w:eastAsia="ru-RU"/>
        </w:rPr>
        <w:t>по 20 баллов за каждое комфортное условие)</w:t>
      </w:r>
      <w:r w:rsidRPr="0046678C">
        <w:rPr>
          <w:rFonts w:eastAsia="Calibri"/>
        </w:rPr>
        <w:t>;</w:t>
      </w:r>
    </w:p>
    <w:p w:rsidR="00D830FB" w:rsidRPr="0046678C" w:rsidRDefault="00D830FB" w:rsidP="00D830FB">
      <w:pPr>
        <w:rPr>
          <w:rFonts w:eastAsia="Calibri"/>
        </w:rPr>
      </w:pPr>
      <w:r w:rsidRPr="0046678C">
        <w:rPr>
          <w:rFonts w:eastAsia="Calibri"/>
        </w:rPr>
        <w:t>С</w:t>
      </w:r>
      <w:r w:rsidRPr="0046678C">
        <w:rPr>
          <w:rFonts w:eastAsia="Calibri"/>
          <w:vertAlign w:val="subscript"/>
        </w:rPr>
        <w:t>комф</w:t>
      </w:r>
      <w:r w:rsidRPr="0046678C">
        <w:rPr>
          <w:rFonts w:eastAsia="Calibri"/>
        </w:rPr>
        <w:t xml:space="preserve"> – количество комфортных условий предоставления услуг.</w:t>
      </w:r>
    </w:p>
    <w:p w:rsidR="00D830FB" w:rsidRPr="0046678C" w:rsidRDefault="00D830FB" w:rsidP="00D830FB">
      <w:pPr>
        <w:rPr>
          <w:rFonts w:eastAsia="Calibri"/>
        </w:rPr>
      </w:pPr>
      <w:r w:rsidRPr="0046678C">
        <w:rPr>
          <w:rFonts w:eastAsia="Calibri"/>
        </w:rPr>
        <w:t>При наличии пяти и более комфортных условий предоставления услуг показатель оценки качества (П</w:t>
      </w:r>
      <w:r w:rsidRPr="0046678C">
        <w:rPr>
          <w:rFonts w:eastAsia="Calibri"/>
          <w:vertAlign w:val="subscript"/>
        </w:rPr>
        <w:t>комф.усл</w:t>
      </w:r>
      <w:r w:rsidRPr="0046678C">
        <w:rPr>
          <w:rFonts w:eastAsia="Calibri"/>
        </w:rPr>
        <w:t>) принимает значение 100 баллов;</w:t>
      </w:r>
    </w:p>
    <w:p w:rsidR="00367382" w:rsidRPr="0046678C" w:rsidRDefault="00D830FB" w:rsidP="00367382">
      <w:pPr>
        <w:rPr>
          <w:rFonts w:eastAsia="Calibri"/>
          <w:lang w:eastAsia="ru-RU"/>
        </w:rPr>
      </w:pPr>
      <w:r w:rsidRPr="0046678C">
        <w:rPr>
          <w:rFonts w:eastAsia="Calibri"/>
        </w:rPr>
        <w:lastRenderedPageBreak/>
        <w:t>б) показател</w:t>
      </w:r>
      <w:r w:rsidR="00367382">
        <w:rPr>
          <w:rFonts w:eastAsia="Calibri"/>
        </w:rPr>
        <w:t>ь</w:t>
      </w:r>
      <w:r w:rsidRPr="0046678C">
        <w:rPr>
          <w:rFonts w:eastAsia="Calibri"/>
        </w:rPr>
        <w:t xml:space="preserve"> оценки качества «Время ожидания предоставления услуги</w:t>
      </w:r>
      <w:r w:rsidR="00367382">
        <w:rPr>
          <w:rFonts w:eastAsia="Calibri"/>
        </w:rPr>
        <w:t xml:space="preserve"> не измеряется для образовательных организаций и рассчитывается оценочно</w:t>
      </w:r>
      <w:r w:rsidRPr="0046678C">
        <w:rPr>
          <w:rFonts w:eastAsia="Calibri"/>
          <w:vertAlign w:val="superscript"/>
        </w:rPr>
        <w:footnoteReference w:id="3"/>
      </w:r>
      <w:r w:rsidR="00367382">
        <w:rPr>
          <w:rFonts w:eastAsia="Calibri"/>
        </w:rPr>
        <w:t>.</w:t>
      </w:r>
    </w:p>
    <w:p w:rsidR="00D830FB" w:rsidRPr="0046678C" w:rsidRDefault="00D830FB" w:rsidP="00D830FB">
      <w:pPr>
        <w:ind w:left="708" w:firstLine="0"/>
        <w:jc w:val="center"/>
        <w:rPr>
          <w:rFonts w:eastAsia="Calibri"/>
        </w:rPr>
      </w:pPr>
    </w:p>
    <w:p w:rsidR="00D830FB" w:rsidRPr="0046678C" w:rsidRDefault="00D830FB" w:rsidP="00D830FB">
      <w:pPr>
        <w:rPr>
          <w:rFonts w:eastAsia="Calibri"/>
        </w:rPr>
      </w:pPr>
      <w:r w:rsidRPr="0046678C">
        <w:rPr>
          <w:rFonts w:eastAsia="Calibri"/>
        </w:rPr>
        <w:t>в) значение показателя оценки качества «Доля получателей услуг удовлетворенных комфортностью предоставления услуг организацией социальной сферы» (П</w:t>
      </w:r>
      <w:r w:rsidRPr="0046678C">
        <w:rPr>
          <w:rFonts w:eastAsia="Calibri"/>
          <w:vertAlign w:val="superscript"/>
        </w:rPr>
        <w:t>комф</w:t>
      </w:r>
      <w:r w:rsidRPr="0046678C">
        <w:rPr>
          <w:rFonts w:eastAsia="Calibri"/>
          <w:vertAlign w:val="subscript"/>
        </w:rPr>
        <w:t>уд</w:t>
      </w:r>
      <w:r w:rsidRPr="0046678C">
        <w:rPr>
          <w:rFonts w:eastAsia="Calibri"/>
        </w:rPr>
        <w:t>) определяется по формуле</w:t>
      </w:r>
      <w:r w:rsidR="00E82311">
        <w:rPr>
          <w:rFonts w:eastAsia="Calibri"/>
        </w:rPr>
        <w:t xml:space="preserve">: </w:t>
      </w:r>
    </w:p>
    <w:p w:rsidR="00D830FB" w:rsidRPr="0046678C" w:rsidRDefault="00D830FB" w:rsidP="00D830FB">
      <w:pPr>
        <w:rPr>
          <w:rFonts w:eastAsia="Calibri"/>
          <w:lang w:eastAsia="ru-RU"/>
        </w:rPr>
      </w:pPr>
    </w:p>
    <w:tbl>
      <w:tblPr>
        <w:tblW w:w="7367" w:type="dxa"/>
        <w:jc w:val="right"/>
        <w:tblLook w:val="04A0"/>
      </w:tblPr>
      <w:tblGrid>
        <w:gridCol w:w="1729"/>
        <w:gridCol w:w="992"/>
        <w:gridCol w:w="2323"/>
        <w:gridCol w:w="2323"/>
      </w:tblGrid>
      <w:tr w:rsidR="00D830FB" w:rsidRPr="0046678C" w:rsidTr="00D830FB">
        <w:trPr>
          <w:jc w:val="right"/>
        </w:trPr>
        <w:tc>
          <w:tcPr>
            <w:tcW w:w="1729"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комф</w:t>
            </w:r>
            <w:r w:rsidRPr="0046678C">
              <w:rPr>
                <w:rFonts w:eastAsia="Calibri"/>
                <w:vertAlign w:val="subscript"/>
              </w:rPr>
              <w:t>уд</w:t>
            </w:r>
            <w:r w:rsidRPr="0046678C">
              <w:rPr>
                <w:rFonts w:eastAsia="Calibri"/>
              </w:rPr>
              <w:t xml:space="preserve"> = </w:t>
            </w:r>
          </w:p>
        </w:tc>
        <w:tc>
          <w:tcPr>
            <w:tcW w:w="992"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perscript"/>
              </w:rPr>
              <w:t>комф</w:t>
            </w:r>
          </w:p>
        </w:tc>
        <w:tc>
          <w:tcPr>
            <w:tcW w:w="2323"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323" w:type="dxa"/>
            <w:vMerge w:val="restart"/>
            <w:vAlign w:val="center"/>
            <w:hideMark/>
          </w:tcPr>
          <w:p w:rsidR="00D830FB" w:rsidRPr="0046678C" w:rsidRDefault="00D830FB" w:rsidP="00D830FB">
            <w:pPr>
              <w:ind w:left="-108" w:firstLine="0"/>
              <w:jc w:val="right"/>
              <w:rPr>
                <w:rFonts w:eastAsia="Calibri"/>
              </w:rPr>
            </w:pPr>
            <w:r w:rsidRPr="0046678C">
              <w:rPr>
                <w:rFonts w:eastAsia="Calibri"/>
              </w:rPr>
              <w:t>(2.3)</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992" w:type="dxa"/>
            <w:tcBorders>
              <w:top w:val="single" w:sz="4" w:space="0" w:color="auto"/>
              <w:left w:val="nil"/>
              <w:bottom w:val="nil"/>
              <w:right w:val="nil"/>
            </w:tcBorders>
            <w:hideMark/>
          </w:tcPr>
          <w:p w:rsidR="00D830FB" w:rsidRPr="0046678C" w:rsidRDefault="00D830FB" w:rsidP="00D830FB">
            <w:pPr>
              <w:ind w:left="-108" w:right="-108" w:firstLine="0"/>
              <w:jc w:val="center"/>
              <w:rPr>
                <w:rFonts w:eastAsia="Calibri"/>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p>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perscript"/>
        </w:rPr>
        <w:t>комф</w:t>
      </w:r>
      <w:r w:rsidRPr="0046678C">
        <w:rPr>
          <w:rFonts w:eastAsia="Calibri"/>
        </w:rPr>
        <w:t xml:space="preserve"> - число получателей услуг, </w:t>
      </w:r>
      <w:r w:rsidRPr="0046678C">
        <w:rPr>
          <w:rFonts w:eastAsia="Calibri"/>
          <w:lang w:eastAsia="ru-RU"/>
        </w:rPr>
        <w:t>удовлетворенных комфортностью предоставления услуг организацией социальной сферы</w:t>
      </w:r>
      <w:r w:rsidRPr="0046678C">
        <w:rPr>
          <w:rFonts w:eastAsia="Calibri"/>
        </w:rPr>
        <w:t>;</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ind w:firstLine="708"/>
        <w:rPr>
          <w:rFonts w:eastAsia="Calibri"/>
        </w:rPr>
      </w:pPr>
      <w:r w:rsidRPr="0046678C">
        <w:rPr>
          <w:rFonts w:eastAsia="Calibri"/>
        </w:rPr>
        <w:t>3. Расчет показателей, характеризующих критерий оценки качества «Доступность услуг для инвалидов»</w:t>
      </w:r>
      <w:r w:rsidR="00E82311">
        <w:rPr>
          <w:rFonts w:eastAsia="Calibri"/>
        </w:rPr>
        <w:t xml:space="preserve">: </w:t>
      </w:r>
    </w:p>
    <w:p w:rsidR="00D830FB" w:rsidRPr="0046678C" w:rsidRDefault="00D830FB" w:rsidP="00D830FB">
      <w:pPr>
        <w:rPr>
          <w:rFonts w:eastAsia="Calibri"/>
          <w:color w:val="FF0000"/>
        </w:rPr>
      </w:pPr>
      <w:r w:rsidRPr="0046678C">
        <w:rPr>
          <w:rFonts w:eastAsia="Calibri"/>
        </w:rPr>
        <w:t>а) значение показателя оценки качества «Оборудование помещений организации социальной сферы и прилегающей к ней территории с учетом доступности для инвалидов</w:t>
      </w:r>
      <w:r w:rsidR="00E82311">
        <w:rPr>
          <w:rFonts w:eastAsia="Calibri"/>
        </w:rPr>
        <w:t xml:space="preserve">: </w:t>
      </w:r>
      <w:r w:rsidRPr="0046678C">
        <w:rPr>
          <w:rFonts w:eastAsia="Calibri"/>
        </w:rPr>
        <w:t>наличие оборудованных входных групп пандусами (подъемными платформами); выделенных стоянок для автотранспортных средств инвалидов; адаптированных лифтов, поручней, расширенных дверных проемов; сменных кресел-колясок; специально оборудованных санитарно-гигиенических помещений» (П</w:t>
      </w:r>
      <w:r w:rsidRPr="0046678C">
        <w:rPr>
          <w:rFonts w:eastAsia="Calibri"/>
          <w:vertAlign w:val="superscript"/>
        </w:rPr>
        <w:t>орг</w:t>
      </w:r>
      <w:r w:rsidRPr="0046678C">
        <w:rPr>
          <w:rFonts w:eastAsia="Calibri"/>
          <w:vertAlign w:val="subscript"/>
        </w:rPr>
        <w:t>дост</w:t>
      </w:r>
      <w:r w:rsidRPr="0046678C">
        <w:rPr>
          <w:rFonts w:eastAsia="Calibri"/>
        </w:rPr>
        <w:t>) определяется по формуле</w:t>
      </w:r>
      <w:r w:rsidR="00E82311">
        <w:rPr>
          <w:rFonts w:eastAsia="Calibri"/>
        </w:rPr>
        <w:t xml:space="preserve">: </w:t>
      </w:r>
    </w:p>
    <w:p w:rsidR="00D830FB" w:rsidRPr="0046678C" w:rsidRDefault="00D830FB" w:rsidP="00D830FB">
      <w:pPr>
        <w:rPr>
          <w:rFonts w:eastAsia="Calibri"/>
        </w:rPr>
      </w:pPr>
    </w:p>
    <w:p w:rsidR="00D830FB" w:rsidRPr="0046678C" w:rsidRDefault="00D830FB" w:rsidP="00D830FB">
      <w:pPr>
        <w:ind w:firstLine="0"/>
        <w:jc w:val="right"/>
        <w:rPr>
          <w:rFonts w:eastAsia="Calibri"/>
        </w:rPr>
      </w:pPr>
      <w:r w:rsidRPr="0046678C">
        <w:rPr>
          <w:rFonts w:eastAsia="Calibri"/>
        </w:rPr>
        <w:t>П</w:t>
      </w:r>
      <w:r w:rsidRPr="0046678C">
        <w:rPr>
          <w:rFonts w:eastAsia="Calibri"/>
          <w:vertAlign w:val="superscript"/>
        </w:rPr>
        <w:t>орг</w:t>
      </w:r>
      <w:r w:rsidRPr="0046678C">
        <w:rPr>
          <w:rFonts w:eastAsia="Calibri"/>
          <w:vertAlign w:val="subscript"/>
        </w:rPr>
        <w:t>дост</w:t>
      </w:r>
      <w:r w:rsidRPr="0046678C">
        <w:rPr>
          <w:rFonts w:eastAsia="Calibri"/>
        </w:rPr>
        <w:t xml:space="preserve"> = Т</w:t>
      </w:r>
      <w:r w:rsidRPr="0046678C">
        <w:rPr>
          <w:rFonts w:eastAsia="Calibri"/>
          <w:vertAlign w:val="superscript"/>
        </w:rPr>
        <w:t>орг</w:t>
      </w:r>
      <w:r w:rsidRPr="0046678C">
        <w:rPr>
          <w:rFonts w:eastAsia="Calibri"/>
          <w:vertAlign w:val="subscript"/>
        </w:rPr>
        <w:t>дост</w:t>
      </w:r>
      <w:r w:rsidRPr="0046678C">
        <w:rPr>
          <w:rFonts w:eastAsia="Calibri"/>
        </w:rPr>
        <w:t xml:space="preserve"> × С</w:t>
      </w:r>
      <w:r w:rsidRPr="0046678C">
        <w:rPr>
          <w:rFonts w:eastAsia="Calibri"/>
          <w:vertAlign w:val="superscript"/>
        </w:rPr>
        <w:t>орг</w:t>
      </w:r>
      <w:r w:rsidRPr="0046678C">
        <w:rPr>
          <w:rFonts w:eastAsia="Calibri"/>
          <w:vertAlign w:val="subscript"/>
        </w:rPr>
        <w:t xml:space="preserve">дост </w:t>
      </w:r>
      <w:r w:rsidRPr="0046678C">
        <w:rPr>
          <w:rFonts w:eastAsia="Calibri"/>
        </w:rPr>
        <w:t>,</w:t>
      </w:r>
      <w:r w:rsidRPr="0046678C">
        <w:rPr>
          <w:rFonts w:eastAsia="Calibri"/>
        </w:rPr>
        <w:tab/>
      </w:r>
      <w:r w:rsidRPr="0046678C">
        <w:rPr>
          <w:rFonts w:eastAsia="Calibri"/>
        </w:rPr>
        <w:tab/>
      </w:r>
      <w:r w:rsidRPr="0046678C">
        <w:rPr>
          <w:rFonts w:eastAsia="Calibri"/>
        </w:rPr>
        <w:tab/>
        <w:t>(3.1)</w:t>
      </w:r>
    </w:p>
    <w:p w:rsidR="00D830FB" w:rsidRPr="0046678C" w:rsidRDefault="00D830FB" w:rsidP="00D830FB">
      <w:pPr>
        <w:ind w:left="709" w:firstLine="0"/>
        <w:rPr>
          <w:rFonts w:eastAsia="Calibri"/>
        </w:rPr>
      </w:pPr>
      <w:r w:rsidRPr="0046678C">
        <w:rPr>
          <w:rFonts w:eastAsia="Calibri"/>
        </w:rPr>
        <w:t>где</w:t>
      </w:r>
      <w:r w:rsidR="00E82311">
        <w:rPr>
          <w:rFonts w:eastAsia="Calibri"/>
        </w:rPr>
        <w:t xml:space="preserve">: </w:t>
      </w:r>
    </w:p>
    <w:p w:rsidR="00D830FB" w:rsidRPr="0046678C" w:rsidRDefault="00D830FB" w:rsidP="00D830FB">
      <w:pPr>
        <w:rPr>
          <w:rFonts w:eastAsia="Calibri"/>
        </w:rPr>
      </w:pPr>
      <w:r w:rsidRPr="0046678C">
        <w:rPr>
          <w:rFonts w:eastAsia="Calibri"/>
        </w:rPr>
        <w:lastRenderedPageBreak/>
        <w:t>Т</w:t>
      </w:r>
      <w:r w:rsidRPr="0046678C">
        <w:rPr>
          <w:rFonts w:eastAsia="Calibri"/>
          <w:vertAlign w:val="superscript"/>
        </w:rPr>
        <w:t>орг</w:t>
      </w:r>
      <w:r w:rsidRPr="0046678C">
        <w:rPr>
          <w:rFonts w:eastAsia="Calibri"/>
          <w:vertAlign w:val="subscript"/>
        </w:rPr>
        <w:t>дост</w:t>
      </w:r>
      <w:r w:rsidRPr="0046678C">
        <w:rPr>
          <w:rFonts w:eastAsia="Calibri"/>
        </w:rPr>
        <w:t xml:space="preserve"> – количество баллов за каждое условие доступности организации для инвалидов (</w:t>
      </w:r>
      <w:r w:rsidRPr="0046678C">
        <w:rPr>
          <w:rFonts w:eastAsia="Calibri"/>
          <w:color w:val="000000"/>
          <w:lang w:eastAsia="ru-RU"/>
        </w:rPr>
        <w:t>по 20 баллов за каждое условие)</w:t>
      </w:r>
      <w:r w:rsidRPr="0046678C">
        <w:rPr>
          <w:rFonts w:eastAsia="Calibri"/>
        </w:rPr>
        <w:t>;</w:t>
      </w:r>
    </w:p>
    <w:p w:rsidR="00D830FB" w:rsidRPr="0046678C" w:rsidRDefault="00D830FB" w:rsidP="00D830FB">
      <w:pPr>
        <w:rPr>
          <w:rFonts w:eastAsia="Calibri"/>
        </w:rPr>
      </w:pPr>
      <w:r w:rsidRPr="0046678C">
        <w:rPr>
          <w:rFonts w:eastAsia="Calibri"/>
        </w:rPr>
        <w:t>С</w:t>
      </w:r>
      <w:r w:rsidRPr="0046678C">
        <w:rPr>
          <w:rFonts w:eastAsia="Calibri"/>
          <w:vertAlign w:val="superscript"/>
        </w:rPr>
        <w:t>орг</w:t>
      </w:r>
      <w:r w:rsidRPr="0046678C">
        <w:rPr>
          <w:rFonts w:eastAsia="Calibri"/>
          <w:vertAlign w:val="subscript"/>
        </w:rPr>
        <w:t xml:space="preserve">дост </w:t>
      </w:r>
      <w:r w:rsidRPr="0046678C">
        <w:rPr>
          <w:rFonts w:eastAsia="Calibri"/>
        </w:rPr>
        <w:t>– количество условий доступности организации для инвалидов.</w:t>
      </w:r>
    </w:p>
    <w:p w:rsidR="00D830FB" w:rsidRPr="0046678C" w:rsidRDefault="00D830FB" w:rsidP="00D830FB">
      <w:pPr>
        <w:rPr>
          <w:rFonts w:eastAsia="Calibri"/>
        </w:rPr>
      </w:pPr>
      <w:r w:rsidRPr="0046678C">
        <w:rPr>
          <w:rFonts w:eastAsia="Calibri"/>
        </w:rPr>
        <w:t>При наличии пяти и более условий доступности услуг для инвалидов показатель оценки качества (П</w:t>
      </w:r>
      <w:r w:rsidRPr="0046678C">
        <w:rPr>
          <w:rFonts w:eastAsia="Calibri"/>
          <w:vertAlign w:val="superscript"/>
        </w:rPr>
        <w:t>орг</w:t>
      </w:r>
      <w:r w:rsidRPr="0046678C">
        <w:rPr>
          <w:rFonts w:eastAsia="Calibri"/>
          <w:vertAlign w:val="subscript"/>
        </w:rPr>
        <w:t>дост</w:t>
      </w:r>
      <w:r w:rsidRPr="0046678C">
        <w:rPr>
          <w:rFonts w:eastAsia="Calibri"/>
        </w:rPr>
        <w:t>)принимает значение 100 баллов;</w:t>
      </w:r>
    </w:p>
    <w:p w:rsidR="00D830FB" w:rsidRPr="0046678C" w:rsidRDefault="00D830FB" w:rsidP="00D830FB">
      <w:pPr>
        <w:rPr>
          <w:rFonts w:eastAsia="Calibri"/>
        </w:rPr>
      </w:pPr>
      <w:r w:rsidRPr="0046678C">
        <w:rPr>
          <w:rFonts w:eastAsia="Calibri"/>
        </w:rPr>
        <w:t>б) значение показателя оценки качества «Обеспечение в организации социальной сферы условий доступности, позволяющих инвалидам получать услуги наравне с другими</w:t>
      </w:r>
      <w:r w:rsidR="00E82311">
        <w:rPr>
          <w:rFonts w:eastAsia="Calibri"/>
        </w:rPr>
        <w:t xml:space="preserve">: </w:t>
      </w:r>
      <w:r w:rsidRPr="0046678C">
        <w:rPr>
          <w:rFonts w:eastAsia="Calibri"/>
        </w:rPr>
        <w:t xml:space="preserve">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(тифлосурдопереводчика); наличие альтернативной версии официального сайта организации социальной сферы для инвалидов по зрению;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 </w:t>
      </w:r>
      <w:r w:rsidRPr="0046678C">
        <w:rPr>
          <w:rFonts w:eastAsia="Calibri"/>
          <w:color w:val="000000"/>
          <w:szCs w:val="24"/>
          <w:lang w:eastAsia="ru-RU"/>
        </w:rPr>
        <w:t>наличие возможности предоставления услуги в дистанционном режиме или на дому» (</w:t>
      </w:r>
      <w:r w:rsidRPr="0046678C">
        <w:rPr>
          <w:rFonts w:eastAsia="Calibri"/>
        </w:rPr>
        <w:t>П</w:t>
      </w:r>
      <w:r w:rsidRPr="0046678C">
        <w:rPr>
          <w:rFonts w:eastAsia="Calibri"/>
          <w:vertAlign w:val="superscript"/>
        </w:rPr>
        <w:t>услуг</w:t>
      </w:r>
      <w:r w:rsidRPr="0046678C">
        <w:rPr>
          <w:rFonts w:eastAsia="Calibri"/>
          <w:vertAlign w:val="subscript"/>
        </w:rPr>
        <w:t>дост</w:t>
      </w:r>
      <w:r w:rsidRPr="0046678C">
        <w:rPr>
          <w:rFonts w:eastAsia="Calibri"/>
        </w:rPr>
        <w:t>)определяется по формуле</w:t>
      </w:r>
      <w:r w:rsidR="00E82311">
        <w:rPr>
          <w:rFonts w:eastAsia="Calibri"/>
        </w:rPr>
        <w:t xml:space="preserve">: </w:t>
      </w:r>
    </w:p>
    <w:p w:rsidR="00D830FB" w:rsidRPr="0046678C" w:rsidRDefault="00D830FB" w:rsidP="00D830FB">
      <w:pPr>
        <w:rPr>
          <w:rFonts w:eastAsia="Calibri"/>
          <w:color w:val="FF0000"/>
        </w:rPr>
      </w:pPr>
    </w:p>
    <w:p w:rsidR="00D830FB" w:rsidRPr="0046678C" w:rsidRDefault="00D830FB" w:rsidP="00D830FB">
      <w:pPr>
        <w:ind w:firstLine="0"/>
        <w:jc w:val="right"/>
        <w:rPr>
          <w:rFonts w:eastAsia="Calibri"/>
        </w:rPr>
      </w:pPr>
      <w:r w:rsidRPr="0046678C">
        <w:rPr>
          <w:rFonts w:eastAsia="Calibri"/>
        </w:rPr>
        <w:t>П</w:t>
      </w:r>
      <w:r w:rsidRPr="0046678C">
        <w:rPr>
          <w:rFonts w:eastAsia="Calibri"/>
          <w:vertAlign w:val="superscript"/>
        </w:rPr>
        <w:t>услуг</w:t>
      </w:r>
      <w:r w:rsidRPr="0046678C">
        <w:rPr>
          <w:rFonts w:eastAsia="Calibri"/>
          <w:vertAlign w:val="subscript"/>
        </w:rPr>
        <w:t>дост</w:t>
      </w:r>
      <w:r w:rsidRPr="0046678C">
        <w:rPr>
          <w:rFonts w:eastAsia="Calibri"/>
        </w:rPr>
        <w:t xml:space="preserve"> = Т</w:t>
      </w:r>
      <w:r w:rsidRPr="0046678C">
        <w:rPr>
          <w:rFonts w:eastAsia="Calibri"/>
          <w:vertAlign w:val="superscript"/>
        </w:rPr>
        <w:t>услуг</w:t>
      </w:r>
      <w:r w:rsidRPr="0046678C">
        <w:rPr>
          <w:rFonts w:eastAsia="Calibri"/>
          <w:vertAlign w:val="subscript"/>
        </w:rPr>
        <w:t>дост</w:t>
      </w:r>
      <w:r w:rsidRPr="0046678C">
        <w:rPr>
          <w:rFonts w:eastAsia="Calibri"/>
        </w:rPr>
        <w:t xml:space="preserve"> × С</w:t>
      </w:r>
      <w:r w:rsidRPr="0046678C">
        <w:rPr>
          <w:rFonts w:eastAsia="Calibri"/>
          <w:vertAlign w:val="superscript"/>
        </w:rPr>
        <w:t>услуг</w:t>
      </w:r>
      <w:r w:rsidRPr="0046678C">
        <w:rPr>
          <w:rFonts w:eastAsia="Calibri"/>
          <w:vertAlign w:val="subscript"/>
        </w:rPr>
        <w:t>дост</w:t>
      </w:r>
      <w:r w:rsidRPr="0046678C">
        <w:rPr>
          <w:rFonts w:eastAsia="Calibri"/>
        </w:rPr>
        <w:t>,</w:t>
      </w:r>
      <w:r w:rsidRPr="0046678C">
        <w:rPr>
          <w:rFonts w:eastAsia="Calibri"/>
        </w:rPr>
        <w:tab/>
      </w:r>
      <w:r w:rsidRPr="0046678C">
        <w:rPr>
          <w:rFonts w:eastAsia="Calibri"/>
        </w:rPr>
        <w:tab/>
      </w:r>
      <w:r w:rsidRPr="0046678C">
        <w:rPr>
          <w:rFonts w:eastAsia="Calibri"/>
        </w:rPr>
        <w:tab/>
      </w:r>
      <w:r w:rsidRPr="0046678C">
        <w:rPr>
          <w:rFonts w:eastAsia="Calibri"/>
        </w:rPr>
        <w:tab/>
        <w:t>(3.2)</w:t>
      </w:r>
    </w:p>
    <w:p w:rsidR="00D830FB" w:rsidRPr="0046678C" w:rsidRDefault="00D830FB" w:rsidP="00D830FB">
      <w:pPr>
        <w:ind w:left="709" w:firstLine="0"/>
        <w:rPr>
          <w:rFonts w:eastAsia="Calibri"/>
        </w:rPr>
      </w:pPr>
      <w:r w:rsidRPr="0046678C">
        <w:rPr>
          <w:rFonts w:eastAsia="Calibri"/>
        </w:rPr>
        <w:t>где</w:t>
      </w:r>
      <w:r w:rsidR="00E82311">
        <w:rPr>
          <w:rFonts w:eastAsia="Calibri"/>
        </w:rPr>
        <w:t xml:space="preserve">: </w:t>
      </w:r>
    </w:p>
    <w:p w:rsidR="00D830FB" w:rsidRPr="0046678C" w:rsidRDefault="00D830FB" w:rsidP="00D830FB">
      <w:pPr>
        <w:rPr>
          <w:rFonts w:eastAsia="Calibri"/>
        </w:rPr>
      </w:pPr>
      <w:r w:rsidRPr="0046678C">
        <w:rPr>
          <w:rFonts w:eastAsia="Calibri"/>
        </w:rPr>
        <w:t>Т</w:t>
      </w:r>
      <w:r w:rsidRPr="0046678C">
        <w:rPr>
          <w:rFonts w:eastAsia="Calibri"/>
          <w:vertAlign w:val="superscript"/>
        </w:rPr>
        <w:t>услуг</w:t>
      </w:r>
      <w:r w:rsidRPr="0046678C">
        <w:rPr>
          <w:rFonts w:eastAsia="Calibri"/>
          <w:vertAlign w:val="subscript"/>
        </w:rPr>
        <w:t>дост</w:t>
      </w:r>
      <w:r w:rsidRPr="0046678C">
        <w:rPr>
          <w:rFonts w:eastAsia="Calibri"/>
        </w:rPr>
        <w:t xml:space="preserve"> – количество баллов за каждое условие доступности, позволяющее инвалидам получать услуги наравне с другими (</w:t>
      </w:r>
      <w:r w:rsidRPr="0046678C">
        <w:rPr>
          <w:rFonts w:eastAsia="Calibri"/>
          <w:color w:val="000000"/>
          <w:lang w:eastAsia="ru-RU"/>
        </w:rPr>
        <w:t>по 20 баллов за каждое условие)</w:t>
      </w:r>
      <w:r w:rsidRPr="0046678C">
        <w:rPr>
          <w:rFonts w:eastAsia="Calibri"/>
        </w:rPr>
        <w:t>;</w:t>
      </w:r>
    </w:p>
    <w:p w:rsidR="00D830FB" w:rsidRPr="0046678C" w:rsidRDefault="00D830FB" w:rsidP="00D830FB">
      <w:pPr>
        <w:rPr>
          <w:rFonts w:eastAsia="Calibri"/>
        </w:rPr>
      </w:pPr>
      <w:r w:rsidRPr="0046678C">
        <w:rPr>
          <w:rFonts w:eastAsia="Calibri"/>
        </w:rPr>
        <w:t>С</w:t>
      </w:r>
      <w:r w:rsidRPr="0046678C">
        <w:rPr>
          <w:rFonts w:eastAsia="Calibri"/>
          <w:vertAlign w:val="superscript"/>
        </w:rPr>
        <w:t>услуг</w:t>
      </w:r>
      <w:r w:rsidRPr="0046678C">
        <w:rPr>
          <w:rFonts w:eastAsia="Calibri"/>
          <w:vertAlign w:val="subscript"/>
        </w:rPr>
        <w:t xml:space="preserve">дост </w:t>
      </w:r>
      <w:r w:rsidRPr="0046678C">
        <w:rPr>
          <w:rFonts w:eastAsia="Calibri"/>
        </w:rPr>
        <w:t>– количество условий доступности, позволяющих инвалидам получать услуги наравне с другими.</w:t>
      </w:r>
    </w:p>
    <w:p w:rsidR="00D830FB" w:rsidRPr="0046678C" w:rsidRDefault="00D830FB" w:rsidP="00D830FB">
      <w:pPr>
        <w:rPr>
          <w:rFonts w:eastAsia="Calibri"/>
        </w:rPr>
      </w:pPr>
      <w:r w:rsidRPr="0046678C">
        <w:rPr>
          <w:rFonts w:eastAsia="Calibri"/>
        </w:rPr>
        <w:t>При наличии пяти и более условий доступности, позволяющих инвалидам получать услуги наравне с другими, показатель оценки качества (П</w:t>
      </w:r>
      <w:r w:rsidRPr="0046678C">
        <w:rPr>
          <w:rFonts w:eastAsia="Calibri"/>
          <w:vertAlign w:val="superscript"/>
        </w:rPr>
        <w:t>услуг</w:t>
      </w:r>
      <w:r w:rsidRPr="0046678C">
        <w:rPr>
          <w:rFonts w:eastAsia="Calibri"/>
          <w:vertAlign w:val="subscript"/>
        </w:rPr>
        <w:t>дост</w:t>
      </w:r>
      <w:r w:rsidRPr="0046678C">
        <w:rPr>
          <w:rFonts w:eastAsia="Calibri"/>
        </w:rPr>
        <w:t>)принимает значение 100 баллов;</w:t>
      </w:r>
    </w:p>
    <w:p w:rsidR="00D830FB" w:rsidRPr="0046678C" w:rsidRDefault="00D830FB" w:rsidP="00D830FB">
      <w:pPr>
        <w:rPr>
          <w:rFonts w:eastAsia="Calibri"/>
        </w:rPr>
      </w:pPr>
      <w:r w:rsidRPr="0046678C">
        <w:rPr>
          <w:rFonts w:eastAsia="Calibri"/>
        </w:rPr>
        <w:lastRenderedPageBreak/>
        <w:t>в) значение показателя оценки качества «</w:t>
      </w:r>
      <w:r w:rsidRPr="0046678C">
        <w:rPr>
          <w:rFonts w:eastAsia="Calibri"/>
          <w:lang w:eastAsia="ru-RU"/>
        </w:rPr>
        <w:t>Доля получателей услуг, удовлетворенных доступностью услуг для инвалидов»</w:t>
      </w:r>
      <w:r w:rsidRPr="0046678C">
        <w:rPr>
          <w:rFonts w:eastAsia="Calibri"/>
        </w:rPr>
        <w:t xml:space="preserve"> (П</w:t>
      </w:r>
      <w:r w:rsidRPr="0046678C">
        <w:rPr>
          <w:rFonts w:eastAsia="Calibri"/>
          <w:vertAlign w:val="superscript"/>
        </w:rPr>
        <w:t>дост</w:t>
      </w:r>
      <w:r w:rsidRPr="0046678C">
        <w:rPr>
          <w:rFonts w:eastAsia="Calibri"/>
          <w:vertAlign w:val="subscript"/>
        </w:rPr>
        <w:t>уд</w:t>
      </w:r>
      <w:r w:rsidRPr="0046678C">
        <w:rPr>
          <w:rFonts w:eastAsia="Calibri"/>
        </w:rPr>
        <w:t>) определяется по формуле</w:t>
      </w:r>
      <w:r w:rsidR="00E82311">
        <w:rPr>
          <w:rFonts w:eastAsia="Calibri"/>
        </w:rPr>
        <w:t xml:space="preserve">: </w:t>
      </w:r>
    </w:p>
    <w:p w:rsidR="00D830FB" w:rsidRPr="0046678C" w:rsidRDefault="00D830FB" w:rsidP="00D830FB">
      <w:pPr>
        <w:ind w:firstLine="0"/>
        <w:jc w:val="right"/>
        <w:rPr>
          <w:rFonts w:eastAsia="Calibri"/>
        </w:rPr>
      </w:pPr>
    </w:p>
    <w:tbl>
      <w:tblPr>
        <w:tblW w:w="6440" w:type="dxa"/>
        <w:jc w:val="right"/>
        <w:tblLook w:val="04A0"/>
      </w:tblPr>
      <w:tblGrid>
        <w:gridCol w:w="1418"/>
        <w:gridCol w:w="1114"/>
        <w:gridCol w:w="1199"/>
        <w:gridCol w:w="2709"/>
      </w:tblGrid>
      <w:tr w:rsidR="00D830FB" w:rsidRPr="0046678C" w:rsidTr="00D830FB">
        <w:trPr>
          <w:jc w:val="right"/>
        </w:trPr>
        <w:tc>
          <w:tcPr>
            <w:tcW w:w="1418"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дост</w:t>
            </w:r>
            <w:r w:rsidRPr="0046678C">
              <w:rPr>
                <w:rFonts w:eastAsia="Calibri"/>
                <w:vertAlign w:val="subscript"/>
              </w:rPr>
              <w:t>уд</w:t>
            </w:r>
            <w:r w:rsidRPr="0046678C">
              <w:rPr>
                <w:rFonts w:eastAsia="Calibri"/>
              </w:rPr>
              <w:t xml:space="preserve"> = (</w:t>
            </w:r>
          </w:p>
        </w:tc>
        <w:tc>
          <w:tcPr>
            <w:tcW w:w="1114"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perscript"/>
              </w:rPr>
              <w:t>дост</w:t>
            </w:r>
          </w:p>
        </w:tc>
        <w:tc>
          <w:tcPr>
            <w:tcW w:w="1199"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709" w:type="dxa"/>
            <w:vMerge w:val="restart"/>
            <w:vAlign w:val="center"/>
            <w:hideMark/>
          </w:tcPr>
          <w:p w:rsidR="00D830FB" w:rsidRPr="0046678C" w:rsidRDefault="00D830FB" w:rsidP="00D830FB">
            <w:pPr>
              <w:ind w:left="-108" w:firstLine="0"/>
              <w:jc w:val="right"/>
              <w:rPr>
                <w:rFonts w:eastAsia="Calibri"/>
              </w:rPr>
            </w:pPr>
            <w:r w:rsidRPr="0046678C">
              <w:rPr>
                <w:rFonts w:eastAsia="Calibri"/>
              </w:rPr>
              <w:t>(3.3)</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114"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инв</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perscript"/>
        </w:rPr>
        <w:t>дост</w:t>
      </w:r>
      <w:r w:rsidRPr="0046678C">
        <w:rPr>
          <w:rFonts w:eastAsia="Calibri"/>
        </w:rPr>
        <w:t xml:space="preserve"> - число получателей услуг-инвалидов, </w:t>
      </w:r>
      <w:r w:rsidRPr="0046678C">
        <w:rPr>
          <w:rFonts w:eastAsia="Calibri"/>
          <w:lang w:eastAsia="ru-RU"/>
        </w:rPr>
        <w:t>удовлетворенных доступностью услуг дляинвалидов</w:t>
      </w:r>
      <w:r w:rsidRPr="0046678C">
        <w:rPr>
          <w:rFonts w:eastAsia="Calibri"/>
        </w:rPr>
        <w:t>;</w:t>
      </w:r>
    </w:p>
    <w:p w:rsidR="00D830FB" w:rsidRPr="0046678C" w:rsidRDefault="00D830FB" w:rsidP="00D830FB">
      <w:pPr>
        <w:rPr>
          <w:rFonts w:eastAsia="Calibri"/>
        </w:rPr>
      </w:pPr>
      <w:r w:rsidRPr="0046678C">
        <w:rPr>
          <w:rFonts w:eastAsia="Calibri"/>
        </w:rPr>
        <w:t>Ч</w:t>
      </w:r>
      <w:r w:rsidRPr="0046678C">
        <w:rPr>
          <w:rFonts w:eastAsia="Calibri"/>
          <w:vertAlign w:val="subscript"/>
        </w:rPr>
        <w:t>инв</w:t>
      </w:r>
      <w:r w:rsidRPr="0046678C">
        <w:rPr>
          <w:rFonts w:eastAsia="Calibri"/>
        </w:rPr>
        <w:t xml:space="preserve"> - число опрошенных получателей услуг-инвалидов.</w:t>
      </w:r>
    </w:p>
    <w:p w:rsidR="00D830FB" w:rsidRPr="0046678C" w:rsidRDefault="00D830FB" w:rsidP="00D830FB">
      <w:pPr>
        <w:ind w:firstLine="708"/>
        <w:rPr>
          <w:rFonts w:eastAsia="Calibri"/>
        </w:rPr>
      </w:pPr>
      <w:r w:rsidRPr="0046678C">
        <w:rPr>
          <w:rFonts w:eastAsia="Calibri"/>
        </w:rPr>
        <w:t>4. Расчет показателей, характеризующих критерий оценки качества «Доброжелательность, вежливость работников организации социальной сферы»</w:t>
      </w:r>
      <w:r w:rsidR="00E82311">
        <w:rPr>
          <w:rFonts w:eastAsia="Calibri"/>
        </w:rPr>
        <w:t xml:space="preserve">: </w:t>
      </w:r>
    </w:p>
    <w:p w:rsidR="00D830FB" w:rsidRPr="0046678C" w:rsidRDefault="00D830FB" w:rsidP="00D830FB">
      <w:pPr>
        <w:rPr>
          <w:rFonts w:eastAsia="Calibri"/>
        </w:rPr>
      </w:pPr>
      <w:r w:rsidRPr="0046678C">
        <w:rPr>
          <w:rFonts w:eastAsia="Calibri"/>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(П</w:t>
      </w:r>
      <w:r w:rsidRPr="0046678C">
        <w:rPr>
          <w:rFonts w:eastAsia="Calibri"/>
          <w:vertAlign w:val="superscript"/>
        </w:rPr>
        <w:t>перв.конт</w:t>
      </w:r>
      <w:r w:rsidRPr="0046678C">
        <w:rPr>
          <w:rFonts w:eastAsia="Calibri"/>
          <w:vertAlign w:val="subscript"/>
        </w:rPr>
        <w:t xml:space="preserve"> уд</w:t>
      </w:r>
      <w:r w:rsidRPr="0046678C">
        <w:rPr>
          <w:rFonts w:eastAsia="Calibri"/>
        </w:rPr>
        <w:t>)определяется по формуле</w:t>
      </w:r>
      <w:r w:rsidR="00E82311">
        <w:rPr>
          <w:rFonts w:eastAsia="Calibri"/>
        </w:rPr>
        <w:t xml:space="preserve">: </w:t>
      </w:r>
    </w:p>
    <w:p w:rsidR="00D830FB" w:rsidRPr="0046678C" w:rsidRDefault="00D830FB" w:rsidP="00D830FB">
      <w:pPr>
        <w:rPr>
          <w:rFonts w:eastAsia="Calibri"/>
        </w:rPr>
      </w:pPr>
    </w:p>
    <w:tbl>
      <w:tblPr>
        <w:tblW w:w="7276" w:type="dxa"/>
        <w:jc w:val="right"/>
        <w:tblLook w:val="04A0"/>
      </w:tblPr>
      <w:tblGrid>
        <w:gridCol w:w="2212"/>
        <w:gridCol w:w="1368"/>
        <w:gridCol w:w="1168"/>
        <w:gridCol w:w="2528"/>
      </w:tblGrid>
      <w:tr w:rsidR="00D830FB" w:rsidRPr="0046678C" w:rsidTr="00D830FB">
        <w:trPr>
          <w:jc w:val="right"/>
        </w:trPr>
        <w:tc>
          <w:tcPr>
            <w:tcW w:w="2212"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перв.конт</w:t>
            </w:r>
            <w:r w:rsidRPr="0046678C">
              <w:rPr>
                <w:rFonts w:eastAsia="Calibri"/>
                <w:vertAlign w:val="subscript"/>
              </w:rPr>
              <w:t xml:space="preserve"> уд</w:t>
            </w:r>
            <w:r w:rsidRPr="0046678C">
              <w:rPr>
                <w:rFonts w:eastAsia="Calibri"/>
              </w:rPr>
              <w:t xml:space="preserve"> = (</w:t>
            </w:r>
          </w:p>
        </w:tc>
        <w:tc>
          <w:tcPr>
            <w:tcW w:w="1368"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perscript"/>
              </w:rPr>
              <w:t>перв.конт</w:t>
            </w:r>
          </w:p>
        </w:tc>
        <w:tc>
          <w:tcPr>
            <w:tcW w:w="1168"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528" w:type="dxa"/>
            <w:vMerge w:val="restart"/>
            <w:vAlign w:val="center"/>
            <w:hideMark/>
          </w:tcPr>
          <w:p w:rsidR="00D830FB" w:rsidRPr="0046678C" w:rsidRDefault="00D830FB" w:rsidP="00D830FB">
            <w:pPr>
              <w:ind w:left="-108" w:firstLine="0"/>
              <w:jc w:val="right"/>
              <w:rPr>
                <w:rFonts w:eastAsia="Calibri"/>
              </w:rPr>
            </w:pPr>
            <w:r w:rsidRPr="0046678C">
              <w:rPr>
                <w:rFonts w:eastAsia="Calibri"/>
              </w:rPr>
              <w:t>(4.1)</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368"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perscript"/>
        </w:rPr>
        <w:t>перв.конт</w:t>
      </w:r>
      <w:r w:rsidRPr="0046678C">
        <w:rPr>
          <w:rFonts w:eastAsia="Calibri"/>
        </w:rPr>
        <w:t xml:space="preserve"> - число получателей услуг, удовлетворенных доброжелательностью, вежливостью работников организации, обеспечивающих </w:t>
      </w:r>
      <w:r w:rsidRPr="0046678C">
        <w:rPr>
          <w:rFonts w:eastAsia="Calibri"/>
          <w:szCs w:val="24"/>
        </w:rPr>
        <w:t>первичный контакт и информирование получателя услуги</w:t>
      </w:r>
      <w:r w:rsidRPr="0046678C">
        <w:rPr>
          <w:rFonts w:eastAsia="Calibri"/>
        </w:rPr>
        <w:t>;</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rPr>
          <w:rFonts w:eastAsia="Calibri"/>
          <w:color w:val="FF0000"/>
        </w:rPr>
      </w:pPr>
      <w:r w:rsidRPr="0046678C">
        <w:rPr>
          <w:rFonts w:eastAsia="Calibri"/>
        </w:rPr>
        <w:t xml:space="preserve">б)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w:t>
      </w:r>
      <w:r w:rsidRPr="0046678C">
        <w:rPr>
          <w:rFonts w:eastAsia="Calibri"/>
        </w:rPr>
        <w:lastRenderedPageBreak/>
        <w:t>обращении в организацию социальной сферы» (П</w:t>
      </w:r>
      <w:r w:rsidRPr="0046678C">
        <w:rPr>
          <w:rFonts w:eastAsia="Calibri"/>
          <w:vertAlign w:val="superscript"/>
        </w:rPr>
        <w:t>оказ.услуг</w:t>
      </w:r>
      <w:r w:rsidRPr="0046678C">
        <w:rPr>
          <w:rFonts w:eastAsia="Calibri"/>
          <w:vertAlign w:val="subscript"/>
        </w:rPr>
        <w:t>уд</w:t>
      </w:r>
      <w:r w:rsidRPr="0046678C">
        <w:rPr>
          <w:rFonts w:eastAsia="Calibri"/>
        </w:rPr>
        <w:t>)определяется по формуле</w:t>
      </w:r>
      <w:r w:rsidR="00E82311">
        <w:rPr>
          <w:rFonts w:eastAsia="Calibri"/>
        </w:rPr>
        <w:t xml:space="preserve">: </w:t>
      </w:r>
    </w:p>
    <w:p w:rsidR="00D830FB" w:rsidRPr="0046678C" w:rsidRDefault="00D830FB" w:rsidP="00D830FB">
      <w:pPr>
        <w:ind w:firstLine="0"/>
        <w:jc w:val="right"/>
        <w:rPr>
          <w:rFonts w:eastAsia="Calibri"/>
        </w:rPr>
      </w:pPr>
    </w:p>
    <w:tbl>
      <w:tblPr>
        <w:tblW w:w="7276" w:type="dxa"/>
        <w:jc w:val="right"/>
        <w:tblLook w:val="04A0"/>
      </w:tblPr>
      <w:tblGrid>
        <w:gridCol w:w="2212"/>
        <w:gridCol w:w="1368"/>
        <w:gridCol w:w="1168"/>
        <w:gridCol w:w="2528"/>
      </w:tblGrid>
      <w:tr w:rsidR="00D830FB" w:rsidRPr="0046678C" w:rsidTr="00D830FB">
        <w:trPr>
          <w:jc w:val="right"/>
        </w:trPr>
        <w:tc>
          <w:tcPr>
            <w:tcW w:w="2212"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оказ.услуг</w:t>
            </w:r>
            <w:r w:rsidRPr="0046678C">
              <w:rPr>
                <w:rFonts w:eastAsia="Calibri"/>
                <w:vertAlign w:val="subscript"/>
              </w:rPr>
              <w:t>уд</w:t>
            </w:r>
            <w:r w:rsidRPr="0046678C">
              <w:rPr>
                <w:rFonts w:eastAsia="Calibri"/>
              </w:rPr>
              <w:t xml:space="preserve"> = (</w:t>
            </w:r>
          </w:p>
        </w:tc>
        <w:tc>
          <w:tcPr>
            <w:tcW w:w="1368"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perscript"/>
              </w:rPr>
              <w:t>оказ.услуг</w:t>
            </w:r>
          </w:p>
        </w:tc>
        <w:tc>
          <w:tcPr>
            <w:tcW w:w="1168"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528" w:type="dxa"/>
            <w:vMerge w:val="restart"/>
            <w:vAlign w:val="center"/>
            <w:hideMark/>
          </w:tcPr>
          <w:p w:rsidR="00D830FB" w:rsidRPr="0046678C" w:rsidRDefault="00D830FB" w:rsidP="00D830FB">
            <w:pPr>
              <w:ind w:left="-108" w:firstLine="0"/>
              <w:jc w:val="right"/>
              <w:rPr>
                <w:rFonts w:eastAsia="Calibri"/>
              </w:rPr>
            </w:pPr>
            <w:r w:rsidRPr="0046678C">
              <w:rPr>
                <w:rFonts w:eastAsia="Calibri"/>
              </w:rPr>
              <w:t>(4.2)</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368"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perscript"/>
        </w:rPr>
        <w:t>оказ.услуг</w:t>
      </w:r>
      <w:r w:rsidRPr="0046678C">
        <w:rPr>
          <w:rFonts w:eastAsia="Calibri"/>
        </w:rPr>
        <w:t xml:space="preserve"> - число получателей услуг, удовлетворенных доброжелательностью, вежливостью работников организации, обеспечивающих </w:t>
      </w:r>
      <w:r w:rsidRPr="0046678C">
        <w:rPr>
          <w:rFonts w:eastAsia="Calibri"/>
          <w:szCs w:val="24"/>
        </w:rPr>
        <w:t>непосредственное оказание услуги</w:t>
      </w:r>
      <w:r w:rsidRPr="0046678C">
        <w:rPr>
          <w:rFonts w:eastAsia="Calibri"/>
        </w:rPr>
        <w:t>;</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rPr>
          <w:rFonts w:eastAsia="Calibri"/>
          <w:color w:val="FF0000"/>
        </w:rPr>
      </w:pPr>
      <w:r w:rsidRPr="0046678C">
        <w:rPr>
          <w:rFonts w:eastAsia="Calibri"/>
        </w:rPr>
        <w:t>в) значение показателя оценки качества «</w:t>
      </w:r>
      <w:r w:rsidRPr="0046678C">
        <w:rPr>
          <w:rFonts w:eastAsia="Calibri"/>
          <w:szCs w:val="24"/>
        </w:rPr>
        <w:t>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r w:rsidRPr="0046678C">
        <w:rPr>
          <w:rFonts w:eastAsia="Calibri"/>
        </w:rPr>
        <w:t>(П</w:t>
      </w:r>
      <w:r w:rsidRPr="0046678C">
        <w:rPr>
          <w:rFonts w:eastAsia="Calibri"/>
          <w:vertAlign w:val="superscript"/>
        </w:rPr>
        <w:t>вежл.дист</w:t>
      </w:r>
      <w:r w:rsidRPr="0046678C">
        <w:rPr>
          <w:rFonts w:eastAsia="Calibri"/>
          <w:vertAlign w:val="subscript"/>
        </w:rPr>
        <w:t>уд</w:t>
      </w:r>
      <w:r w:rsidRPr="0046678C">
        <w:rPr>
          <w:rFonts w:eastAsia="Calibri"/>
        </w:rPr>
        <w:t>)определяется по формуле</w:t>
      </w:r>
      <w:r w:rsidR="00E82311">
        <w:rPr>
          <w:rFonts w:eastAsia="Calibri"/>
        </w:rPr>
        <w:t xml:space="preserve">: </w:t>
      </w:r>
    </w:p>
    <w:p w:rsidR="00D830FB" w:rsidRPr="0046678C" w:rsidRDefault="00D830FB" w:rsidP="00D830FB">
      <w:pPr>
        <w:ind w:firstLine="0"/>
        <w:jc w:val="right"/>
        <w:rPr>
          <w:rFonts w:eastAsia="Calibri"/>
        </w:rPr>
      </w:pPr>
    </w:p>
    <w:tbl>
      <w:tblPr>
        <w:tblW w:w="7276" w:type="dxa"/>
        <w:jc w:val="right"/>
        <w:tblLook w:val="04A0"/>
      </w:tblPr>
      <w:tblGrid>
        <w:gridCol w:w="2212"/>
        <w:gridCol w:w="1368"/>
        <w:gridCol w:w="1168"/>
        <w:gridCol w:w="2528"/>
      </w:tblGrid>
      <w:tr w:rsidR="00D830FB" w:rsidRPr="0046678C" w:rsidTr="00D830FB">
        <w:trPr>
          <w:jc w:val="right"/>
        </w:trPr>
        <w:tc>
          <w:tcPr>
            <w:tcW w:w="2212"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вежл.дист</w:t>
            </w:r>
            <w:r w:rsidRPr="0046678C">
              <w:rPr>
                <w:rFonts w:eastAsia="Calibri"/>
                <w:vertAlign w:val="subscript"/>
              </w:rPr>
              <w:t>уд</w:t>
            </w:r>
            <w:r w:rsidRPr="0046678C">
              <w:rPr>
                <w:rFonts w:eastAsia="Calibri"/>
              </w:rPr>
              <w:t xml:space="preserve"> = (</w:t>
            </w:r>
          </w:p>
        </w:tc>
        <w:tc>
          <w:tcPr>
            <w:tcW w:w="1368"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perscript"/>
              </w:rPr>
              <w:t>вежл.дист</w:t>
            </w:r>
          </w:p>
        </w:tc>
        <w:tc>
          <w:tcPr>
            <w:tcW w:w="1168"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528" w:type="dxa"/>
            <w:vMerge w:val="restart"/>
            <w:vAlign w:val="center"/>
            <w:hideMark/>
          </w:tcPr>
          <w:p w:rsidR="00D830FB" w:rsidRPr="0046678C" w:rsidRDefault="00D830FB" w:rsidP="00D830FB">
            <w:pPr>
              <w:ind w:left="-108" w:firstLine="0"/>
              <w:jc w:val="right"/>
              <w:rPr>
                <w:rFonts w:eastAsia="Calibri"/>
              </w:rPr>
            </w:pPr>
            <w:r w:rsidRPr="0046678C">
              <w:rPr>
                <w:rFonts w:eastAsia="Calibri"/>
              </w:rPr>
              <w:t>(4.3)</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368"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perscript"/>
        </w:rPr>
        <w:t xml:space="preserve">вежл.дист </w:t>
      </w:r>
      <w:r w:rsidRPr="0046678C">
        <w:rPr>
          <w:rFonts w:eastAsia="Calibri"/>
        </w:rPr>
        <w:t>- число получателей услуг, удовлетворенных доброжелательностью, вежливостью работников организации</w:t>
      </w:r>
      <w:r w:rsidRPr="0046678C">
        <w:rPr>
          <w:rFonts w:eastAsia="Calibri"/>
          <w:szCs w:val="24"/>
        </w:rPr>
        <w:t>при использовании дистанционных форм взаимодействия</w:t>
      </w:r>
      <w:r w:rsidRPr="0046678C">
        <w:rPr>
          <w:rFonts w:eastAsia="Calibri"/>
        </w:rPr>
        <w:t>;</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ind w:firstLine="708"/>
        <w:rPr>
          <w:rFonts w:eastAsia="Calibri"/>
        </w:rPr>
      </w:pPr>
      <w:r w:rsidRPr="0046678C">
        <w:rPr>
          <w:rFonts w:eastAsia="Calibri"/>
        </w:rPr>
        <w:t>5. Расчет показателей, характеризующих критерий оценки качества «Удовлетворенность условиями оказания услуг»</w:t>
      </w:r>
      <w:r w:rsidR="00E82311">
        <w:rPr>
          <w:rFonts w:eastAsia="Calibri"/>
        </w:rPr>
        <w:t xml:space="preserve">: </w:t>
      </w:r>
    </w:p>
    <w:p w:rsidR="00D830FB" w:rsidRPr="0046678C" w:rsidRDefault="00D830FB" w:rsidP="00D830FB">
      <w:pPr>
        <w:rPr>
          <w:rFonts w:eastAsia="Calibri"/>
        </w:rPr>
      </w:pPr>
      <w:r w:rsidRPr="0046678C">
        <w:rPr>
          <w:rFonts w:eastAsia="Calibri"/>
        </w:rPr>
        <w:t>а) значение показателя оценки качества «</w:t>
      </w:r>
      <w:r w:rsidRPr="0046678C">
        <w:rPr>
          <w:rFonts w:eastAsia="Calibri"/>
          <w:szCs w:val="24"/>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r w:rsidRPr="0046678C">
        <w:rPr>
          <w:rFonts w:eastAsia="Calibri"/>
        </w:rPr>
        <w:t>(П</w:t>
      </w:r>
      <w:r w:rsidRPr="0046678C">
        <w:rPr>
          <w:rFonts w:eastAsia="Calibri"/>
          <w:vertAlign w:val="subscript"/>
        </w:rPr>
        <w:t>реком</w:t>
      </w:r>
      <w:r w:rsidRPr="0046678C">
        <w:rPr>
          <w:rFonts w:eastAsia="Calibri"/>
        </w:rPr>
        <w:t>)определяется по формуле</w:t>
      </w:r>
      <w:r w:rsidR="00E82311">
        <w:rPr>
          <w:rFonts w:eastAsia="Calibri"/>
        </w:rPr>
        <w:t xml:space="preserve">: </w:t>
      </w:r>
    </w:p>
    <w:p w:rsidR="00D830FB" w:rsidRPr="0046678C" w:rsidRDefault="00D830FB" w:rsidP="00D830FB">
      <w:pPr>
        <w:rPr>
          <w:rFonts w:eastAsia="Calibri"/>
        </w:rPr>
      </w:pPr>
    </w:p>
    <w:tbl>
      <w:tblPr>
        <w:tblW w:w="7276" w:type="dxa"/>
        <w:jc w:val="right"/>
        <w:tblLook w:val="04A0"/>
      </w:tblPr>
      <w:tblGrid>
        <w:gridCol w:w="2212"/>
        <w:gridCol w:w="1368"/>
        <w:gridCol w:w="1168"/>
        <w:gridCol w:w="2528"/>
      </w:tblGrid>
      <w:tr w:rsidR="00D830FB" w:rsidRPr="0046678C" w:rsidTr="00D830FB">
        <w:trPr>
          <w:jc w:val="right"/>
        </w:trPr>
        <w:tc>
          <w:tcPr>
            <w:tcW w:w="2212" w:type="dxa"/>
            <w:vMerge w:val="restart"/>
            <w:vAlign w:val="center"/>
            <w:hideMark/>
          </w:tcPr>
          <w:p w:rsidR="00D830FB" w:rsidRPr="0046678C" w:rsidRDefault="00D830FB" w:rsidP="00D830FB">
            <w:pPr>
              <w:ind w:right="-46" w:firstLine="0"/>
              <w:jc w:val="right"/>
              <w:rPr>
                <w:rFonts w:eastAsia="Calibri"/>
              </w:rPr>
            </w:pPr>
            <w:r w:rsidRPr="0046678C">
              <w:rPr>
                <w:rFonts w:eastAsia="Calibri"/>
              </w:rPr>
              <w:lastRenderedPageBreak/>
              <w:t>П</w:t>
            </w:r>
            <w:r w:rsidRPr="0046678C">
              <w:rPr>
                <w:rFonts w:eastAsia="Calibri"/>
                <w:vertAlign w:val="subscript"/>
              </w:rPr>
              <w:t>реком</w:t>
            </w:r>
            <w:r w:rsidRPr="0046678C">
              <w:rPr>
                <w:rFonts w:eastAsia="Calibri"/>
              </w:rPr>
              <w:t xml:space="preserve"> = (</w:t>
            </w:r>
          </w:p>
        </w:tc>
        <w:tc>
          <w:tcPr>
            <w:tcW w:w="1368"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bscript"/>
              </w:rPr>
              <w:t>реком</w:t>
            </w:r>
          </w:p>
        </w:tc>
        <w:tc>
          <w:tcPr>
            <w:tcW w:w="1168"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528" w:type="dxa"/>
            <w:vMerge w:val="restart"/>
            <w:vAlign w:val="center"/>
            <w:hideMark/>
          </w:tcPr>
          <w:p w:rsidR="00D830FB" w:rsidRPr="0046678C" w:rsidRDefault="00D830FB" w:rsidP="00D830FB">
            <w:pPr>
              <w:ind w:left="-108" w:firstLine="0"/>
              <w:jc w:val="right"/>
              <w:rPr>
                <w:rFonts w:eastAsia="Calibri"/>
              </w:rPr>
            </w:pPr>
            <w:r w:rsidRPr="0046678C">
              <w:rPr>
                <w:rFonts w:eastAsia="Calibri"/>
              </w:rPr>
              <w:t>(5.1)</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368"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sz w:val="32"/>
        </w:rPr>
      </w:pPr>
      <w:r w:rsidRPr="0046678C">
        <w:rPr>
          <w:rFonts w:eastAsia="Calibri"/>
        </w:rPr>
        <w:t>У</w:t>
      </w:r>
      <w:r w:rsidRPr="0046678C">
        <w:rPr>
          <w:rFonts w:eastAsia="Calibri"/>
          <w:vertAlign w:val="subscript"/>
        </w:rPr>
        <w:t>реком</w:t>
      </w:r>
      <w:r w:rsidRPr="0046678C">
        <w:rPr>
          <w:rFonts w:eastAsia="Calibri"/>
        </w:rPr>
        <w:t xml:space="preserve">- число получателей услуг, </w:t>
      </w:r>
      <w:r w:rsidRPr="0046678C">
        <w:rPr>
          <w:rFonts w:eastAsia="Calibri"/>
          <w:szCs w:val="24"/>
        </w:rPr>
        <w:t>которые готовы рекомендовать организацию родственникам и знакомым (могли бы ее рекомендовать, если бы была возможность выбора организации)</w:t>
      </w:r>
      <w:r w:rsidRPr="0046678C">
        <w:rPr>
          <w:rFonts w:eastAsia="Calibri"/>
          <w:sz w:val="32"/>
        </w:rPr>
        <w:t>;</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rPr>
          <w:rFonts w:eastAsia="Calibri"/>
        </w:rPr>
      </w:pPr>
      <w:r w:rsidRPr="0046678C">
        <w:rPr>
          <w:rFonts w:eastAsia="Calibri"/>
        </w:rPr>
        <w:t>б) значение показателя оценки качества «Доля получателей услуг, удовлетворенных организационными условиями предоставления услуг»(П</w:t>
      </w:r>
      <w:r w:rsidRPr="0046678C">
        <w:rPr>
          <w:rFonts w:eastAsia="Calibri"/>
          <w:vertAlign w:val="superscript"/>
        </w:rPr>
        <w:t>орг.усл</w:t>
      </w:r>
      <w:r w:rsidRPr="0046678C">
        <w:rPr>
          <w:rFonts w:eastAsia="Calibri"/>
          <w:vertAlign w:val="subscript"/>
        </w:rPr>
        <w:t>уд</w:t>
      </w:r>
      <w:r w:rsidRPr="0046678C">
        <w:rPr>
          <w:rFonts w:eastAsia="Calibri"/>
        </w:rPr>
        <w:t>)определяется по формуле</w:t>
      </w:r>
      <w:r w:rsidR="00E82311">
        <w:rPr>
          <w:rFonts w:eastAsia="Calibri"/>
        </w:rPr>
        <w:t xml:space="preserve">: </w:t>
      </w:r>
    </w:p>
    <w:p w:rsidR="00D830FB" w:rsidRPr="0046678C" w:rsidRDefault="00D830FB" w:rsidP="00D830FB">
      <w:pPr>
        <w:rPr>
          <w:rFonts w:eastAsia="Calibri"/>
        </w:rPr>
      </w:pPr>
    </w:p>
    <w:tbl>
      <w:tblPr>
        <w:tblW w:w="7276" w:type="dxa"/>
        <w:jc w:val="right"/>
        <w:tblLook w:val="04A0"/>
      </w:tblPr>
      <w:tblGrid>
        <w:gridCol w:w="2212"/>
        <w:gridCol w:w="1368"/>
        <w:gridCol w:w="1168"/>
        <w:gridCol w:w="2528"/>
      </w:tblGrid>
      <w:tr w:rsidR="00D830FB" w:rsidRPr="0046678C" w:rsidTr="00D830FB">
        <w:trPr>
          <w:jc w:val="right"/>
        </w:trPr>
        <w:tc>
          <w:tcPr>
            <w:tcW w:w="2212"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орг.усл</w:t>
            </w:r>
            <w:r w:rsidRPr="0046678C">
              <w:rPr>
                <w:rFonts w:eastAsia="Calibri"/>
                <w:vertAlign w:val="subscript"/>
              </w:rPr>
              <w:t>уд</w:t>
            </w:r>
            <w:r w:rsidRPr="0046678C">
              <w:rPr>
                <w:rFonts w:eastAsia="Calibri"/>
              </w:rPr>
              <w:t xml:space="preserve"> = (</w:t>
            </w:r>
          </w:p>
        </w:tc>
        <w:tc>
          <w:tcPr>
            <w:tcW w:w="1368"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perscript"/>
              </w:rPr>
              <w:t>орг.усл</w:t>
            </w:r>
          </w:p>
        </w:tc>
        <w:tc>
          <w:tcPr>
            <w:tcW w:w="1168"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528" w:type="dxa"/>
            <w:vMerge w:val="restart"/>
            <w:vAlign w:val="center"/>
            <w:hideMark/>
          </w:tcPr>
          <w:p w:rsidR="00D830FB" w:rsidRPr="0046678C" w:rsidRDefault="00D830FB" w:rsidP="00D830FB">
            <w:pPr>
              <w:ind w:left="-108" w:firstLine="0"/>
              <w:jc w:val="right"/>
              <w:rPr>
                <w:rFonts w:eastAsia="Calibri"/>
              </w:rPr>
            </w:pPr>
            <w:r w:rsidRPr="0046678C">
              <w:rPr>
                <w:rFonts w:eastAsia="Calibri"/>
              </w:rPr>
              <w:t>(5.2)</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368"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perscript"/>
        </w:rPr>
        <w:t xml:space="preserve">орг.усл </w:t>
      </w:r>
      <w:r w:rsidRPr="0046678C">
        <w:rPr>
          <w:rFonts w:eastAsia="Calibri"/>
        </w:rPr>
        <w:t>- число получателей услуг, удовлетворенных организационными условиями предоставления услуг;</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rPr>
          <w:rFonts w:eastAsia="Calibri"/>
        </w:rPr>
      </w:pPr>
      <w:r w:rsidRPr="0046678C">
        <w:rPr>
          <w:rFonts w:eastAsia="Calibri"/>
        </w:rPr>
        <w:t>в) значение показателя оценки качества «</w:t>
      </w:r>
      <w:r w:rsidRPr="0046678C">
        <w:rPr>
          <w:rFonts w:eastAsia="Calibri"/>
          <w:szCs w:val="24"/>
        </w:rPr>
        <w:t>Доля получателей услуг, удовлетворенных в целом условиями оказания услуг в организации социальной сферы»</w:t>
      </w:r>
      <w:r w:rsidRPr="0046678C">
        <w:rPr>
          <w:rFonts w:eastAsia="Calibri"/>
        </w:rPr>
        <w:t>(П</w:t>
      </w:r>
      <w:r w:rsidRPr="0046678C">
        <w:rPr>
          <w:rFonts w:eastAsia="Calibri"/>
          <w:vertAlign w:val="subscript"/>
        </w:rPr>
        <w:t>уд</w:t>
      </w:r>
      <w:r w:rsidRPr="0046678C">
        <w:rPr>
          <w:rFonts w:eastAsia="Calibri"/>
        </w:rPr>
        <w:t>)определяется по формуле</w:t>
      </w:r>
      <w:r w:rsidR="00E82311">
        <w:rPr>
          <w:rFonts w:eastAsia="Calibri"/>
        </w:rPr>
        <w:t xml:space="preserve">: </w:t>
      </w:r>
    </w:p>
    <w:p w:rsidR="00D830FB" w:rsidRPr="0046678C" w:rsidRDefault="00D830FB" w:rsidP="00D830FB">
      <w:pPr>
        <w:rPr>
          <w:rFonts w:eastAsia="Calibri"/>
        </w:rPr>
      </w:pPr>
    </w:p>
    <w:tbl>
      <w:tblPr>
        <w:tblW w:w="7276" w:type="dxa"/>
        <w:jc w:val="right"/>
        <w:tblLook w:val="04A0"/>
      </w:tblPr>
      <w:tblGrid>
        <w:gridCol w:w="2212"/>
        <w:gridCol w:w="1368"/>
        <w:gridCol w:w="1168"/>
        <w:gridCol w:w="2528"/>
      </w:tblGrid>
      <w:tr w:rsidR="00D830FB" w:rsidRPr="0046678C" w:rsidTr="00D830FB">
        <w:trPr>
          <w:jc w:val="right"/>
        </w:trPr>
        <w:tc>
          <w:tcPr>
            <w:tcW w:w="2212"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bscript"/>
              </w:rPr>
              <w:t>уд</w:t>
            </w:r>
            <w:r w:rsidRPr="0046678C">
              <w:rPr>
                <w:rFonts w:eastAsia="Calibri"/>
              </w:rPr>
              <w:t xml:space="preserve"> = (</w:t>
            </w:r>
          </w:p>
        </w:tc>
        <w:tc>
          <w:tcPr>
            <w:tcW w:w="1368"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bscript"/>
              </w:rPr>
              <w:t>уд</w:t>
            </w:r>
          </w:p>
        </w:tc>
        <w:tc>
          <w:tcPr>
            <w:tcW w:w="1168"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528" w:type="dxa"/>
            <w:vMerge w:val="restart"/>
            <w:vAlign w:val="center"/>
            <w:hideMark/>
          </w:tcPr>
          <w:p w:rsidR="00D830FB" w:rsidRPr="0046678C" w:rsidRDefault="00D830FB" w:rsidP="00D830FB">
            <w:pPr>
              <w:ind w:left="-108" w:firstLine="0"/>
              <w:jc w:val="right"/>
              <w:rPr>
                <w:rFonts w:eastAsia="Calibri"/>
              </w:rPr>
            </w:pPr>
            <w:r w:rsidRPr="0046678C">
              <w:rPr>
                <w:rFonts w:eastAsia="Calibri"/>
              </w:rPr>
              <w:t>(5.3)</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368"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bscript"/>
        </w:rPr>
        <w:t>уд</w:t>
      </w:r>
      <w:r w:rsidRPr="0046678C">
        <w:rPr>
          <w:rFonts w:eastAsia="Calibri"/>
        </w:rPr>
        <w:t>- число получателей услуг, удовлетворенных в целом условиями оказания услуг в организации социальной сферы;</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rPr>
          <w:rFonts w:eastAsia="Calibri"/>
        </w:rPr>
      </w:pPr>
      <w:r w:rsidRPr="0046678C">
        <w:rPr>
          <w:rFonts w:eastAsia="Calibri"/>
        </w:rPr>
        <w:t>6. Показатели оценки качества условий оказания услуг организациями социальной сферы, рассчитываются</w:t>
      </w:r>
      <w:r w:rsidR="00E82311">
        <w:rPr>
          <w:rFonts w:eastAsia="Calibri"/>
        </w:rPr>
        <w:t xml:space="preserve">: </w:t>
      </w:r>
    </w:p>
    <w:p w:rsidR="00D830FB" w:rsidRPr="0046678C" w:rsidRDefault="00D830FB" w:rsidP="00D830FB">
      <w:pPr>
        <w:widowControl w:val="0"/>
        <w:tabs>
          <w:tab w:val="left" w:pos="993"/>
        </w:tabs>
        <w:autoSpaceDE w:val="0"/>
        <w:autoSpaceDN w:val="0"/>
        <w:adjustRightInd w:val="0"/>
        <w:ind w:firstLine="567"/>
        <w:rPr>
          <w:rFonts w:eastAsia="Times New Roman"/>
          <w:lang/>
        </w:rPr>
      </w:pPr>
      <w:r w:rsidRPr="0046678C">
        <w:rPr>
          <w:rFonts w:eastAsia="Times New Roman"/>
          <w:lang/>
        </w:rPr>
        <w:t>по организаци</w:t>
      </w:r>
      <w:r w:rsidRPr="0046678C">
        <w:rPr>
          <w:rFonts w:eastAsia="Times New Roman"/>
          <w:lang/>
        </w:rPr>
        <w:t>и</w:t>
      </w:r>
      <w:r w:rsidRPr="0046678C">
        <w:rPr>
          <w:rFonts w:eastAsia="Times New Roman"/>
          <w:lang/>
        </w:rPr>
        <w:t xml:space="preserve"> социальной сферы</w:t>
      </w:r>
      <w:r w:rsidRPr="0046678C">
        <w:rPr>
          <w:rFonts w:eastAsia="Times New Roman"/>
          <w:lang/>
        </w:rPr>
        <w:t xml:space="preserve">, </w:t>
      </w:r>
      <w:r w:rsidRPr="0046678C">
        <w:rPr>
          <w:rFonts w:eastAsia="Times New Roman"/>
          <w:lang/>
        </w:rPr>
        <w:t>в отношении котор</w:t>
      </w:r>
      <w:r w:rsidRPr="0046678C">
        <w:rPr>
          <w:rFonts w:eastAsia="Times New Roman"/>
          <w:lang/>
        </w:rPr>
        <w:t>ой</w:t>
      </w:r>
      <w:r w:rsidRPr="0046678C">
        <w:rPr>
          <w:rFonts w:eastAsia="Times New Roman"/>
          <w:lang/>
        </w:rPr>
        <w:t xml:space="preserve"> пров</w:t>
      </w:r>
      <w:r w:rsidRPr="0046678C">
        <w:rPr>
          <w:rFonts w:eastAsia="Times New Roman"/>
          <w:lang/>
        </w:rPr>
        <w:t xml:space="preserve">едена </w:t>
      </w:r>
      <w:r w:rsidRPr="0046678C">
        <w:rPr>
          <w:rFonts w:eastAsia="Times New Roman"/>
          <w:lang/>
        </w:rPr>
        <w:lastRenderedPageBreak/>
        <w:t>независимая оценка качества</w:t>
      </w:r>
      <w:r w:rsidRPr="0046678C">
        <w:rPr>
          <w:rFonts w:eastAsia="Times New Roman"/>
          <w:lang/>
        </w:rPr>
        <w:t>;</w:t>
      </w:r>
    </w:p>
    <w:p w:rsidR="00D830FB" w:rsidRPr="0046678C" w:rsidRDefault="00D830FB" w:rsidP="00D830FB">
      <w:pPr>
        <w:widowControl w:val="0"/>
        <w:tabs>
          <w:tab w:val="left" w:pos="993"/>
        </w:tabs>
        <w:autoSpaceDE w:val="0"/>
        <w:autoSpaceDN w:val="0"/>
        <w:adjustRightInd w:val="0"/>
        <w:ind w:firstLine="567"/>
        <w:rPr>
          <w:rFonts w:eastAsia="Times New Roman"/>
          <w:lang/>
        </w:rPr>
      </w:pPr>
      <w:r w:rsidRPr="0046678C">
        <w:rPr>
          <w:rFonts w:eastAsia="Times New Roman"/>
          <w:lang/>
        </w:rPr>
        <w:t xml:space="preserve">по муниципальному образованию в целом, а также по отраслям социальной сферы – по совокупности муниципальных организаций в сферах культуры, охраны здоровья, образования и </w:t>
      </w:r>
      <w:r w:rsidR="00D97E8F" w:rsidRPr="0046678C">
        <w:rPr>
          <w:rFonts w:eastAsia="Times New Roman"/>
          <w:lang/>
        </w:rPr>
        <w:t>социального обслуживания,</w:t>
      </w:r>
      <w:r w:rsidRPr="0046678C">
        <w:rPr>
          <w:rFonts w:eastAsia="Times New Roman"/>
          <w:lang/>
        </w:rPr>
        <w:t xml:space="preserve"> и иных организаций, расположенных на территориях соответствующих муниципальных образований и оказывающих услуги в указанных сферах за счет бюджетных ассигнований бюджетов муниципальных образований</w:t>
      </w:r>
      <w:r w:rsidRPr="0046678C">
        <w:rPr>
          <w:rFonts w:eastAsia="Times New Roman"/>
          <w:vertAlign w:val="superscript"/>
          <w:lang/>
        </w:rPr>
        <w:footnoteReference w:id="4"/>
      </w:r>
      <w:r w:rsidRPr="0046678C">
        <w:rPr>
          <w:rFonts w:eastAsia="Times New Roman"/>
          <w:lang/>
        </w:rPr>
        <w:t xml:space="preserve">, </w:t>
      </w:r>
      <w:r w:rsidRPr="0046678C">
        <w:rPr>
          <w:rFonts w:eastAsia="Times New Roman"/>
          <w:lang/>
        </w:rPr>
        <w:t>в отношении котор</w:t>
      </w:r>
      <w:r w:rsidRPr="0046678C">
        <w:rPr>
          <w:rFonts w:eastAsia="Times New Roman"/>
          <w:lang/>
        </w:rPr>
        <w:t>ых</w:t>
      </w:r>
      <w:r w:rsidRPr="0046678C">
        <w:rPr>
          <w:rFonts w:eastAsia="Times New Roman"/>
          <w:lang/>
        </w:rPr>
        <w:t xml:space="preserve"> пров</w:t>
      </w:r>
      <w:r w:rsidRPr="0046678C">
        <w:rPr>
          <w:rFonts w:eastAsia="Times New Roman"/>
          <w:lang/>
        </w:rPr>
        <w:t xml:space="preserve">едена </w:t>
      </w:r>
      <w:r w:rsidRPr="0046678C">
        <w:rPr>
          <w:rFonts w:eastAsia="Times New Roman"/>
          <w:lang/>
        </w:rPr>
        <w:t>независимая оценка качества</w:t>
      </w:r>
      <w:r w:rsidRPr="0046678C">
        <w:rPr>
          <w:rFonts w:eastAsia="Times New Roman"/>
          <w:lang/>
        </w:rPr>
        <w:t>;</w:t>
      </w:r>
    </w:p>
    <w:p w:rsidR="00D830FB" w:rsidRPr="0046678C" w:rsidRDefault="00D830FB" w:rsidP="00D830FB">
      <w:pPr>
        <w:widowControl w:val="0"/>
        <w:tabs>
          <w:tab w:val="left" w:pos="993"/>
        </w:tabs>
        <w:autoSpaceDE w:val="0"/>
        <w:autoSpaceDN w:val="0"/>
        <w:adjustRightInd w:val="0"/>
        <w:ind w:firstLine="567"/>
        <w:rPr>
          <w:rFonts w:eastAsia="Times New Roman"/>
          <w:lang/>
        </w:rPr>
      </w:pPr>
      <w:r w:rsidRPr="0046678C">
        <w:rPr>
          <w:rFonts w:eastAsia="Times New Roman"/>
          <w:lang/>
        </w:rPr>
        <w:t>по субъекту Российской Федерации в целом, а также по отраслям социальной сферы – по совокупности организаций в сферах культуры, охраны здоровья, образования и социального обслуживания,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указанных сферах за счет соответствующих бюджетов бюджетной системы Российской Федерации</w:t>
      </w:r>
      <w:r w:rsidRPr="0046678C">
        <w:rPr>
          <w:rFonts w:eastAsia="Times New Roman"/>
          <w:vertAlign w:val="superscript"/>
          <w:lang/>
        </w:rPr>
        <w:t>4</w:t>
      </w:r>
      <w:r w:rsidRPr="0046678C">
        <w:rPr>
          <w:rFonts w:eastAsia="Times New Roman"/>
          <w:lang/>
        </w:rPr>
        <w:t xml:space="preserve">, </w:t>
      </w:r>
      <w:r w:rsidRPr="0046678C">
        <w:rPr>
          <w:rFonts w:eastAsia="Times New Roman"/>
          <w:lang/>
        </w:rPr>
        <w:t>в отношении котор</w:t>
      </w:r>
      <w:r w:rsidRPr="0046678C">
        <w:rPr>
          <w:rFonts w:eastAsia="Times New Roman"/>
          <w:lang/>
        </w:rPr>
        <w:t>ых</w:t>
      </w:r>
      <w:r w:rsidRPr="0046678C">
        <w:rPr>
          <w:rFonts w:eastAsia="Times New Roman"/>
          <w:lang/>
        </w:rPr>
        <w:t xml:space="preserve"> пров</w:t>
      </w:r>
      <w:r w:rsidRPr="0046678C">
        <w:rPr>
          <w:rFonts w:eastAsia="Times New Roman"/>
          <w:lang/>
        </w:rPr>
        <w:t xml:space="preserve">едена </w:t>
      </w:r>
      <w:r w:rsidRPr="0046678C">
        <w:rPr>
          <w:rFonts w:eastAsia="Times New Roman"/>
          <w:lang/>
        </w:rPr>
        <w:t>независимая оценка качества</w:t>
      </w:r>
      <w:r w:rsidR="00E82311">
        <w:rPr>
          <w:rFonts w:eastAsia="Times New Roman"/>
          <w:lang/>
        </w:rPr>
        <w:t xml:space="preserve">: </w:t>
      </w:r>
    </w:p>
    <w:p w:rsidR="00D830FB" w:rsidRPr="0046678C" w:rsidRDefault="00D830FB" w:rsidP="00D830FB">
      <w:pPr>
        <w:rPr>
          <w:rFonts w:eastAsia="Calibri"/>
          <w:color w:val="000000"/>
        </w:rPr>
      </w:pPr>
      <w:r w:rsidRPr="0046678C">
        <w:rPr>
          <w:rFonts w:eastAsia="Calibri"/>
        </w:rPr>
        <w:t xml:space="preserve">а) показатель оценки качества по организации социальной сферы, в отношении которой проведена независимая оценка качества </w:t>
      </w:r>
      <w:r w:rsidRPr="0046678C">
        <w:rPr>
          <w:rFonts w:eastAsia="Calibri"/>
          <w:color w:val="000000"/>
        </w:rPr>
        <w:t>рассчитыва</w:t>
      </w:r>
      <w:r w:rsidRPr="0046678C">
        <w:rPr>
          <w:rFonts w:eastAsia="Calibri"/>
        </w:rPr>
        <w:t>е</w:t>
      </w:r>
      <w:r w:rsidRPr="0046678C">
        <w:rPr>
          <w:rFonts w:eastAsia="Calibri"/>
          <w:color w:val="000000"/>
        </w:rPr>
        <w:t>тся по формуле</w:t>
      </w:r>
      <w:r w:rsidR="00E82311">
        <w:rPr>
          <w:rFonts w:eastAsia="Calibri"/>
          <w:color w:val="000000"/>
        </w:rPr>
        <w:t xml:space="preserve">: </w:t>
      </w:r>
    </w:p>
    <w:p w:rsidR="00D830FB" w:rsidRPr="0046678C" w:rsidRDefault="00D830FB" w:rsidP="00D830FB">
      <w:pPr>
        <w:ind w:firstLine="567"/>
        <w:jc w:val="right"/>
        <w:rPr>
          <w:rFonts w:eastAsia="Calibri"/>
        </w:rPr>
      </w:pPr>
      <w:r w:rsidRPr="0046678C">
        <w:rPr>
          <w:rFonts w:eastAsia="Calibri"/>
          <w:lang w:val="en-US"/>
        </w:rPr>
        <w:t>S</w:t>
      </w:r>
      <w:r w:rsidRPr="0046678C">
        <w:rPr>
          <w:rFonts w:eastAsia="Calibri"/>
          <w:vertAlign w:val="subscript"/>
          <w:lang w:val="en-US"/>
        </w:rPr>
        <w:t>n</w:t>
      </w:r>
      <w:r w:rsidRPr="0046678C">
        <w:rPr>
          <w:rFonts w:eastAsia="Calibri"/>
        </w:rPr>
        <w:t>=∑</w:t>
      </w:r>
      <w:r w:rsidRPr="0046678C">
        <w:rPr>
          <w:rFonts w:eastAsia="Calibri"/>
          <w:lang w:val="en-US"/>
        </w:rPr>
        <w:t>K</w:t>
      </w:r>
      <w:r w:rsidRPr="0046678C">
        <w:rPr>
          <w:rFonts w:eastAsia="Calibri"/>
          <w:vertAlign w:val="superscript"/>
          <w:lang w:val="en-US"/>
        </w:rPr>
        <w:t>m</w:t>
      </w:r>
      <w:r w:rsidRPr="0046678C">
        <w:rPr>
          <w:rFonts w:eastAsia="Calibri"/>
          <w:vertAlign w:val="subscript"/>
          <w:lang w:val="en-US"/>
        </w:rPr>
        <w:t>n</w:t>
      </w:r>
      <w:r w:rsidRPr="0046678C">
        <w:rPr>
          <w:rFonts w:eastAsia="Calibri"/>
        </w:rPr>
        <w:t xml:space="preserve">/5, </w:t>
      </w:r>
      <w:r w:rsidRPr="0046678C">
        <w:rPr>
          <w:rFonts w:eastAsia="Calibri"/>
        </w:rPr>
        <w:tab/>
      </w:r>
      <w:r w:rsidRPr="0046678C">
        <w:rPr>
          <w:rFonts w:eastAsia="Calibri"/>
        </w:rPr>
        <w:tab/>
      </w:r>
      <w:r w:rsidRPr="0046678C">
        <w:rPr>
          <w:rFonts w:eastAsia="Calibri"/>
        </w:rPr>
        <w:tab/>
      </w:r>
      <w:r w:rsidRPr="0046678C">
        <w:rPr>
          <w:rFonts w:eastAsia="Calibri"/>
        </w:rPr>
        <w:tab/>
      </w:r>
      <w:r w:rsidRPr="0046678C">
        <w:rPr>
          <w:rFonts w:eastAsia="Calibri"/>
        </w:rPr>
        <w:tab/>
      </w:r>
      <w:r w:rsidRPr="0046678C">
        <w:rPr>
          <w:rFonts w:eastAsia="Calibri"/>
        </w:rPr>
        <w:tab/>
        <w:t>(6)</w:t>
      </w:r>
    </w:p>
    <w:p w:rsidR="00D830FB" w:rsidRPr="0046678C" w:rsidRDefault="00D830FB" w:rsidP="00D830FB">
      <w:pPr>
        <w:jc w:val="left"/>
        <w:rPr>
          <w:rFonts w:eastAsia="Calibri"/>
          <w:sz w:val="22"/>
          <w:szCs w:val="22"/>
        </w:rPr>
      </w:pPr>
      <w:r w:rsidRPr="0046678C">
        <w:rPr>
          <w:rFonts w:eastAsia="Calibri"/>
        </w:rPr>
        <w:t>где</w:t>
      </w:r>
      <w:r w:rsidR="00E82311">
        <w:rPr>
          <w:rFonts w:eastAsia="Calibri"/>
          <w:sz w:val="22"/>
          <w:szCs w:val="22"/>
        </w:rPr>
        <w:t xml:space="preserve">: </w:t>
      </w:r>
    </w:p>
    <w:p w:rsidR="00D830FB" w:rsidRPr="0046678C" w:rsidRDefault="00D830FB" w:rsidP="00D830FB">
      <w:pPr>
        <w:jc w:val="left"/>
        <w:rPr>
          <w:rFonts w:eastAsia="Calibri"/>
        </w:rPr>
      </w:pPr>
      <w:r w:rsidRPr="0046678C">
        <w:rPr>
          <w:rFonts w:eastAsia="Calibri"/>
          <w:lang w:val="en-US"/>
        </w:rPr>
        <w:t>S</w:t>
      </w:r>
      <w:r w:rsidRPr="0046678C">
        <w:rPr>
          <w:rFonts w:eastAsia="Calibri"/>
          <w:vertAlign w:val="subscript"/>
          <w:lang w:val="en-US"/>
        </w:rPr>
        <w:t>n</w:t>
      </w:r>
      <w:r w:rsidRPr="0046678C">
        <w:rPr>
          <w:rFonts w:eastAsia="Calibri"/>
        </w:rPr>
        <w:t xml:space="preserve">– показатель </w:t>
      </w:r>
      <w:r w:rsidRPr="0046678C">
        <w:rPr>
          <w:rFonts w:eastAsia="Calibri"/>
          <w:color w:val="000000"/>
        </w:rPr>
        <w:t xml:space="preserve">оценки качества </w:t>
      </w:r>
      <w:r w:rsidRPr="0046678C">
        <w:rPr>
          <w:rFonts w:eastAsia="Calibri"/>
          <w:lang w:val="en-US"/>
        </w:rPr>
        <w:t>n</w:t>
      </w:r>
      <w:r w:rsidRPr="0046678C">
        <w:rPr>
          <w:rFonts w:eastAsia="Calibri"/>
        </w:rPr>
        <w:t>-ой организации;</w:t>
      </w:r>
    </w:p>
    <w:p w:rsidR="00D830FB" w:rsidRPr="0046678C" w:rsidRDefault="00D830FB" w:rsidP="00D830FB">
      <w:pPr>
        <w:ind w:firstLine="708"/>
        <w:rPr>
          <w:rFonts w:eastAsia="Calibri"/>
        </w:rPr>
      </w:pPr>
      <w:r w:rsidRPr="0046678C">
        <w:rPr>
          <w:rFonts w:eastAsia="Calibri"/>
        </w:rPr>
        <w:t>К</w:t>
      </w:r>
      <w:r w:rsidRPr="0046678C">
        <w:rPr>
          <w:rFonts w:eastAsia="Calibri"/>
          <w:vertAlign w:val="superscript"/>
          <w:lang w:val="en-US"/>
        </w:rPr>
        <w:t>m</w:t>
      </w:r>
      <w:r w:rsidRPr="0046678C">
        <w:rPr>
          <w:rFonts w:eastAsia="Calibri"/>
          <w:vertAlign w:val="subscript"/>
          <w:lang w:val="en-US"/>
        </w:rPr>
        <w:t>n</w:t>
      </w:r>
      <w:r w:rsidRPr="0046678C">
        <w:rPr>
          <w:rFonts w:eastAsia="Calibri"/>
        </w:rPr>
        <w:t xml:space="preserve">– средневзвешенная сумма показателей, характеризующих </w:t>
      </w:r>
      <w:r w:rsidRPr="0046678C">
        <w:rPr>
          <w:rFonts w:eastAsia="Calibri"/>
          <w:lang w:val="en-US"/>
        </w:rPr>
        <w:t>m</w:t>
      </w:r>
      <w:r w:rsidRPr="0046678C">
        <w:rPr>
          <w:rFonts w:eastAsia="Calibri"/>
        </w:rPr>
        <w:t xml:space="preserve">-ый критерий оценки качества в </w:t>
      </w:r>
      <w:r w:rsidRPr="0046678C">
        <w:rPr>
          <w:rFonts w:eastAsia="Calibri"/>
          <w:lang w:val="en-US"/>
        </w:rPr>
        <w:t>n</w:t>
      </w:r>
      <w:r w:rsidRPr="0046678C">
        <w:rPr>
          <w:rFonts w:eastAsia="Calibri"/>
        </w:rPr>
        <w:t>–ой организации</w:t>
      </w:r>
      <w:r w:rsidRPr="0046678C">
        <w:rPr>
          <w:rFonts w:eastAsia="Calibri"/>
          <w:vertAlign w:val="superscript"/>
        </w:rPr>
        <w:footnoteReference w:id="5"/>
      </w:r>
      <w:r w:rsidRPr="0046678C">
        <w:rPr>
          <w:rFonts w:eastAsia="Calibri"/>
        </w:rPr>
        <w:t>, рассчитываемая по формулам</w:t>
      </w:r>
      <w:r w:rsidR="00E82311">
        <w:rPr>
          <w:rFonts w:eastAsia="Calibri"/>
        </w:rPr>
        <w:t xml:space="preserve">: </w:t>
      </w:r>
    </w:p>
    <w:p w:rsidR="00D830FB" w:rsidRPr="0046678C" w:rsidRDefault="00D830FB" w:rsidP="00D830FB">
      <w:pPr>
        <w:ind w:firstLine="1701"/>
        <w:jc w:val="left"/>
        <w:rPr>
          <w:rFonts w:eastAsia="Calibri"/>
          <w:vertAlign w:val="subscript"/>
        </w:rPr>
      </w:pPr>
      <w:r w:rsidRPr="0046678C">
        <w:rPr>
          <w:rFonts w:eastAsia="Calibri"/>
        </w:rPr>
        <w:t>К</w:t>
      </w:r>
      <w:r w:rsidRPr="0046678C">
        <w:rPr>
          <w:rFonts w:eastAsia="Calibri"/>
          <w:vertAlign w:val="superscript"/>
        </w:rPr>
        <w:t>1</w:t>
      </w:r>
      <w:r w:rsidRPr="0046678C">
        <w:rPr>
          <w:rFonts w:eastAsia="Calibri"/>
          <w:vertAlign w:val="subscript"/>
          <w:lang w:val="en-US"/>
        </w:rPr>
        <w:t>n</w:t>
      </w:r>
      <w:r w:rsidRPr="0046678C">
        <w:rPr>
          <w:rFonts w:eastAsia="Calibri"/>
        </w:rPr>
        <w:t>=(0,3×П</w:t>
      </w:r>
      <w:r w:rsidRPr="0046678C">
        <w:rPr>
          <w:rFonts w:eastAsia="Calibri"/>
          <w:vertAlign w:val="superscript"/>
          <w:lang w:val="en-US"/>
        </w:rPr>
        <w:t>n</w:t>
      </w:r>
      <w:r w:rsidRPr="0046678C">
        <w:rPr>
          <w:rFonts w:eastAsia="Calibri"/>
          <w:vertAlign w:val="subscript"/>
        </w:rPr>
        <w:t>инф</w:t>
      </w:r>
      <w:r w:rsidRPr="0046678C">
        <w:rPr>
          <w:rFonts w:eastAsia="Calibri"/>
        </w:rPr>
        <w:t xml:space="preserve"> + 0,3×П</w:t>
      </w:r>
      <w:r w:rsidRPr="0046678C">
        <w:rPr>
          <w:rFonts w:eastAsia="Calibri"/>
          <w:vertAlign w:val="superscript"/>
          <w:lang w:val="en-US"/>
        </w:rPr>
        <w:t>n</w:t>
      </w:r>
      <w:r w:rsidRPr="0046678C">
        <w:rPr>
          <w:rFonts w:eastAsia="Calibri"/>
          <w:vertAlign w:val="subscript"/>
        </w:rPr>
        <w:t>дист</w:t>
      </w:r>
      <w:r w:rsidRPr="0046678C">
        <w:rPr>
          <w:rFonts w:eastAsia="Calibri"/>
        </w:rPr>
        <w:t xml:space="preserve"> + 0,4× П</w:t>
      </w:r>
      <w:r w:rsidRPr="0046678C">
        <w:rPr>
          <w:rFonts w:eastAsia="Calibri"/>
          <w:vertAlign w:val="superscript"/>
          <w:lang w:val="en-US"/>
        </w:rPr>
        <w:t>n</w:t>
      </w:r>
      <w:r w:rsidRPr="0046678C">
        <w:rPr>
          <w:rFonts w:eastAsia="Calibri"/>
          <w:vertAlign w:val="superscript"/>
        </w:rPr>
        <w:t>-откр</w:t>
      </w:r>
      <w:r w:rsidRPr="0046678C">
        <w:rPr>
          <w:rFonts w:eastAsia="Calibri"/>
          <w:vertAlign w:val="subscript"/>
        </w:rPr>
        <w:t>уд</w:t>
      </w:r>
      <w:r w:rsidRPr="0046678C">
        <w:rPr>
          <w:rFonts w:eastAsia="Calibri"/>
        </w:rPr>
        <w:t>)</w:t>
      </w:r>
    </w:p>
    <w:p w:rsidR="00D830FB" w:rsidRPr="0046678C" w:rsidRDefault="00D830FB" w:rsidP="00D830FB">
      <w:pPr>
        <w:ind w:firstLine="1701"/>
        <w:jc w:val="left"/>
        <w:rPr>
          <w:rFonts w:eastAsia="Calibri"/>
          <w:vertAlign w:val="subscript"/>
        </w:rPr>
      </w:pPr>
      <w:r w:rsidRPr="0046678C">
        <w:rPr>
          <w:rFonts w:eastAsia="Calibri"/>
        </w:rPr>
        <w:lastRenderedPageBreak/>
        <w:t>К</w:t>
      </w:r>
      <w:r w:rsidRPr="0046678C">
        <w:rPr>
          <w:rFonts w:eastAsia="Calibri"/>
          <w:vertAlign w:val="superscript"/>
        </w:rPr>
        <w:t>2</w:t>
      </w:r>
      <w:r w:rsidRPr="0046678C">
        <w:rPr>
          <w:rFonts w:eastAsia="Calibri"/>
          <w:vertAlign w:val="subscript"/>
          <w:lang w:val="en-US"/>
        </w:rPr>
        <w:t>n</w:t>
      </w:r>
      <w:r w:rsidRPr="0046678C">
        <w:rPr>
          <w:rFonts w:eastAsia="Calibri"/>
        </w:rPr>
        <w:t>=(0,3×П</w:t>
      </w:r>
      <w:r w:rsidRPr="0046678C">
        <w:rPr>
          <w:rFonts w:eastAsia="Calibri"/>
          <w:vertAlign w:val="superscript"/>
          <w:lang w:val="en-US"/>
        </w:rPr>
        <w:t>n</w:t>
      </w:r>
      <w:r w:rsidRPr="0046678C">
        <w:rPr>
          <w:rFonts w:eastAsia="Calibri"/>
          <w:vertAlign w:val="subscript"/>
        </w:rPr>
        <w:t>комф.усл</w:t>
      </w:r>
      <w:r w:rsidRPr="0046678C">
        <w:rPr>
          <w:rFonts w:eastAsia="Calibri"/>
        </w:rPr>
        <w:t xml:space="preserve"> + 0,4×П</w:t>
      </w:r>
      <w:r w:rsidRPr="0046678C">
        <w:rPr>
          <w:rFonts w:eastAsia="Calibri"/>
          <w:vertAlign w:val="superscript"/>
          <w:lang w:val="en-US"/>
        </w:rPr>
        <w:t>n</w:t>
      </w:r>
      <w:r w:rsidRPr="0046678C">
        <w:rPr>
          <w:rFonts w:eastAsia="Calibri"/>
          <w:vertAlign w:val="subscript"/>
        </w:rPr>
        <w:t>ожид</w:t>
      </w:r>
      <w:r w:rsidRPr="0046678C">
        <w:rPr>
          <w:rFonts w:eastAsia="Calibri"/>
        </w:rPr>
        <w:t xml:space="preserve"> + 0,3×П</w:t>
      </w:r>
      <w:r w:rsidRPr="0046678C">
        <w:rPr>
          <w:rFonts w:eastAsia="Calibri"/>
          <w:vertAlign w:val="superscript"/>
          <w:lang w:val="en-US"/>
        </w:rPr>
        <w:t>n</w:t>
      </w:r>
      <w:r w:rsidRPr="0046678C">
        <w:rPr>
          <w:rFonts w:eastAsia="Calibri"/>
          <w:vertAlign w:val="superscript"/>
        </w:rPr>
        <w:t>-комф</w:t>
      </w:r>
      <w:r w:rsidRPr="0046678C">
        <w:rPr>
          <w:rFonts w:eastAsia="Calibri"/>
          <w:vertAlign w:val="subscript"/>
        </w:rPr>
        <w:t>уд</w:t>
      </w:r>
      <w:r w:rsidRPr="0046678C">
        <w:rPr>
          <w:rFonts w:eastAsia="Calibri"/>
        </w:rPr>
        <w:t>)</w:t>
      </w:r>
    </w:p>
    <w:p w:rsidR="00D830FB" w:rsidRPr="0046678C" w:rsidRDefault="00D830FB" w:rsidP="00D830FB">
      <w:pPr>
        <w:ind w:firstLine="1701"/>
        <w:jc w:val="left"/>
        <w:rPr>
          <w:rFonts w:eastAsia="Calibri"/>
          <w:vertAlign w:val="subscript"/>
        </w:rPr>
      </w:pPr>
      <w:r w:rsidRPr="0046678C">
        <w:rPr>
          <w:rFonts w:eastAsia="Calibri"/>
        </w:rPr>
        <w:t>К</w:t>
      </w:r>
      <w:r w:rsidRPr="0046678C">
        <w:rPr>
          <w:rFonts w:eastAsia="Calibri"/>
          <w:vertAlign w:val="superscript"/>
        </w:rPr>
        <w:t>3</w:t>
      </w:r>
      <w:r w:rsidRPr="0046678C">
        <w:rPr>
          <w:rFonts w:eastAsia="Calibri"/>
          <w:vertAlign w:val="subscript"/>
          <w:lang w:val="en-US"/>
        </w:rPr>
        <w:t>n</w:t>
      </w:r>
      <w:r w:rsidRPr="0046678C">
        <w:rPr>
          <w:rFonts w:eastAsia="Calibri"/>
        </w:rPr>
        <w:t>=(0,3×П</w:t>
      </w:r>
      <w:r w:rsidRPr="0046678C">
        <w:rPr>
          <w:rFonts w:eastAsia="Calibri"/>
          <w:vertAlign w:val="superscript"/>
          <w:lang w:val="en-US"/>
        </w:rPr>
        <w:t>n</w:t>
      </w:r>
      <w:r w:rsidRPr="0046678C">
        <w:rPr>
          <w:rFonts w:eastAsia="Calibri"/>
          <w:vertAlign w:val="superscript"/>
        </w:rPr>
        <w:t>-орг</w:t>
      </w:r>
      <w:r w:rsidRPr="0046678C">
        <w:rPr>
          <w:rFonts w:eastAsia="Calibri"/>
          <w:vertAlign w:val="subscript"/>
        </w:rPr>
        <w:t>дост</w:t>
      </w:r>
      <w:r w:rsidRPr="0046678C">
        <w:rPr>
          <w:rFonts w:eastAsia="Calibri"/>
        </w:rPr>
        <w:t xml:space="preserve"> + 0,4×П</w:t>
      </w:r>
      <w:r w:rsidRPr="0046678C">
        <w:rPr>
          <w:rFonts w:eastAsia="Calibri"/>
          <w:vertAlign w:val="superscript"/>
          <w:lang w:val="en-US"/>
        </w:rPr>
        <w:t>n</w:t>
      </w:r>
      <w:r w:rsidRPr="0046678C">
        <w:rPr>
          <w:rFonts w:eastAsia="Calibri"/>
          <w:vertAlign w:val="superscript"/>
        </w:rPr>
        <w:t>-услуг</w:t>
      </w:r>
      <w:r w:rsidRPr="0046678C">
        <w:rPr>
          <w:rFonts w:eastAsia="Calibri"/>
          <w:vertAlign w:val="subscript"/>
        </w:rPr>
        <w:t>дост</w:t>
      </w:r>
      <w:r w:rsidRPr="0046678C">
        <w:rPr>
          <w:rFonts w:eastAsia="Calibri"/>
        </w:rPr>
        <w:t xml:space="preserve"> + 0,3× П</w:t>
      </w:r>
      <w:r w:rsidRPr="0046678C">
        <w:rPr>
          <w:rFonts w:eastAsia="Calibri"/>
          <w:vertAlign w:val="superscript"/>
          <w:lang w:val="en-US"/>
        </w:rPr>
        <w:t>n</w:t>
      </w:r>
      <w:r w:rsidRPr="0046678C">
        <w:rPr>
          <w:rFonts w:eastAsia="Calibri"/>
          <w:vertAlign w:val="superscript"/>
        </w:rPr>
        <w:t>-дост</w:t>
      </w:r>
      <w:r w:rsidRPr="0046678C">
        <w:rPr>
          <w:rFonts w:eastAsia="Calibri"/>
          <w:vertAlign w:val="subscript"/>
        </w:rPr>
        <w:t>уд</w:t>
      </w:r>
      <w:r w:rsidRPr="0046678C">
        <w:rPr>
          <w:rFonts w:eastAsia="Calibri"/>
        </w:rPr>
        <w:t>)</w:t>
      </w:r>
    </w:p>
    <w:p w:rsidR="00D830FB" w:rsidRPr="0046678C" w:rsidRDefault="00D830FB" w:rsidP="00D830FB">
      <w:pPr>
        <w:ind w:firstLine="1701"/>
        <w:jc w:val="left"/>
        <w:rPr>
          <w:rFonts w:eastAsia="Calibri"/>
          <w:vertAlign w:val="subscript"/>
        </w:rPr>
      </w:pPr>
      <w:r w:rsidRPr="0046678C">
        <w:rPr>
          <w:rFonts w:eastAsia="Calibri"/>
        </w:rPr>
        <w:t>К</w:t>
      </w:r>
      <w:r w:rsidRPr="0046678C">
        <w:rPr>
          <w:rFonts w:eastAsia="Calibri"/>
          <w:vertAlign w:val="superscript"/>
        </w:rPr>
        <w:t>4</w:t>
      </w:r>
      <w:r w:rsidRPr="0046678C">
        <w:rPr>
          <w:rFonts w:eastAsia="Calibri"/>
          <w:vertAlign w:val="subscript"/>
          <w:lang w:val="en-US"/>
        </w:rPr>
        <w:t>n</w:t>
      </w:r>
      <w:r w:rsidRPr="0046678C">
        <w:rPr>
          <w:rFonts w:eastAsia="Calibri"/>
        </w:rPr>
        <w:t>=(0,4×П</w:t>
      </w:r>
      <w:r w:rsidRPr="0046678C">
        <w:rPr>
          <w:rFonts w:eastAsia="Calibri"/>
          <w:vertAlign w:val="superscript"/>
          <w:lang w:val="en-US"/>
        </w:rPr>
        <w:t>n</w:t>
      </w:r>
      <w:r w:rsidRPr="0046678C">
        <w:rPr>
          <w:rFonts w:eastAsia="Calibri"/>
          <w:vertAlign w:val="superscript"/>
        </w:rPr>
        <w:t>-перв.конт</w:t>
      </w:r>
      <w:r w:rsidRPr="0046678C">
        <w:rPr>
          <w:rFonts w:eastAsia="Calibri"/>
          <w:vertAlign w:val="subscript"/>
        </w:rPr>
        <w:t xml:space="preserve"> уд</w:t>
      </w:r>
      <w:r w:rsidRPr="0046678C">
        <w:rPr>
          <w:rFonts w:eastAsia="Calibri"/>
        </w:rPr>
        <w:t xml:space="preserve"> + 0,4×П</w:t>
      </w:r>
      <w:r w:rsidRPr="0046678C">
        <w:rPr>
          <w:rFonts w:eastAsia="Calibri"/>
          <w:vertAlign w:val="superscript"/>
          <w:lang w:val="en-US"/>
        </w:rPr>
        <w:t>n</w:t>
      </w:r>
      <w:r w:rsidRPr="0046678C">
        <w:rPr>
          <w:rFonts w:eastAsia="Calibri"/>
          <w:vertAlign w:val="superscript"/>
        </w:rPr>
        <w:t>-оказ.услуг</w:t>
      </w:r>
      <w:r w:rsidRPr="0046678C">
        <w:rPr>
          <w:rFonts w:eastAsia="Calibri"/>
          <w:vertAlign w:val="subscript"/>
        </w:rPr>
        <w:t>уд</w:t>
      </w:r>
      <w:r w:rsidRPr="0046678C">
        <w:rPr>
          <w:rFonts w:eastAsia="Calibri"/>
        </w:rPr>
        <w:t xml:space="preserve"> + 0,2×П</w:t>
      </w:r>
      <w:r w:rsidRPr="0046678C">
        <w:rPr>
          <w:rFonts w:eastAsia="Calibri"/>
          <w:vertAlign w:val="superscript"/>
          <w:lang w:val="en-US"/>
        </w:rPr>
        <w:t>n</w:t>
      </w:r>
      <w:r w:rsidRPr="0046678C">
        <w:rPr>
          <w:rFonts w:eastAsia="Calibri"/>
          <w:vertAlign w:val="superscript"/>
        </w:rPr>
        <w:t>-вежл.дист</w:t>
      </w:r>
      <w:r w:rsidRPr="0046678C">
        <w:rPr>
          <w:rFonts w:eastAsia="Calibri"/>
          <w:vertAlign w:val="subscript"/>
        </w:rPr>
        <w:t>уд</w:t>
      </w:r>
      <w:r w:rsidRPr="0046678C">
        <w:rPr>
          <w:rFonts w:eastAsia="Calibri"/>
        </w:rPr>
        <w:t>)</w:t>
      </w:r>
    </w:p>
    <w:p w:rsidR="00D830FB" w:rsidRPr="0046678C" w:rsidRDefault="00D830FB" w:rsidP="00D830FB">
      <w:pPr>
        <w:ind w:firstLine="1701"/>
        <w:jc w:val="left"/>
        <w:rPr>
          <w:rFonts w:eastAsia="Calibri"/>
        </w:rPr>
      </w:pPr>
      <w:r w:rsidRPr="0046678C">
        <w:rPr>
          <w:rFonts w:eastAsia="Calibri"/>
        </w:rPr>
        <w:t>К</w:t>
      </w:r>
      <w:r w:rsidRPr="0046678C">
        <w:rPr>
          <w:rFonts w:eastAsia="Calibri"/>
          <w:vertAlign w:val="superscript"/>
        </w:rPr>
        <w:t>5</w:t>
      </w:r>
      <w:r w:rsidRPr="0046678C">
        <w:rPr>
          <w:rFonts w:eastAsia="Calibri"/>
          <w:vertAlign w:val="subscript"/>
          <w:lang w:val="en-US"/>
        </w:rPr>
        <w:t>n</w:t>
      </w:r>
      <w:r w:rsidRPr="0046678C">
        <w:rPr>
          <w:rFonts w:eastAsia="Calibri"/>
        </w:rPr>
        <w:t>=(0,3×П</w:t>
      </w:r>
      <w:r w:rsidRPr="0046678C">
        <w:rPr>
          <w:rFonts w:eastAsia="Calibri"/>
          <w:vertAlign w:val="superscript"/>
          <w:lang w:val="en-US"/>
        </w:rPr>
        <w:t>n</w:t>
      </w:r>
      <w:r w:rsidRPr="0046678C">
        <w:rPr>
          <w:rFonts w:eastAsia="Calibri"/>
          <w:vertAlign w:val="subscript"/>
        </w:rPr>
        <w:t>реком</w:t>
      </w:r>
      <w:r w:rsidRPr="0046678C">
        <w:rPr>
          <w:rFonts w:eastAsia="Calibri"/>
        </w:rPr>
        <w:t xml:space="preserve"> + 0,2×П</w:t>
      </w:r>
      <w:r w:rsidRPr="0046678C">
        <w:rPr>
          <w:rFonts w:eastAsia="Calibri"/>
          <w:vertAlign w:val="superscript"/>
          <w:lang w:val="en-US"/>
        </w:rPr>
        <w:t>n</w:t>
      </w:r>
      <w:r w:rsidRPr="0046678C">
        <w:rPr>
          <w:rFonts w:eastAsia="Calibri"/>
          <w:vertAlign w:val="superscript"/>
        </w:rPr>
        <w:t>-орг.усл</w:t>
      </w:r>
      <w:r w:rsidRPr="0046678C">
        <w:rPr>
          <w:rFonts w:eastAsia="Calibri"/>
          <w:vertAlign w:val="subscript"/>
        </w:rPr>
        <w:t>уд</w:t>
      </w:r>
      <w:r w:rsidRPr="0046678C">
        <w:rPr>
          <w:rFonts w:eastAsia="Calibri"/>
        </w:rPr>
        <w:t xml:space="preserve"> + 0,5×П</w:t>
      </w:r>
      <w:r w:rsidRPr="0046678C">
        <w:rPr>
          <w:rFonts w:eastAsia="Calibri"/>
          <w:vertAlign w:val="superscript"/>
          <w:lang w:val="en-US"/>
        </w:rPr>
        <w:t>n</w:t>
      </w:r>
      <w:r w:rsidRPr="0046678C">
        <w:rPr>
          <w:rFonts w:eastAsia="Calibri"/>
          <w:vertAlign w:val="subscript"/>
        </w:rPr>
        <w:t>уд</w:t>
      </w:r>
      <w:r w:rsidRPr="0046678C">
        <w:rPr>
          <w:rFonts w:eastAsia="Calibri"/>
        </w:rPr>
        <w:t>),</w:t>
      </w:r>
    </w:p>
    <w:p w:rsidR="00D830FB" w:rsidRPr="0046678C" w:rsidRDefault="00D830FB" w:rsidP="00D830FB">
      <w:pPr>
        <w:rPr>
          <w:rFonts w:eastAsia="Calibri"/>
        </w:rPr>
      </w:pPr>
      <w:r w:rsidRPr="0046678C">
        <w:rPr>
          <w:rFonts w:eastAsia="Calibri"/>
        </w:rPr>
        <w:t>П</w:t>
      </w:r>
      <w:r w:rsidRPr="0046678C">
        <w:rPr>
          <w:rFonts w:eastAsia="Calibri"/>
          <w:vertAlign w:val="superscript"/>
          <w:lang w:val="en-US"/>
        </w:rPr>
        <w:t>n</w:t>
      </w:r>
      <w:r w:rsidRPr="0046678C">
        <w:rPr>
          <w:rFonts w:eastAsia="Calibri"/>
          <w:vertAlign w:val="subscript"/>
        </w:rPr>
        <w:t xml:space="preserve">инф </w:t>
      </w:r>
      <w:r w:rsidRPr="0046678C">
        <w:rPr>
          <w:rFonts w:eastAsia="Calibri"/>
          <w:b/>
          <w:vertAlign w:val="subscript"/>
        </w:rPr>
        <w:t>...</w:t>
      </w:r>
      <w:r w:rsidRPr="0046678C">
        <w:rPr>
          <w:rFonts w:eastAsia="Calibri"/>
        </w:rPr>
        <w:t xml:space="preserve"> П</w:t>
      </w:r>
      <w:r w:rsidRPr="0046678C">
        <w:rPr>
          <w:rFonts w:eastAsia="Calibri"/>
          <w:vertAlign w:val="superscript"/>
          <w:lang w:val="en-US"/>
        </w:rPr>
        <w:t>n</w:t>
      </w:r>
      <w:r w:rsidRPr="0046678C">
        <w:rPr>
          <w:rFonts w:eastAsia="Calibri"/>
          <w:vertAlign w:val="subscript"/>
        </w:rPr>
        <w:t xml:space="preserve">уд </w:t>
      </w:r>
      <w:r w:rsidRPr="0046678C">
        <w:rPr>
          <w:rFonts w:eastAsia="Calibri"/>
        </w:rPr>
        <w:t xml:space="preserve">– показатели оценки качества, характеризующие общие критерии оценки качества в </w:t>
      </w:r>
      <w:r w:rsidRPr="0046678C">
        <w:rPr>
          <w:rFonts w:eastAsia="Calibri"/>
          <w:lang w:val="en-US"/>
        </w:rPr>
        <w:t>n</w:t>
      </w:r>
      <w:r w:rsidRPr="0046678C">
        <w:rPr>
          <w:rFonts w:eastAsia="Calibri"/>
        </w:rPr>
        <w:t>-ой организации, рассчитанные по формулам, приведенным в пунктах 1 - 5.</w:t>
      </w:r>
    </w:p>
    <w:p w:rsidR="00D830FB" w:rsidRPr="0046678C" w:rsidRDefault="00D830FB" w:rsidP="00D830FB">
      <w:pPr>
        <w:rPr>
          <w:rFonts w:eastAsia="Calibri"/>
        </w:rPr>
      </w:pPr>
      <w:r w:rsidRPr="0046678C">
        <w:rPr>
          <w:rFonts w:eastAsia="Calibri"/>
        </w:rPr>
        <w:t xml:space="preserve">Максимальное значение показателя </w:t>
      </w:r>
      <w:r w:rsidRPr="0046678C">
        <w:rPr>
          <w:rFonts w:eastAsia="Calibri"/>
          <w:color w:val="000000"/>
        </w:rPr>
        <w:t xml:space="preserve">оценки качества по организации социальной сферы составляет </w:t>
      </w:r>
      <w:r w:rsidRPr="0046678C">
        <w:rPr>
          <w:rFonts w:eastAsia="Calibri"/>
        </w:rPr>
        <w:t>100 баллов;</w:t>
      </w:r>
    </w:p>
    <w:p w:rsidR="00D830FB" w:rsidRPr="0046678C" w:rsidRDefault="00D830FB" w:rsidP="00D830FB">
      <w:pPr>
        <w:rPr>
          <w:rFonts w:eastAsia="Calibri"/>
          <w:lang w:eastAsia="ru-RU"/>
        </w:rPr>
      </w:pPr>
    </w:p>
    <w:p w:rsidR="00D830FB" w:rsidRPr="0046678C" w:rsidRDefault="00D830FB" w:rsidP="00D830FB">
      <w:pPr>
        <w:rPr>
          <w:rFonts w:eastAsia="Calibri"/>
          <w:b/>
          <w:bCs/>
          <w:color w:val="1B587C"/>
          <w:sz w:val="36"/>
          <w:szCs w:val="36"/>
          <w:lang w:eastAsia="ru-RU"/>
        </w:rPr>
      </w:pPr>
      <w:r w:rsidRPr="0046678C">
        <w:rPr>
          <w:rFonts w:eastAsia="Calibri"/>
        </w:rPr>
        <w:br w:type="page"/>
      </w:r>
    </w:p>
    <w:p w:rsidR="000465C5" w:rsidRPr="00991648" w:rsidRDefault="000465C5" w:rsidP="000465C5">
      <w:pPr>
        <w:pStyle w:val="21"/>
        <w:rPr>
          <w:rFonts w:eastAsia="Times New Roman"/>
          <w:iCs/>
          <w:smallCaps/>
          <w:color w:val="0081A4"/>
          <w:spacing w:val="24"/>
          <w:sz w:val="32"/>
          <w:szCs w:val="32"/>
        </w:rPr>
      </w:pPr>
      <w:bookmarkStart w:id="11" w:name="_Toc21937884"/>
      <w:bookmarkStart w:id="12" w:name="_Toc49862203"/>
      <w:bookmarkStart w:id="13" w:name="_Toc55313273"/>
      <w:r w:rsidRPr="00991648">
        <w:rPr>
          <w:rFonts w:eastAsia="Times New Roman"/>
          <w:iCs/>
          <w:smallCaps/>
          <w:color w:val="0081A4"/>
          <w:spacing w:val="24"/>
          <w:sz w:val="32"/>
          <w:szCs w:val="32"/>
        </w:rPr>
        <w:lastRenderedPageBreak/>
        <w:t>Результаты обобщения информации, размещенной на официальных сайтах организаций и информационных стендах в помещениях указанных организаций</w:t>
      </w:r>
      <w:bookmarkEnd w:id="11"/>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4253"/>
        <w:gridCol w:w="1604"/>
        <w:gridCol w:w="1604"/>
        <w:gridCol w:w="1895"/>
      </w:tblGrid>
      <w:tr w:rsidR="000465C5" w:rsidRPr="00991648" w:rsidTr="00192613">
        <w:trPr>
          <w:trHeight w:val="20"/>
          <w:tblHeader/>
        </w:trPr>
        <w:tc>
          <w:tcPr>
            <w:tcW w:w="562" w:type="dxa"/>
            <w:shd w:val="clear" w:color="000000" w:fill="94EFE3"/>
            <w:vAlign w:val="center"/>
            <w:hideMark/>
          </w:tcPr>
          <w:p w:rsidR="000465C5" w:rsidRPr="00991648" w:rsidRDefault="000465C5" w:rsidP="000465C5">
            <w:pPr>
              <w:spacing w:line="240" w:lineRule="auto"/>
              <w:ind w:firstLine="0"/>
              <w:jc w:val="center"/>
              <w:rPr>
                <w:rFonts w:eastAsia="Times New Roman"/>
                <w:b/>
                <w:bCs/>
                <w:sz w:val="24"/>
                <w:szCs w:val="24"/>
                <w:lang w:eastAsia="ru-RU"/>
              </w:rPr>
            </w:pPr>
            <w:r w:rsidRPr="00991648">
              <w:rPr>
                <w:rFonts w:eastAsia="Times New Roman"/>
                <w:b/>
                <w:bCs/>
                <w:sz w:val="24"/>
                <w:szCs w:val="24"/>
                <w:lang w:eastAsia="ru-RU"/>
              </w:rPr>
              <w:t>№п/п</w:t>
            </w:r>
          </w:p>
        </w:tc>
        <w:tc>
          <w:tcPr>
            <w:tcW w:w="4253" w:type="dxa"/>
            <w:shd w:val="clear" w:color="000000" w:fill="5EE8D7"/>
            <w:noWrap/>
            <w:vAlign w:val="center"/>
            <w:hideMark/>
          </w:tcPr>
          <w:p w:rsidR="000465C5" w:rsidRPr="00991648" w:rsidRDefault="000465C5" w:rsidP="000465C5">
            <w:pPr>
              <w:spacing w:line="240" w:lineRule="auto"/>
              <w:ind w:firstLine="0"/>
              <w:jc w:val="center"/>
              <w:rPr>
                <w:rFonts w:eastAsia="Times New Roman"/>
                <w:b/>
                <w:bCs/>
                <w:sz w:val="24"/>
                <w:szCs w:val="24"/>
                <w:lang w:eastAsia="ru-RU"/>
              </w:rPr>
            </w:pPr>
            <w:r w:rsidRPr="00991648">
              <w:rPr>
                <w:rFonts w:eastAsia="Times New Roman"/>
                <w:b/>
                <w:bCs/>
                <w:sz w:val="24"/>
                <w:szCs w:val="24"/>
                <w:lang w:eastAsia="ru-RU"/>
              </w:rPr>
              <w:t>название организации</w:t>
            </w:r>
          </w:p>
        </w:tc>
        <w:tc>
          <w:tcPr>
            <w:tcW w:w="1604" w:type="dxa"/>
            <w:shd w:val="clear" w:color="auto" w:fill="60B4FF" w:themeFill="background2" w:themeFillShade="BF"/>
            <w:noWrap/>
            <w:vAlign w:val="bottom"/>
            <w:hideMark/>
          </w:tcPr>
          <w:p w:rsidR="000465C5" w:rsidRPr="00991648" w:rsidRDefault="00192613" w:rsidP="000465C5">
            <w:pPr>
              <w:spacing w:line="240" w:lineRule="auto"/>
              <w:ind w:firstLine="0"/>
              <w:jc w:val="left"/>
              <w:rPr>
                <w:rFonts w:eastAsia="Times New Roman"/>
                <w:color w:val="000000"/>
                <w:sz w:val="24"/>
                <w:szCs w:val="24"/>
                <w:lang w:eastAsia="ru-RU"/>
              </w:rPr>
            </w:pPr>
            <w:r>
              <w:rPr>
                <w:rFonts w:eastAsia="Times New Roman"/>
                <w:color w:val="000000"/>
                <w:sz w:val="24"/>
                <w:szCs w:val="24"/>
                <w:lang w:eastAsia="ru-RU"/>
              </w:rPr>
              <w:t>полнота представленности</w:t>
            </w:r>
            <w:r w:rsidRPr="00192613">
              <w:rPr>
                <w:rFonts w:eastAsia="Times New Roman"/>
                <w:color w:val="000000"/>
                <w:sz w:val="24"/>
                <w:szCs w:val="24"/>
                <w:lang w:eastAsia="ru-RU"/>
              </w:rPr>
              <w:t xml:space="preserve"> материалов на информационных стендах (%)</w:t>
            </w:r>
          </w:p>
        </w:tc>
        <w:tc>
          <w:tcPr>
            <w:tcW w:w="1604" w:type="dxa"/>
            <w:shd w:val="clear" w:color="auto" w:fill="60B4FF" w:themeFill="background2" w:themeFillShade="BF"/>
            <w:noWrap/>
            <w:vAlign w:val="center"/>
            <w:hideMark/>
          </w:tcPr>
          <w:p w:rsidR="000465C5" w:rsidRPr="00991648" w:rsidRDefault="00192613" w:rsidP="000465C5">
            <w:pPr>
              <w:spacing w:line="240" w:lineRule="auto"/>
              <w:ind w:firstLine="0"/>
              <w:jc w:val="left"/>
              <w:rPr>
                <w:rFonts w:eastAsia="Times New Roman"/>
                <w:sz w:val="24"/>
                <w:szCs w:val="24"/>
                <w:lang w:eastAsia="ru-RU"/>
              </w:rPr>
            </w:pPr>
            <w:r>
              <w:rPr>
                <w:rFonts w:eastAsia="Times New Roman"/>
                <w:sz w:val="24"/>
                <w:szCs w:val="24"/>
                <w:lang w:eastAsia="ru-RU"/>
              </w:rPr>
              <w:t>Полнота представленности</w:t>
            </w:r>
            <w:r w:rsidR="000465C5" w:rsidRPr="00991648">
              <w:rPr>
                <w:rFonts w:eastAsia="Times New Roman"/>
                <w:sz w:val="24"/>
                <w:szCs w:val="24"/>
                <w:lang w:eastAsia="ru-RU"/>
              </w:rPr>
              <w:t xml:space="preserve"> материалов на официальном сайте (</w:t>
            </w:r>
            <w:r w:rsidR="001E373F" w:rsidRPr="001E373F">
              <w:rPr>
                <w:rFonts w:eastAsia="Times New Roman"/>
                <w:sz w:val="24"/>
                <w:szCs w:val="24"/>
                <w:lang w:eastAsia="ru-RU"/>
              </w:rPr>
              <w:t>%</w:t>
            </w:r>
            <w:r w:rsidR="000465C5" w:rsidRPr="00991648">
              <w:rPr>
                <w:rFonts w:eastAsia="Times New Roman"/>
                <w:sz w:val="24"/>
                <w:szCs w:val="24"/>
                <w:lang w:eastAsia="ru-RU"/>
              </w:rPr>
              <w:t>)</w:t>
            </w:r>
          </w:p>
        </w:tc>
        <w:tc>
          <w:tcPr>
            <w:tcW w:w="1895" w:type="dxa"/>
            <w:shd w:val="clear" w:color="auto" w:fill="60B4FF" w:themeFill="background2" w:themeFillShade="BF"/>
            <w:noWrap/>
            <w:vAlign w:val="center"/>
            <w:hideMark/>
          </w:tcPr>
          <w:p w:rsidR="000465C5" w:rsidRPr="00991648" w:rsidRDefault="000465C5" w:rsidP="000465C5">
            <w:pPr>
              <w:spacing w:line="240" w:lineRule="auto"/>
              <w:ind w:firstLine="0"/>
              <w:jc w:val="left"/>
              <w:rPr>
                <w:rFonts w:eastAsia="Times New Roman"/>
                <w:sz w:val="24"/>
                <w:szCs w:val="24"/>
                <w:lang w:eastAsia="ru-RU"/>
              </w:rPr>
            </w:pPr>
            <w:r w:rsidRPr="00991648">
              <w:rPr>
                <w:rFonts w:eastAsia="Times New Roman"/>
                <w:sz w:val="24"/>
                <w:szCs w:val="24"/>
                <w:lang w:eastAsia="ru-RU"/>
              </w:rPr>
              <w:t>кол-во способов дистанционного взаимодействия на официальном сайте</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ГБУ ДО РО ОЭЦУ</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ГБУ ДО РО ОЦТТУ</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ГБУ ДО РО «Ступени успеха»</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97%</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ГБОУ РО Новошахтинская школа-интернат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3</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«Ростовская-на-Дону санаторная школа-интернат № 74»</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92%</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ГБОУ РО Семичанская школа-интернат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93%</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7</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ГБОУ РО «Цимлянская школа-интернат»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ГБОУ РО «Шолоховская школа-интернат»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3</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 xml:space="preserve">«Ростовская областная спецшкола» </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Азовская школа№ 7</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86%</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86%</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Волгодонская специальная школа-интернат «Восхождение»</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Казанская школа-интернат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«Каменская специальная школа № 15»</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91%</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95%</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«Ростовская специальная школа-интернат № 38»</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95%</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Ростовская школа-интернат № 41</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16</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Ростовская школа-интернат № 42</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74%</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17</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«Ростовская специальная школа-интернат № 48»</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Таганрогская школа № 1</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ТСШ №19</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93%</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«АГТК»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3</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«АТТ»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"БТЖТиС"</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ГАПОУ РО ПУ № 108</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"БГИТ"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"ВТЭТ"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26</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ПУ № 69</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lastRenderedPageBreak/>
              <w:t>27</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«ДПГТ»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«ДПК»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96%</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«ДПТК(ПУ № 8)»</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«ЗернПК»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«ЗСХТ»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«КамПК»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96%</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«КАТТ» имени В.Е. Теплухина</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«КТТ»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«МТАП»</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3</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36</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«МАПТ»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37</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«НГК»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«НМК»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«ПАПТ»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«РТЭК»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«РИПТ»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«РКМиА»</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96%</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ГАПОУ РО «РКТМ»</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«РСХТ»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«РТИМЭС»</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46</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«РТТС»</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92%</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47</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«РАДК»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«РАТК»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96%</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«РГМТ»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73%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79%</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«РКРИПТ»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«РСК»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«САТК»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«ТАВИАК»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«ТКМП»</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«ТМТ»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56</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«ТТСиЖКХ»</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57</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«ШПК»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«ШРКТЭ»</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ПУ № 36</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«АККАТТ»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«БККПТ имени Героя Советского союза Быкова Бориса Ивановича»</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96%</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«МККПТ»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«СККПЛ»</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«ТККТ»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«РОУОР»</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80%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3</w:t>
            </w:r>
          </w:p>
        </w:tc>
      </w:tr>
    </w:tbl>
    <w:p w:rsidR="000465C5" w:rsidRPr="00991648" w:rsidRDefault="000465C5" w:rsidP="000465C5"/>
    <w:p w:rsidR="000465C5" w:rsidRPr="00991648" w:rsidRDefault="000465C5" w:rsidP="000465C5">
      <w:pPr>
        <w:spacing w:before="200" w:after="100" w:line="240" w:lineRule="auto"/>
        <w:ind w:firstLine="0"/>
        <w:contextualSpacing/>
        <w:jc w:val="center"/>
        <w:outlineLvl w:val="1"/>
        <w:rPr>
          <w:rFonts w:eastAsia="Arial Unicode MS"/>
          <w:b/>
          <w:bCs/>
          <w:iCs/>
          <w:smallCaps/>
          <w:color w:val="0081A4"/>
          <w:spacing w:val="24"/>
          <w:sz w:val="32"/>
          <w:szCs w:val="32"/>
          <w:lang w:eastAsia="ru-RU"/>
        </w:rPr>
      </w:pPr>
      <w:bookmarkStart w:id="14" w:name="_Toc21937885"/>
      <w:bookmarkStart w:id="15" w:name="_Toc49862204"/>
      <w:bookmarkStart w:id="16" w:name="_Toc55313274"/>
      <w:r w:rsidRPr="00991648">
        <w:rPr>
          <w:rFonts w:eastAsia="Arial Unicode MS"/>
          <w:b/>
          <w:bCs/>
          <w:iCs/>
          <w:smallCaps/>
          <w:color w:val="0081A4"/>
          <w:spacing w:val="24"/>
          <w:sz w:val="32"/>
          <w:szCs w:val="32"/>
          <w:lang w:eastAsia="ru-RU"/>
        </w:rPr>
        <w:t xml:space="preserve">Результаты </w:t>
      </w:r>
      <w:r w:rsidR="00192613">
        <w:rPr>
          <w:rFonts w:eastAsia="Arial Unicode MS"/>
          <w:b/>
          <w:bCs/>
          <w:iCs/>
          <w:smallCaps/>
          <w:color w:val="0081A4"/>
          <w:spacing w:val="24"/>
          <w:sz w:val="32"/>
          <w:szCs w:val="32"/>
          <w:lang w:eastAsia="ru-RU"/>
        </w:rPr>
        <w:t xml:space="preserve">оценки </w:t>
      </w:r>
      <w:r w:rsidRPr="00991648">
        <w:rPr>
          <w:rFonts w:eastAsia="Arial Unicode MS"/>
          <w:b/>
          <w:bCs/>
          <w:iCs/>
          <w:smallCaps/>
          <w:color w:val="0081A4"/>
          <w:spacing w:val="24"/>
          <w:sz w:val="32"/>
          <w:szCs w:val="32"/>
          <w:lang w:eastAsia="ru-RU"/>
        </w:rPr>
        <w:t xml:space="preserve">удовлетворенности граждан качеством условий </w:t>
      </w:r>
      <w:bookmarkEnd w:id="14"/>
      <w:bookmarkEnd w:id="15"/>
      <w:r w:rsidR="00192613">
        <w:rPr>
          <w:rFonts w:eastAsia="Arial Unicode MS"/>
          <w:b/>
          <w:bCs/>
          <w:iCs/>
          <w:smallCaps/>
          <w:color w:val="0081A4"/>
          <w:spacing w:val="24"/>
          <w:sz w:val="32"/>
          <w:szCs w:val="32"/>
          <w:lang w:eastAsia="ru-RU"/>
        </w:rPr>
        <w:t>осуществления образовательной деятельности</w:t>
      </w:r>
      <w:bookmarkEnd w:id="16"/>
    </w:p>
    <w:p w:rsidR="000465C5" w:rsidRDefault="000465C5" w:rsidP="000465C5">
      <w:pPr>
        <w:rPr>
          <w:lang w:eastAsia="ru-RU"/>
        </w:rPr>
      </w:pPr>
    </w:p>
    <w:p w:rsidR="000465C5" w:rsidRPr="00991648" w:rsidRDefault="000465C5" w:rsidP="000465C5">
      <w:pPr>
        <w:rPr>
          <w:lang w:eastAsia="ru-RU"/>
        </w:rPr>
      </w:pPr>
      <w:r w:rsidRPr="00991648">
        <w:rPr>
          <w:lang w:eastAsia="ru-RU"/>
        </w:rPr>
        <w:t xml:space="preserve">Всего опрошено </w:t>
      </w:r>
      <w:r w:rsidR="001E373F" w:rsidRPr="001E373F">
        <w:rPr>
          <w:lang w:eastAsia="ru-RU"/>
        </w:rPr>
        <w:t>16792</w:t>
      </w:r>
      <w:r w:rsidRPr="00991648">
        <w:rPr>
          <w:lang w:eastAsia="ru-RU"/>
        </w:rPr>
        <w:t xml:space="preserve"> респондент</w:t>
      </w:r>
      <w:r w:rsidR="00165541">
        <w:rPr>
          <w:lang w:eastAsia="ru-RU"/>
        </w:rPr>
        <w:t>а</w:t>
      </w:r>
      <w:r w:rsidRPr="00991648">
        <w:rPr>
          <w:lang w:eastAsia="ru-RU"/>
        </w:rPr>
        <w:t>, в том числе по организациям</w:t>
      </w:r>
      <w:r w:rsidR="00E82311">
        <w:rPr>
          <w:lang w:eastAsia="ru-RU"/>
        </w:rPr>
        <w:t xml:space="preserve">: </w:t>
      </w:r>
    </w:p>
    <w:p w:rsidR="001E373F" w:rsidRDefault="001E373F" w:rsidP="000465C5"/>
    <w:tbl>
      <w:tblPr>
        <w:tblW w:w="8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3318"/>
        <w:gridCol w:w="1517"/>
        <w:gridCol w:w="1539"/>
        <w:gridCol w:w="1210"/>
      </w:tblGrid>
      <w:tr w:rsidR="00D059AD" w:rsidRPr="00367382" w:rsidTr="00D059AD">
        <w:trPr>
          <w:trHeight w:val="300"/>
          <w:jc w:val="center"/>
        </w:trPr>
        <w:tc>
          <w:tcPr>
            <w:tcW w:w="562" w:type="dxa"/>
            <w:shd w:val="clear" w:color="auto" w:fill="51D9FF" w:themeFill="accent4" w:themeFillTint="99"/>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 п/п</w:t>
            </w:r>
          </w:p>
        </w:tc>
        <w:tc>
          <w:tcPr>
            <w:tcW w:w="3318" w:type="dxa"/>
            <w:shd w:val="clear" w:color="auto" w:fill="51D9FF" w:themeFill="accent4" w:themeFillTint="99"/>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Название организации</w:t>
            </w:r>
          </w:p>
        </w:tc>
        <w:tc>
          <w:tcPr>
            <w:tcW w:w="1517" w:type="dxa"/>
            <w:shd w:val="clear" w:color="auto" w:fill="51D9FF" w:themeFill="accent4" w:themeFillTint="99"/>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кол-во обучающихся</w:t>
            </w:r>
          </w:p>
        </w:tc>
        <w:tc>
          <w:tcPr>
            <w:tcW w:w="1539" w:type="dxa"/>
            <w:shd w:val="clear" w:color="auto" w:fill="51D9FF" w:themeFill="accent4" w:themeFillTint="99"/>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Кол-во опрошенных</w:t>
            </w:r>
          </w:p>
        </w:tc>
        <w:tc>
          <w:tcPr>
            <w:tcW w:w="1210" w:type="dxa"/>
            <w:shd w:val="clear" w:color="auto" w:fill="51D9FF" w:themeFill="accent4" w:themeFillTint="99"/>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В т.ч. инвалидов</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ГБУ ДО РО ОЭЦУ</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275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209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ГБУ ДО РО ОЦТТУ</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1137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455</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ГБУ ДО РО «Ступени успеха»</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1952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ГБОУ РО Новошахтинская школа-интернат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211</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113</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«Ростовская-на-Дону санаторная школа-интернат № 74»</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340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136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ГБОУ РО Семичанская школа-интернат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39</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5</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ГБОУ РО «Цимлянская школа-интернат»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98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8</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ГБОУ РО «Шолоховская школа-интернат»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200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141</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9</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 xml:space="preserve">«Ростовская областная спецшкола» </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25</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13</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10</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Азовская школа № 7</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544</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218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Волгодонская специальная школа-интернат «Восхождение»</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196</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19</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Казанская школа-интернат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48</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«Каменская специальная школа № 15»</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107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88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45</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«Ростовская специальная школа-интернат № 38»</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166</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13</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Ростовская школа-интернат № 41</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273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142</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76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16</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Ростовская школа-интернат № 42</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164</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31</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17</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«Ростовская специальная школа-интернат № 48»</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125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115</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94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18</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Таганрогская школа № 1</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58</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19</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ТСШ №19</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233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102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20</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«АГТК»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877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351</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«АТТ»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513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229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"БТЖТиС"</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711</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284</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lastRenderedPageBreak/>
              <w:t>23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ГАПОУ РО ПУ № 108</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1970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9</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"БГИТ"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707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283</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19</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"ВТЭТ"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403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161</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26</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ПУ № 69</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313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153</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27</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«ДПГТ»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793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256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28</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«ДПК»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2012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29</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«ДПТК (ПУ № 8)»</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896</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358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«ЗернПК»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579</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232</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«ЗСХТ»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275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«КамПК»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1009</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552</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50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«КАТТ» имени В.Е. Теплухина</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392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«КТТ»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749</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21</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«МТАП»</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447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238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36</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«МАПТ»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498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39</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37</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«НГК»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890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356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23</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38</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«НМК»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750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39</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«ПАПТ»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622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287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40</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«РТЭК»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972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389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11</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«РИПТ»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126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«РКМиА»</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365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ГАПОУ РО «РКТМ»</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523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209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«РСХТ»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490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196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7</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«РТИМЭС»</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780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312</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46</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«РТТС»</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312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207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19</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47</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«РАДК»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1675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48</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«РАТК»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1209</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49</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«РГМТ»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561</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339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5</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50</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«РКРИПТ»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1500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43</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«РСК»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1260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504</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«САТК»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722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289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25</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«ТАВИАК»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760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304</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«ТКМП»</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595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238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7</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«ТМТ»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397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224</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11</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56</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«ТТСиЖКХ»</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336</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134</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7</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57</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«ШПК»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606</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100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58</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«ШРКТЭ»</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3075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59</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ПУ № 36</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293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«АККАТТ»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295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«БККПТ имени Героя Советского союза Быкова Бориса Ивановича»</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259</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«МККПТ»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287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«СККПЛ»</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483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303</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«ТККТ»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210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85</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«РОУОР»</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472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189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11</w:t>
            </w:r>
          </w:p>
        </w:tc>
      </w:tr>
    </w:tbl>
    <w:p w:rsidR="001E373F" w:rsidRDefault="001E373F" w:rsidP="000465C5"/>
    <w:p w:rsidR="001E373F" w:rsidRDefault="001E373F" w:rsidP="000465C5"/>
    <w:p w:rsidR="000465C5" w:rsidRPr="00991648" w:rsidRDefault="000465C5" w:rsidP="000465C5">
      <w:r w:rsidRPr="00991648">
        <w:t xml:space="preserve">Результаты </w:t>
      </w:r>
      <w:r w:rsidR="00192613">
        <w:t xml:space="preserve">оценки </w:t>
      </w:r>
      <w:r w:rsidRPr="00991648">
        <w:t xml:space="preserve">удовлетворённости граждан достаточно высокие – по многим показателям удовлетворённости отмечается первышение порогового значения 81%, что, согласно критериям сайта </w:t>
      </w:r>
      <w:r w:rsidRPr="00991648">
        <w:rPr>
          <w:lang w:val="en-US"/>
        </w:rPr>
        <w:t>bus</w:t>
      </w:r>
      <w:r w:rsidRPr="00991648">
        <w:t>.</w:t>
      </w:r>
      <w:r w:rsidRPr="00991648">
        <w:rPr>
          <w:lang w:val="en-US"/>
        </w:rPr>
        <w:t>gov</w:t>
      </w:r>
      <w:r w:rsidRPr="00991648">
        <w:t>.</w:t>
      </w:r>
      <w:r w:rsidRPr="00991648">
        <w:rPr>
          <w:lang w:val="en-US"/>
        </w:rPr>
        <w:t>ru</w:t>
      </w:r>
      <w:r w:rsidRPr="00991648">
        <w:t xml:space="preserve">, соответствует отличному уровню качства условий. </w:t>
      </w:r>
    </w:p>
    <w:p w:rsidR="000465C5" w:rsidRPr="00991648" w:rsidRDefault="000465C5" w:rsidP="000465C5"/>
    <w:tbl>
      <w:tblPr>
        <w:tblW w:w="9918" w:type="dxa"/>
        <w:tblLayout w:type="fixed"/>
        <w:tblLook w:val="04A0"/>
      </w:tblPr>
      <w:tblGrid>
        <w:gridCol w:w="1980"/>
        <w:gridCol w:w="793"/>
        <w:gridCol w:w="794"/>
        <w:gridCol w:w="794"/>
        <w:gridCol w:w="794"/>
        <w:gridCol w:w="794"/>
        <w:gridCol w:w="793"/>
        <w:gridCol w:w="794"/>
        <w:gridCol w:w="794"/>
        <w:gridCol w:w="794"/>
        <w:gridCol w:w="794"/>
      </w:tblGrid>
      <w:tr w:rsidR="000465C5" w:rsidRPr="00991648"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 </w:t>
            </w:r>
          </w:p>
        </w:tc>
        <w:tc>
          <w:tcPr>
            <w:tcW w:w="793"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открытостью, полнотой и доступностью информации на информационных стендахи</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открытостью, полнотой и доступностью информации на официальном сайте</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комфортностью условий предоставления услуг в организации?</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доступностью предоставления услуг для инвалидов в организации?</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доброжелательностью и вежливостью работников организации, обеспечивающих первичный контакт</w:t>
            </w:r>
          </w:p>
        </w:tc>
        <w:tc>
          <w:tcPr>
            <w:tcW w:w="793"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доброжелательностью и вежливостью работников организации, обеспечивающих непосредственное оказание услуги</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доброжелательностью и вежливостью работников организации, с которыми взаимодействовали в дистанционной форме</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Готовность рекомендовать данную организацию родственникам и знакомым</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графиком работы организации</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в целом условиями оказания услуг в организации</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ГБУ ДО РО ОЭЦУ</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ГБУ ДО РО ОЦТТУ</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ГБУ ДО РО «Ступени успеха»</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ГБОУ РО Новошахтинская школа-интернат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«Ростовская-на-Дону санаторная школа-интернат № 74»</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ГБОУ РО Семичанская школа-интернат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ГБОУ РО «Цимлянская школа-интернат»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ГБОУ РО «Шолоховская школа-интернат»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lastRenderedPageBreak/>
              <w:t xml:space="preserve">«Ростовская областная спецшкола» </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Азовская школа№ 7</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Волгодонская специальная школа-интернат «Восхождение»</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Казанская школа-интернат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«Каменская специальная школа № 15»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«Ростовская специальная школа-интернат № 38»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Ростовская школа-интернат № 41</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Ростовская школа-интернат № 42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«Ростовская специальная школа-интернат № 48»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Таганрогская школа № 1</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ТСШ №19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«АГТК»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«АТТ»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"БТЖТиС"</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ГАПОУ РО ПУ № 108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"БГИТ"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"ВТЭТ"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ПУ № 69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«ДПГТ»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«ДПК»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«ДПТК(ПУ № 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«ЗернПК»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«ЗСХТ»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«КамПК»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«КАТТ» имени В.Е. Теплухина</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«КТТ»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«МТАП»</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«МАПТ»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«НГК»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«НМК»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«ПАПТ»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lastRenderedPageBreak/>
              <w:t>ГБПОУ РО «РТЭК»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«РИПТ»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«РКМиА»</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ГАПОУ РО «РКТМ»</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50%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«РСХТ»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«РТИМЭС»</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«РТТС»</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«РАДК»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«РАТК»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«РГМТ»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«РКРИПТ»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«РСК»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«САТК»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«ТАВИАК»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«ТКМП»</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«ТМТ»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«ТТСиЖКХ»</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«ШПК»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«ШРКТЭ»</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50%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ПУ № 36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«АККАТТ»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63%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«БККПТ имени Героя Советского союза Быкова Бориса Ивановича»</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«МККПТ»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«СККПЛ»</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«ТККТ»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«РОУОР»</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r>
    </w:tbl>
    <w:p w:rsidR="000465C5" w:rsidRPr="00991648" w:rsidRDefault="000465C5" w:rsidP="000465C5">
      <w:pPr>
        <w:rPr>
          <w:rFonts w:eastAsia="Calibri"/>
          <w:b/>
          <w:bCs/>
          <w:color w:val="1B587C"/>
          <w:sz w:val="36"/>
          <w:szCs w:val="36"/>
          <w:lang w:eastAsia="ru-RU"/>
        </w:rPr>
      </w:pPr>
    </w:p>
    <w:p w:rsidR="000465C5" w:rsidRPr="00991648" w:rsidRDefault="000465C5" w:rsidP="000465C5">
      <w:pPr>
        <w:rPr>
          <w:rFonts w:eastAsia="Calibri"/>
          <w:b/>
          <w:bCs/>
          <w:color w:val="1B587C"/>
          <w:sz w:val="36"/>
          <w:szCs w:val="36"/>
          <w:lang w:eastAsia="ru-RU"/>
        </w:rPr>
      </w:pPr>
      <w:r w:rsidRPr="00991648">
        <w:br w:type="page"/>
      </w:r>
    </w:p>
    <w:p w:rsidR="00774DC0" w:rsidRDefault="00774DC0" w:rsidP="00774DC0">
      <w:pPr>
        <w:tabs>
          <w:tab w:val="left" w:pos="5880"/>
        </w:tabs>
        <w:autoSpaceDE w:val="0"/>
        <w:autoSpaceDN w:val="0"/>
        <w:adjustRightInd w:val="0"/>
        <w:spacing w:line="240" w:lineRule="auto"/>
        <w:ind w:firstLine="0"/>
        <w:jc w:val="center"/>
        <w:outlineLvl w:val="1"/>
        <w:rPr>
          <w:rFonts w:eastAsia="Calibri"/>
          <w:b/>
          <w:bCs/>
          <w:iCs/>
          <w:smallCaps/>
          <w:color w:val="0081A4"/>
          <w:spacing w:val="24"/>
          <w:sz w:val="32"/>
          <w:szCs w:val="32"/>
          <w:lang w:eastAsia="ru-RU"/>
        </w:rPr>
        <w:sectPr w:rsidR="00774DC0" w:rsidSect="00192613">
          <w:headerReference w:type="default" r:id="rId12"/>
          <w:pgSz w:w="11906" w:h="16838" w:code="9"/>
          <w:pgMar w:top="851" w:right="851" w:bottom="851" w:left="1418" w:header="709" w:footer="709" w:gutter="0"/>
          <w:cols w:space="708"/>
          <w:titlePg/>
          <w:docGrid w:linePitch="360"/>
        </w:sectPr>
      </w:pPr>
      <w:bookmarkStart w:id="17" w:name="_Toc51113142"/>
      <w:bookmarkStart w:id="18" w:name="_Toc52168734"/>
    </w:p>
    <w:p w:rsidR="00774DC0" w:rsidRPr="00774DC0" w:rsidRDefault="00774DC0" w:rsidP="00774DC0">
      <w:pPr>
        <w:tabs>
          <w:tab w:val="left" w:pos="5880"/>
        </w:tabs>
        <w:autoSpaceDE w:val="0"/>
        <w:autoSpaceDN w:val="0"/>
        <w:adjustRightInd w:val="0"/>
        <w:spacing w:line="240" w:lineRule="auto"/>
        <w:ind w:firstLine="0"/>
        <w:jc w:val="center"/>
        <w:outlineLvl w:val="1"/>
        <w:rPr>
          <w:rFonts w:eastAsia="Times New Roman"/>
          <w:b/>
          <w:bCs/>
          <w:iCs/>
          <w:smallCaps/>
          <w:color w:val="0081A4"/>
          <w:spacing w:val="24"/>
          <w:sz w:val="32"/>
          <w:szCs w:val="32"/>
          <w:lang w:eastAsia="ru-RU"/>
        </w:rPr>
      </w:pPr>
      <w:bookmarkStart w:id="19" w:name="_Toc55313275"/>
      <w:r w:rsidRPr="00774DC0">
        <w:rPr>
          <w:rFonts w:eastAsia="Calibri"/>
          <w:b/>
          <w:bCs/>
          <w:iCs/>
          <w:smallCaps/>
          <w:color w:val="0081A4"/>
          <w:spacing w:val="24"/>
          <w:sz w:val="32"/>
          <w:szCs w:val="32"/>
          <w:lang w:eastAsia="ru-RU"/>
        </w:rPr>
        <w:lastRenderedPageBreak/>
        <w:t>Значения по каждому показателю, характеризующему общие критерии оценки качества условий осуществления образовательной деятельности организациями</w:t>
      </w:r>
      <w:bookmarkEnd w:id="17"/>
      <w:bookmarkEnd w:id="18"/>
      <w:bookmarkEnd w:id="19"/>
    </w:p>
    <w:tbl>
      <w:tblPr>
        <w:tblW w:w="15588" w:type="dxa"/>
        <w:tblLayout w:type="fixed"/>
        <w:tblCellMar>
          <w:left w:w="28" w:type="dxa"/>
          <w:right w:w="28" w:type="dxa"/>
        </w:tblCellMar>
        <w:tblLook w:val="04A0"/>
      </w:tblPr>
      <w:tblGrid>
        <w:gridCol w:w="360"/>
        <w:gridCol w:w="2266"/>
        <w:gridCol w:w="486"/>
        <w:gridCol w:w="486"/>
        <w:gridCol w:w="486"/>
        <w:gridCol w:w="487"/>
        <w:gridCol w:w="486"/>
        <w:gridCol w:w="486"/>
        <w:gridCol w:w="486"/>
        <w:gridCol w:w="487"/>
        <w:gridCol w:w="567"/>
        <w:gridCol w:w="567"/>
        <w:gridCol w:w="425"/>
        <w:gridCol w:w="556"/>
        <w:gridCol w:w="11"/>
        <w:gridCol w:w="425"/>
        <w:gridCol w:w="426"/>
        <w:gridCol w:w="425"/>
        <w:gridCol w:w="567"/>
        <w:gridCol w:w="425"/>
        <w:gridCol w:w="567"/>
        <w:gridCol w:w="567"/>
        <w:gridCol w:w="709"/>
        <w:gridCol w:w="425"/>
        <w:gridCol w:w="567"/>
        <w:gridCol w:w="567"/>
        <w:gridCol w:w="567"/>
        <w:gridCol w:w="709"/>
      </w:tblGrid>
      <w:tr w:rsidR="00774DC0" w:rsidRPr="00774DC0" w:rsidTr="00774DC0">
        <w:trPr>
          <w:trHeight w:val="255"/>
          <w:tblHeader/>
        </w:trPr>
        <w:tc>
          <w:tcPr>
            <w:tcW w:w="360" w:type="dxa"/>
            <w:vMerge w:val="restart"/>
            <w:tcBorders>
              <w:top w:val="single" w:sz="4" w:space="0" w:color="auto"/>
              <w:left w:val="single" w:sz="4" w:space="0" w:color="auto"/>
              <w:bottom w:val="single" w:sz="4" w:space="0" w:color="auto"/>
              <w:right w:val="single" w:sz="4" w:space="0" w:color="auto"/>
            </w:tcBorders>
            <w:shd w:val="clear" w:color="000000" w:fill="C0D9EB"/>
            <w:vAlign w:val="bottom"/>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 п/п</w:t>
            </w:r>
          </w:p>
        </w:tc>
        <w:tc>
          <w:tcPr>
            <w:tcW w:w="2266" w:type="dxa"/>
            <w:vMerge w:val="restart"/>
            <w:tcBorders>
              <w:top w:val="single" w:sz="4" w:space="0" w:color="auto"/>
              <w:left w:val="single" w:sz="4" w:space="0" w:color="auto"/>
              <w:bottom w:val="single" w:sz="4" w:space="0" w:color="auto"/>
              <w:right w:val="single" w:sz="4" w:space="0" w:color="auto"/>
            </w:tcBorders>
            <w:shd w:val="clear" w:color="000000" w:fill="C0D9EB"/>
            <w:vAlign w:val="bottom"/>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Наименование учреждения</w:t>
            </w:r>
          </w:p>
        </w:tc>
        <w:tc>
          <w:tcPr>
            <w:tcW w:w="3890" w:type="dxa"/>
            <w:gridSpan w:val="8"/>
            <w:tcBorders>
              <w:top w:val="single" w:sz="4" w:space="0" w:color="auto"/>
              <w:left w:val="nil"/>
              <w:bottom w:val="single" w:sz="4" w:space="0" w:color="auto"/>
              <w:right w:val="single" w:sz="4" w:space="0" w:color="auto"/>
            </w:tcBorders>
            <w:shd w:val="clear" w:color="000000" w:fill="C0D9EB"/>
            <w:noWrap/>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 xml:space="preserve">1. Открытость и доступность информации об организации </w:t>
            </w:r>
          </w:p>
        </w:tc>
        <w:tc>
          <w:tcPr>
            <w:tcW w:w="2126" w:type="dxa"/>
            <w:gridSpan w:val="5"/>
            <w:tcBorders>
              <w:top w:val="single" w:sz="4" w:space="0" w:color="auto"/>
              <w:left w:val="nil"/>
              <w:bottom w:val="single" w:sz="4" w:space="0" w:color="auto"/>
              <w:right w:val="single" w:sz="4" w:space="0" w:color="auto"/>
            </w:tcBorders>
            <w:shd w:val="clear" w:color="000000" w:fill="C0D9EB"/>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2. Комфортность условий осуществления образовательной деятельности</w:t>
            </w:r>
          </w:p>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Крит2</w:t>
            </w:r>
          </w:p>
        </w:tc>
        <w:tc>
          <w:tcPr>
            <w:tcW w:w="1843" w:type="dxa"/>
            <w:gridSpan w:val="4"/>
            <w:tcBorders>
              <w:top w:val="single" w:sz="4" w:space="0" w:color="auto"/>
              <w:left w:val="nil"/>
              <w:bottom w:val="single" w:sz="4" w:space="0" w:color="auto"/>
              <w:right w:val="single" w:sz="4" w:space="0" w:color="auto"/>
            </w:tcBorders>
            <w:shd w:val="clear" w:color="000000" w:fill="C0D9EB"/>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3. Доступность услуг для инвалидов</w:t>
            </w:r>
          </w:p>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Крит3</w:t>
            </w:r>
          </w:p>
        </w:tc>
        <w:tc>
          <w:tcPr>
            <w:tcW w:w="2268" w:type="dxa"/>
            <w:gridSpan w:val="4"/>
            <w:tcBorders>
              <w:top w:val="single" w:sz="4" w:space="0" w:color="auto"/>
              <w:left w:val="nil"/>
              <w:bottom w:val="single" w:sz="4" w:space="0" w:color="auto"/>
              <w:right w:val="single" w:sz="4" w:space="0" w:color="auto"/>
            </w:tcBorders>
            <w:shd w:val="clear" w:color="000000" w:fill="C0D9EB"/>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 xml:space="preserve">4. Доброжелательность, вежливость работников организации </w:t>
            </w:r>
          </w:p>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Крит4</w:t>
            </w:r>
          </w:p>
        </w:tc>
        <w:tc>
          <w:tcPr>
            <w:tcW w:w="2126" w:type="dxa"/>
            <w:gridSpan w:val="4"/>
            <w:tcBorders>
              <w:top w:val="single" w:sz="4" w:space="0" w:color="auto"/>
              <w:left w:val="nil"/>
              <w:bottom w:val="single" w:sz="4" w:space="0" w:color="auto"/>
              <w:right w:val="single" w:sz="4" w:space="0" w:color="auto"/>
            </w:tcBorders>
            <w:shd w:val="clear" w:color="000000" w:fill="C0D9EB"/>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5. Удовлетворенность условиями осуществления образовательной деятельности</w:t>
            </w:r>
          </w:p>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Крит5</w:t>
            </w:r>
          </w:p>
        </w:tc>
        <w:tc>
          <w:tcPr>
            <w:tcW w:w="709" w:type="dxa"/>
            <w:tcBorders>
              <w:top w:val="single" w:sz="4" w:space="0" w:color="auto"/>
              <w:left w:val="nil"/>
              <w:bottom w:val="single" w:sz="4" w:space="0" w:color="auto"/>
              <w:right w:val="single" w:sz="4" w:space="0" w:color="auto"/>
            </w:tcBorders>
            <w:shd w:val="clear" w:color="auto" w:fill="FEEDD7"/>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ИТОГ</w:t>
            </w:r>
          </w:p>
        </w:tc>
      </w:tr>
      <w:tr w:rsidR="00774DC0" w:rsidRPr="00774DC0" w:rsidTr="00774DC0">
        <w:trPr>
          <w:trHeight w:val="483"/>
          <w:tblHeader/>
        </w:trPr>
        <w:tc>
          <w:tcPr>
            <w:tcW w:w="360" w:type="dxa"/>
            <w:vMerge/>
            <w:tcBorders>
              <w:top w:val="single" w:sz="4" w:space="0" w:color="auto"/>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center"/>
              <w:rPr>
                <w:rFonts w:eastAsia="Times New Roman"/>
                <w:color w:val="000000"/>
                <w:sz w:val="18"/>
                <w:szCs w:val="18"/>
                <w:lang w:eastAsia="ru-RU"/>
              </w:rPr>
            </w:pPr>
            <w:r w:rsidRPr="00774DC0">
              <w:rPr>
                <w:rFonts w:eastAsia="Times New Roman"/>
                <w:color w:val="000000"/>
                <w:sz w:val="18"/>
                <w:szCs w:val="18"/>
                <w:lang w:eastAsia="ru-RU"/>
              </w:rPr>
              <w:t xml:space="preserve">1.1.1. П. инф. </w:t>
            </w:r>
            <w:r w:rsidR="00D059AD">
              <w:rPr>
                <w:rFonts w:eastAsia="Times New Roman"/>
                <w:color w:val="000000"/>
                <w:sz w:val="18"/>
                <w:szCs w:val="18"/>
                <w:lang w:eastAsia="ru-RU"/>
              </w:rPr>
              <w:t>стенд</w:t>
            </w:r>
          </w:p>
        </w:tc>
        <w:tc>
          <w:tcPr>
            <w:tcW w:w="48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center"/>
              <w:rPr>
                <w:rFonts w:eastAsia="Times New Roman"/>
                <w:color w:val="000000"/>
                <w:sz w:val="18"/>
                <w:szCs w:val="18"/>
                <w:lang w:eastAsia="ru-RU"/>
              </w:rPr>
            </w:pPr>
            <w:r w:rsidRPr="00774DC0">
              <w:rPr>
                <w:rFonts w:eastAsia="Times New Roman"/>
                <w:color w:val="000000"/>
                <w:sz w:val="18"/>
                <w:szCs w:val="18"/>
                <w:lang w:eastAsia="ru-RU"/>
              </w:rPr>
              <w:t xml:space="preserve">1.1.2. П.инф. </w:t>
            </w:r>
            <w:r w:rsidR="00D059AD">
              <w:rPr>
                <w:rFonts w:eastAsia="Times New Roman"/>
                <w:color w:val="000000"/>
                <w:sz w:val="18"/>
                <w:szCs w:val="18"/>
                <w:lang w:eastAsia="ru-RU"/>
              </w:rPr>
              <w:t>сайт</w:t>
            </w:r>
          </w:p>
        </w:tc>
        <w:tc>
          <w:tcPr>
            <w:tcW w:w="48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1.1. П.инф</w:t>
            </w:r>
          </w:p>
        </w:tc>
        <w:tc>
          <w:tcPr>
            <w:tcW w:w="48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1.2. П.дист</w:t>
            </w:r>
          </w:p>
        </w:tc>
        <w:tc>
          <w:tcPr>
            <w:tcW w:w="48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center"/>
              <w:rPr>
                <w:rFonts w:eastAsia="Times New Roman"/>
                <w:color w:val="000000"/>
                <w:sz w:val="18"/>
                <w:szCs w:val="18"/>
                <w:lang w:eastAsia="ru-RU"/>
              </w:rPr>
            </w:pPr>
            <w:r w:rsidRPr="00774DC0">
              <w:rPr>
                <w:rFonts w:eastAsia="Times New Roman"/>
                <w:color w:val="000000"/>
                <w:sz w:val="18"/>
                <w:szCs w:val="18"/>
                <w:lang w:eastAsia="ru-RU"/>
              </w:rPr>
              <w:t>1.3.1 П. откр. стенд</w:t>
            </w:r>
          </w:p>
        </w:tc>
        <w:tc>
          <w:tcPr>
            <w:tcW w:w="48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center"/>
              <w:rPr>
                <w:rFonts w:eastAsia="Times New Roman"/>
                <w:color w:val="000000"/>
                <w:sz w:val="18"/>
                <w:szCs w:val="18"/>
                <w:lang w:eastAsia="ru-RU"/>
              </w:rPr>
            </w:pPr>
            <w:r w:rsidRPr="00774DC0">
              <w:rPr>
                <w:rFonts w:eastAsia="Times New Roman"/>
                <w:color w:val="000000"/>
                <w:sz w:val="18"/>
                <w:szCs w:val="18"/>
                <w:lang w:eastAsia="ru-RU"/>
              </w:rPr>
              <w:t>1.3.2 П. откр. Сайт</w:t>
            </w:r>
          </w:p>
        </w:tc>
        <w:tc>
          <w:tcPr>
            <w:tcW w:w="48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1.3. П.открУ</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EDBCB2"/>
            <w:textDirection w:val="tbRl"/>
            <w:vAlign w:val="center"/>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Крит1</w:t>
            </w:r>
          </w:p>
        </w:tc>
        <w:tc>
          <w:tcPr>
            <w:tcW w:w="56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2.1. П.комф</w:t>
            </w:r>
          </w:p>
        </w:tc>
        <w:tc>
          <w:tcPr>
            <w:tcW w:w="56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2.2. П.своевр.</w:t>
            </w:r>
          </w:p>
        </w:tc>
        <w:tc>
          <w:tcPr>
            <w:tcW w:w="425"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2.3. У.комф.</w:t>
            </w:r>
          </w:p>
        </w:tc>
        <w:tc>
          <w:tcPr>
            <w:tcW w:w="556" w:type="dxa"/>
            <w:vMerge w:val="restart"/>
            <w:tcBorders>
              <w:top w:val="single" w:sz="4" w:space="0" w:color="auto"/>
              <w:left w:val="single" w:sz="4" w:space="0" w:color="auto"/>
              <w:bottom w:val="single" w:sz="4" w:space="0" w:color="auto"/>
              <w:right w:val="single" w:sz="4" w:space="0" w:color="auto"/>
            </w:tcBorders>
            <w:shd w:val="clear" w:color="auto" w:fill="EDBCB2"/>
            <w:textDirection w:val="tbRl"/>
            <w:vAlign w:val="center"/>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Крит2</w:t>
            </w:r>
          </w:p>
        </w:tc>
        <w:tc>
          <w:tcPr>
            <w:tcW w:w="436" w:type="dxa"/>
            <w:gridSpan w:val="2"/>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3.1. П.орг.Д</w:t>
            </w:r>
          </w:p>
        </w:tc>
        <w:tc>
          <w:tcPr>
            <w:tcW w:w="42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3.2. П.усл.Д</w:t>
            </w:r>
          </w:p>
        </w:tc>
        <w:tc>
          <w:tcPr>
            <w:tcW w:w="425"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3.3. П.дост.У</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EDBCB2"/>
            <w:textDirection w:val="tbRl"/>
            <w:vAlign w:val="center"/>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Крит3</w:t>
            </w:r>
          </w:p>
        </w:tc>
        <w:tc>
          <w:tcPr>
            <w:tcW w:w="425"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4.1. П.перв.К</w:t>
            </w:r>
          </w:p>
        </w:tc>
        <w:tc>
          <w:tcPr>
            <w:tcW w:w="56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4.2. П.оказ.усл</w:t>
            </w:r>
          </w:p>
        </w:tc>
        <w:tc>
          <w:tcPr>
            <w:tcW w:w="56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4.3. П.вежл.дист.У</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DBCB2"/>
            <w:textDirection w:val="tbRl"/>
            <w:vAlign w:val="center"/>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Крит4</w:t>
            </w:r>
          </w:p>
        </w:tc>
        <w:tc>
          <w:tcPr>
            <w:tcW w:w="425"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5.1. П.реком</w:t>
            </w:r>
          </w:p>
        </w:tc>
        <w:tc>
          <w:tcPr>
            <w:tcW w:w="56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5.2.П.Орг.усл.</w:t>
            </w:r>
          </w:p>
        </w:tc>
        <w:tc>
          <w:tcPr>
            <w:tcW w:w="56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5.3. П.уд</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EDBCB2"/>
            <w:textDirection w:val="tbRl"/>
            <w:vAlign w:val="center"/>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Крит5</w:t>
            </w:r>
          </w:p>
        </w:tc>
        <w:tc>
          <w:tcPr>
            <w:tcW w:w="709" w:type="dxa"/>
            <w:vMerge w:val="restart"/>
            <w:tcBorders>
              <w:top w:val="nil"/>
              <w:left w:val="single" w:sz="4" w:space="0" w:color="auto"/>
              <w:bottom w:val="single" w:sz="4" w:space="0" w:color="auto"/>
              <w:right w:val="single" w:sz="4" w:space="0" w:color="auto"/>
            </w:tcBorders>
            <w:shd w:val="clear" w:color="auto" w:fill="FEEDD7"/>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общий балл</w:t>
            </w:r>
          </w:p>
        </w:tc>
      </w:tr>
      <w:tr w:rsidR="00774DC0" w:rsidRPr="00774DC0" w:rsidTr="00774DC0">
        <w:trPr>
          <w:trHeight w:val="1203"/>
          <w:tblHeader/>
        </w:trPr>
        <w:tc>
          <w:tcPr>
            <w:tcW w:w="360" w:type="dxa"/>
            <w:vMerge/>
            <w:tcBorders>
              <w:top w:val="single" w:sz="4" w:space="0" w:color="auto"/>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7" w:type="dxa"/>
            <w:vMerge/>
            <w:tcBorders>
              <w:top w:val="single" w:sz="4" w:space="0" w:color="auto"/>
              <w:left w:val="single" w:sz="4" w:space="0" w:color="auto"/>
              <w:bottom w:val="single" w:sz="4" w:space="0" w:color="auto"/>
              <w:right w:val="single" w:sz="4" w:space="0" w:color="auto"/>
            </w:tcBorders>
            <w:shd w:val="clear" w:color="auto" w:fill="EDBCB2"/>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25"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56" w:type="dxa"/>
            <w:vMerge/>
            <w:tcBorders>
              <w:top w:val="single" w:sz="4" w:space="0" w:color="auto"/>
              <w:left w:val="single" w:sz="4" w:space="0" w:color="auto"/>
              <w:bottom w:val="single" w:sz="4" w:space="0" w:color="auto"/>
              <w:right w:val="single" w:sz="4" w:space="0" w:color="auto"/>
            </w:tcBorders>
            <w:shd w:val="clear" w:color="auto" w:fill="EDBCB2"/>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36" w:type="dxa"/>
            <w:gridSpan w:val="2"/>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2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25"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single" w:sz="4" w:space="0" w:color="auto"/>
              <w:left w:val="single" w:sz="4" w:space="0" w:color="auto"/>
              <w:bottom w:val="single" w:sz="4" w:space="0" w:color="auto"/>
              <w:right w:val="single" w:sz="4" w:space="0" w:color="auto"/>
            </w:tcBorders>
            <w:shd w:val="clear" w:color="auto" w:fill="EDBCB2"/>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25"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EDBCB2"/>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25"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single" w:sz="4" w:space="0" w:color="auto"/>
              <w:left w:val="single" w:sz="4" w:space="0" w:color="auto"/>
              <w:bottom w:val="single" w:sz="4" w:space="0" w:color="auto"/>
              <w:right w:val="single" w:sz="4" w:space="0" w:color="auto"/>
            </w:tcBorders>
            <w:shd w:val="clear" w:color="auto" w:fill="EDBCB2"/>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709" w:type="dxa"/>
            <w:vMerge/>
            <w:tcBorders>
              <w:top w:val="nil"/>
              <w:left w:val="single" w:sz="4" w:space="0" w:color="auto"/>
              <w:bottom w:val="single" w:sz="4" w:space="0" w:color="auto"/>
              <w:right w:val="single" w:sz="4" w:space="0" w:color="auto"/>
            </w:tcBorders>
            <w:shd w:val="clear" w:color="auto" w:fill="FEEDD7"/>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ГБУ ДО РО ОЭЦУ</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ГБУ ДО РО ОЦТТУ</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ГБУ ДО РО «Ступени успеха»</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ГБОУ РО Новошахтинская школа-интернат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81</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«Ростовская-на-Дону санаторная школа-интернат № 74»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ГБОУ РО Семичанская школа-интернат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ГБОУ РО «Цимлянская школа-интернат»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ГБОУ РО «Шолоховская школа-интернат»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 xml:space="preserve">«Ростовская областная спецшкола» </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Азовская школа№ 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Волгодонская специальная школа-интернат «Восхождение»</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Казанская школа-интернат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«Каменская специальная школа № 15»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«Ростовская специальная школа-</w:t>
            </w:r>
            <w:r w:rsidRPr="00774DC0">
              <w:rPr>
                <w:rFonts w:eastAsia="Times New Roman"/>
                <w:color w:val="000000"/>
                <w:sz w:val="18"/>
                <w:szCs w:val="18"/>
                <w:lang w:eastAsia="ru-RU"/>
              </w:rPr>
              <w:lastRenderedPageBreak/>
              <w:t>интернат № 38»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lastRenderedPageBreak/>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lastRenderedPageBreak/>
              <w:t>15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Ростовская школа-интернат № 41</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16</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Ростовская школа-интернат № 42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17</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«Ростовская специальная школа-интернат № 48»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18</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Таганрогская школа № 1</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19</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ТСШ №19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«АГТК»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«АТТ»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"БТЖТиС"</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ГАПОУ РО ПУ № 108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"БГИТ"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"ВТЭТ"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26</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ПУ № 69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27</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«ДПГТ»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28</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«ДПК»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29</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«ДПТК(ПУ № 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30</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«ЗернПК»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«ЗСХТ»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«КамПК»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lastRenderedPageBreak/>
              <w:t>33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«КАТТ» имени В.Е. Теплухина</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«КТТ»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«МТАП»</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36</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«МАПТ»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37</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«НГК»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38</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«НМК»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39</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«ПАПТ»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«РТЭК»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«РИПТ»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«РКМиА»</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ГАПОУ РО «РКТМ»</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«РСХТ»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«РТИМЭС»</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46</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«РТТС»</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47</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«РАДК»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82</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48</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«РАТК»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49</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«РГМТ»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50</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«РКРИПТ»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«РСК»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«САТК»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«ТАВИАК»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71</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«ТКМП»</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71</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lastRenderedPageBreak/>
              <w:t>55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«ТМТ»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56</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«ТТСиЖКХ»</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57</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«ШПК»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58</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«ШРКТЭ»</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59</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ПУ № 36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«АККАТТ»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«БККПТ имени Героя Советского союза Быкова Бориса Ивановича»</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«МККПТ»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«СККПЛ»</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«ТККТ»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«РОУОР»</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84</w:t>
            </w:r>
          </w:p>
        </w:tc>
      </w:tr>
    </w:tbl>
    <w:p w:rsidR="00774DC0" w:rsidRDefault="00774DC0" w:rsidP="00F3229E">
      <w:pPr>
        <w:pStyle w:val="21"/>
        <w:sectPr w:rsidR="00774DC0" w:rsidSect="00774DC0">
          <w:pgSz w:w="16838" w:h="11906" w:orient="landscape" w:code="9"/>
          <w:pgMar w:top="1418" w:right="851" w:bottom="851" w:left="851" w:header="709" w:footer="709" w:gutter="0"/>
          <w:cols w:space="708"/>
          <w:titlePg/>
          <w:docGrid w:linePitch="360"/>
        </w:sectPr>
      </w:pPr>
    </w:p>
    <w:p w:rsidR="00F3229E" w:rsidRPr="0046678C" w:rsidRDefault="00F3229E" w:rsidP="00F3229E">
      <w:pPr>
        <w:pStyle w:val="21"/>
      </w:pPr>
      <w:bookmarkStart w:id="20" w:name="_Toc55313276"/>
      <w:r w:rsidRPr="0046678C">
        <w:lastRenderedPageBreak/>
        <w:t>Рейтинг организаций</w:t>
      </w:r>
      <w:r w:rsidR="00037515" w:rsidRPr="0046678C">
        <w:t xml:space="preserve"> (общий балл)</w:t>
      </w:r>
      <w:bookmarkEnd w:id="20"/>
    </w:p>
    <w:p w:rsidR="00640AA2" w:rsidRPr="0046678C" w:rsidRDefault="00640AA2" w:rsidP="002D4437">
      <w:pPr>
        <w:rPr>
          <w:lang w:eastAsia="ru-RU"/>
        </w:rPr>
      </w:pPr>
    </w:p>
    <w:p w:rsidR="002D4437" w:rsidRPr="0046678C" w:rsidRDefault="002D4437" w:rsidP="002D4437">
      <w:pPr>
        <w:rPr>
          <w:lang w:eastAsia="ru-RU"/>
        </w:rPr>
      </w:pPr>
      <w:r w:rsidRPr="0046678C">
        <w:rPr>
          <w:lang w:eastAsia="ru-RU"/>
        </w:rPr>
        <w:t xml:space="preserve">Качество условий осуществление образовательной деятельности в </w:t>
      </w:r>
      <w:r w:rsidR="00640AA2" w:rsidRPr="0046678C">
        <w:rPr>
          <w:lang w:eastAsia="ru-RU"/>
        </w:rPr>
        <w:t xml:space="preserve">образовательных организациях </w:t>
      </w:r>
      <w:r w:rsidR="00E82311">
        <w:rPr>
          <w:lang w:eastAsia="ru-RU"/>
        </w:rPr>
        <w:t>Ростовской области</w:t>
      </w:r>
      <w:r w:rsidR="00640AA2" w:rsidRPr="0046678C">
        <w:rPr>
          <w:lang w:eastAsia="ru-RU"/>
        </w:rPr>
        <w:t xml:space="preserve"> находится на очень высоком уровне</w:t>
      </w:r>
      <w:r w:rsidRPr="0046678C">
        <w:rPr>
          <w:lang w:eastAsia="ru-RU"/>
        </w:rPr>
        <w:t xml:space="preserve">, что показывает приведённая ниже диаграмма. В </w:t>
      </w:r>
      <w:r w:rsidR="00E465B3">
        <w:rPr>
          <w:lang w:eastAsia="ru-RU"/>
        </w:rPr>
        <w:t>100</w:t>
      </w:r>
      <w:r w:rsidRPr="0046678C">
        <w:rPr>
          <w:lang w:eastAsia="ru-RU"/>
        </w:rPr>
        <w:t xml:space="preserve">% </w:t>
      </w:r>
      <w:r w:rsidR="00E465B3">
        <w:rPr>
          <w:lang w:eastAsia="ru-RU"/>
        </w:rPr>
        <w:t xml:space="preserve">организаций </w:t>
      </w:r>
      <w:r w:rsidRPr="0046678C">
        <w:rPr>
          <w:lang w:eastAsia="ru-RU"/>
        </w:rPr>
        <w:t xml:space="preserve">условия были оценены как отличные. </w:t>
      </w:r>
    </w:p>
    <w:p w:rsidR="002D4437" w:rsidRPr="0046678C" w:rsidRDefault="002D4437" w:rsidP="00FA3695">
      <w:pPr>
        <w:ind w:firstLine="0"/>
        <w:rPr>
          <w:lang w:eastAsia="ru-RU"/>
        </w:rPr>
      </w:pPr>
      <w:r w:rsidRPr="0046678C">
        <w:rPr>
          <w:noProof/>
          <w:lang w:eastAsia="ru-RU"/>
        </w:rPr>
        <w:drawing>
          <wp:inline distT="0" distB="0" distL="0" distR="0">
            <wp:extent cx="5553075" cy="365760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D4437" w:rsidRPr="0046678C" w:rsidRDefault="002D4437" w:rsidP="002D4437">
      <w:pPr>
        <w:rPr>
          <w:lang w:eastAsia="ru-RU"/>
        </w:rPr>
      </w:pPr>
    </w:p>
    <w:p w:rsidR="00565E3D" w:rsidRPr="0046678C" w:rsidRDefault="00FB56AF">
      <w:pPr>
        <w:rPr>
          <w:lang w:eastAsia="ru-RU"/>
        </w:rPr>
      </w:pPr>
      <w:r w:rsidRPr="0046678C">
        <w:rPr>
          <w:lang w:eastAsia="ru-RU"/>
        </w:rPr>
        <w:br w:type="page"/>
      </w:r>
      <w:r w:rsidR="00565E3D" w:rsidRPr="0046678C">
        <w:rPr>
          <w:lang w:eastAsia="ru-RU"/>
        </w:rPr>
        <w:lastRenderedPageBreak/>
        <w:t xml:space="preserve">Общий средний балл составил </w:t>
      </w:r>
      <w:r w:rsidR="003105E3" w:rsidRPr="003105E3">
        <w:rPr>
          <w:lang w:eastAsia="ru-RU"/>
        </w:rPr>
        <w:t>92</w:t>
      </w:r>
      <w:r w:rsidR="00565E3D" w:rsidRPr="0046678C">
        <w:rPr>
          <w:lang w:eastAsia="ru-RU"/>
        </w:rPr>
        <w:t>. При этом среди критериев наиболее высокое значение принимает критерий открытости и доступности информации (9</w:t>
      </w:r>
      <w:r w:rsidR="008933D0" w:rsidRPr="0046678C">
        <w:rPr>
          <w:lang w:eastAsia="ru-RU"/>
        </w:rPr>
        <w:t>8</w:t>
      </w:r>
      <w:r w:rsidR="00565E3D" w:rsidRPr="0046678C">
        <w:rPr>
          <w:lang w:eastAsia="ru-RU"/>
        </w:rPr>
        <w:t xml:space="preserve"> баллов). Далее следуют критерии</w:t>
      </w:r>
      <w:r w:rsidR="00165541">
        <w:rPr>
          <w:lang w:eastAsia="ru-RU"/>
        </w:rPr>
        <w:t>комфортности (97 баллов), доброжелательности и вежливости (96 баллов),</w:t>
      </w:r>
      <w:r w:rsidR="00565E3D" w:rsidRPr="0046678C">
        <w:rPr>
          <w:lang w:eastAsia="ru-RU"/>
        </w:rPr>
        <w:t xml:space="preserve"> удовлетворённости условиями осуществления образовательной деятельности (9</w:t>
      </w:r>
      <w:r w:rsidR="00165541">
        <w:rPr>
          <w:lang w:eastAsia="ru-RU"/>
        </w:rPr>
        <w:t>5</w:t>
      </w:r>
      <w:r w:rsidR="00565E3D" w:rsidRPr="0046678C">
        <w:rPr>
          <w:lang w:eastAsia="ru-RU"/>
        </w:rPr>
        <w:t xml:space="preserve"> балл</w:t>
      </w:r>
      <w:r w:rsidR="008933D0" w:rsidRPr="0046678C">
        <w:rPr>
          <w:lang w:eastAsia="ru-RU"/>
        </w:rPr>
        <w:t>ов</w:t>
      </w:r>
      <w:r w:rsidR="00565E3D" w:rsidRPr="0046678C">
        <w:rPr>
          <w:lang w:eastAsia="ru-RU"/>
        </w:rPr>
        <w:t>).Наиболее низкое значение принмиает критерий доступности для инвалидов (</w:t>
      </w:r>
      <w:r w:rsidR="00165541">
        <w:rPr>
          <w:lang w:eastAsia="ru-RU"/>
        </w:rPr>
        <w:t>74</w:t>
      </w:r>
      <w:r w:rsidR="008933D0" w:rsidRPr="0046678C">
        <w:rPr>
          <w:lang w:eastAsia="ru-RU"/>
        </w:rPr>
        <w:t xml:space="preserve"> балл</w:t>
      </w:r>
      <w:r w:rsidR="00165541">
        <w:rPr>
          <w:lang w:eastAsia="ru-RU"/>
        </w:rPr>
        <w:t>а</w:t>
      </w:r>
      <w:r w:rsidR="00565E3D" w:rsidRPr="0046678C">
        <w:rPr>
          <w:lang w:eastAsia="ru-RU"/>
        </w:rPr>
        <w:t>).</w:t>
      </w:r>
    </w:p>
    <w:p w:rsidR="00FB56AF" w:rsidRPr="0046678C" w:rsidRDefault="00FB56AF">
      <w:pPr>
        <w:rPr>
          <w:lang w:eastAsia="ru-RU"/>
        </w:rPr>
      </w:pPr>
    </w:p>
    <w:p w:rsidR="00FB56AF" w:rsidRPr="0046678C" w:rsidRDefault="00FB56AF" w:rsidP="008933D0">
      <w:pPr>
        <w:ind w:firstLine="0"/>
        <w:rPr>
          <w:lang w:eastAsia="ru-RU"/>
        </w:rPr>
      </w:pPr>
      <w:r w:rsidRPr="0046678C">
        <w:rPr>
          <w:noProof/>
          <w:color w:val="EA157A" w:themeColor="accent2"/>
          <w:lang w:eastAsia="ru-RU"/>
        </w:rPr>
        <w:drawing>
          <wp:inline distT="0" distB="0" distL="0" distR="0">
            <wp:extent cx="5857875" cy="61626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46678C">
        <w:rPr>
          <w:lang w:eastAsia="ru-RU"/>
        </w:rPr>
        <w:br w:type="page"/>
      </w:r>
    </w:p>
    <w:p w:rsidR="00AC581E" w:rsidRPr="0046678C" w:rsidRDefault="00AC581E" w:rsidP="00AC581E">
      <w:pPr>
        <w:rPr>
          <w:lang w:eastAsia="ru-RU"/>
        </w:rPr>
      </w:pPr>
      <w:r w:rsidRPr="0046678C">
        <w:rPr>
          <w:lang w:eastAsia="ru-RU"/>
        </w:rPr>
        <w:lastRenderedPageBreak/>
        <w:t xml:space="preserve">Наиболее высокий получили </w:t>
      </w:r>
      <w:r w:rsidR="00165541">
        <w:rPr>
          <w:lang w:eastAsia="ru-RU"/>
        </w:rPr>
        <w:t>коррекционные школы-интернаты (94 балла)</w:t>
      </w:r>
      <w:r w:rsidR="00774DC0">
        <w:rPr>
          <w:lang w:eastAsia="ru-RU"/>
        </w:rPr>
        <w:t>. Организации дополнительного образования, общеобразовательные школы-интернаты, организации профессионального образования, подведомственные минобразования, получили в среднем по 92 балла. Организации, подведомственные департаменту по казачеству, получили 90 баллов. Наиболее низкая оценка (84 балла), отмечается в организации, подведомственной минспорта.</w:t>
      </w:r>
    </w:p>
    <w:p w:rsidR="00AC581E" w:rsidRPr="0046678C" w:rsidRDefault="00AC581E" w:rsidP="00AC581E">
      <w:pPr>
        <w:rPr>
          <w:lang w:eastAsia="ru-RU"/>
        </w:rPr>
      </w:pPr>
      <w:r w:rsidRPr="0046678C">
        <w:rPr>
          <w:noProof/>
          <w:color w:val="EA157A" w:themeColor="accent2"/>
          <w:lang w:eastAsia="ru-RU"/>
        </w:rPr>
        <w:drawing>
          <wp:inline distT="0" distB="0" distL="0" distR="0">
            <wp:extent cx="5486400" cy="6162675"/>
            <wp:effectExtent l="0" t="0" r="0"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C581E" w:rsidRPr="0046678C" w:rsidRDefault="00AC581E" w:rsidP="00AC581E">
      <w:pPr>
        <w:rPr>
          <w:lang w:eastAsia="ru-RU"/>
        </w:rPr>
      </w:pPr>
    </w:p>
    <w:p w:rsidR="00AC581E" w:rsidRPr="0046678C" w:rsidRDefault="00AC581E" w:rsidP="00AC581E">
      <w:pPr>
        <w:rPr>
          <w:lang w:eastAsia="ru-RU"/>
        </w:rPr>
      </w:pPr>
    </w:p>
    <w:p w:rsidR="002D4437" w:rsidRPr="0046678C" w:rsidRDefault="002D4437" w:rsidP="002D4437">
      <w:pPr>
        <w:rPr>
          <w:lang w:eastAsia="ru-RU"/>
        </w:rPr>
      </w:pPr>
      <w:r w:rsidRPr="0046678C">
        <w:rPr>
          <w:lang w:eastAsia="ru-RU"/>
        </w:rPr>
        <w:lastRenderedPageBreak/>
        <w:t xml:space="preserve">Лучшими оказались организации, получившие </w:t>
      </w:r>
      <w:r w:rsidR="00ED2DF2" w:rsidRPr="0046678C">
        <w:rPr>
          <w:lang w:eastAsia="ru-RU"/>
        </w:rPr>
        <w:t xml:space="preserve">95 и более </w:t>
      </w:r>
      <w:r w:rsidRPr="0046678C">
        <w:rPr>
          <w:lang w:eastAsia="ru-RU"/>
        </w:rPr>
        <w:t>баллов</w:t>
      </w:r>
      <w:r w:rsidR="00E82311">
        <w:rPr>
          <w:lang w:eastAsia="ru-RU"/>
        </w:rPr>
        <w:t xml:space="preserve">: </w:t>
      </w:r>
    </w:p>
    <w:p w:rsidR="00774DC0" w:rsidRDefault="00774DC0" w:rsidP="00AE20B5">
      <w:pPr>
        <w:pStyle w:val="a0"/>
        <w:numPr>
          <w:ilvl w:val="0"/>
          <w:numId w:val="24"/>
        </w:numPr>
      </w:pPr>
      <w:r>
        <w:t>ГБПОУ РО «РКРИПТ»</w:t>
      </w:r>
    </w:p>
    <w:p w:rsidR="00774DC0" w:rsidRDefault="00774DC0" w:rsidP="00AE20B5">
      <w:pPr>
        <w:pStyle w:val="a0"/>
        <w:numPr>
          <w:ilvl w:val="0"/>
          <w:numId w:val="24"/>
        </w:numPr>
      </w:pPr>
      <w:r>
        <w:t>ГБПОУ РО «ДПК»</w:t>
      </w:r>
    </w:p>
    <w:p w:rsidR="00774DC0" w:rsidRDefault="00774DC0" w:rsidP="00AE20B5">
      <w:pPr>
        <w:pStyle w:val="a0"/>
        <w:numPr>
          <w:ilvl w:val="0"/>
          <w:numId w:val="24"/>
        </w:numPr>
      </w:pPr>
      <w:r>
        <w:t>ГБПОУ РО «РТИМЭС»</w:t>
      </w:r>
    </w:p>
    <w:p w:rsidR="00774DC0" w:rsidRDefault="00774DC0" w:rsidP="00AE20B5">
      <w:pPr>
        <w:pStyle w:val="a0"/>
        <w:numPr>
          <w:ilvl w:val="0"/>
          <w:numId w:val="24"/>
        </w:numPr>
      </w:pPr>
      <w:r>
        <w:t>ГБОУ РО «Цимлянская школа-интернат»</w:t>
      </w:r>
    </w:p>
    <w:p w:rsidR="00774DC0" w:rsidRDefault="00774DC0" w:rsidP="00AE20B5">
      <w:pPr>
        <w:pStyle w:val="a0"/>
        <w:numPr>
          <w:ilvl w:val="0"/>
          <w:numId w:val="24"/>
        </w:numPr>
      </w:pPr>
      <w:r>
        <w:t>ГКОУ РО Таганрогская школа № 1</w:t>
      </w:r>
    </w:p>
    <w:p w:rsidR="00774DC0" w:rsidRDefault="00774DC0" w:rsidP="00AE20B5">
      <w:pPr>
        <w:pStyle w:val="a0"/>
        <w:numPr>
          <w:ilvl w:val="0"/>
          <w:numId w:val="24"/>
        </w:numPr>
      </w:pPr>
      <w:r>
        <w:t>ГБПОУ РО «АТТ»</w:t>
      </w:r>
    </w:p>
    <w:p w:rsidR="00774DC0" w:rsidRDefault="00774DC0" w:rsidP="00AE20B5">
      <w:pPr>
        <w:pStyle w:val="a0"/>
        <w:numPr>
          <w:ilvl w:val="0"/>
          <w:numId w:val="24"/>
        </w:numPr>
      </w:pPr>
      <w:r>
        <w:t>ГБПОУ РО "ВТЭТ"</w:t>
      </w:r>
    </w:p>
    <w:p w:rsidR="00774DC0" w:rsidRDefault="00774DC0" w:rsidP="00AE20B5">
      <w:pPr>
        <w:pStyle w:val="a0"/>
        <w:numPr>
          <w:ilvl w:val="0"/>
          <w:numId w:val="24"/>
        </w:numPr>
      </w:pPr>
      <w:r>
        <w:t>ГБПОУ РО «ДПТК (ПУ № 8)»</w:t>
      </w:r>
    </w:p>
    <w:p w:rsidR="00774DC0" w:rsidRDefault="00774DC0" w:rsidP="00AE20B5">
      <w:pPr>
        <w:pStyle w:val="a0"/>
        <w:numPr>
          <w:ilvl w:val="0"/>
          <w:numId w:val="24"/>
        </w:numPr>
      </w:pPr>
      <w:r>
        <w:t>ГБПОУ РО «РСХТ»</w:t>
      </w:r>
    </w:p>
    <w:p w:rsidR="00774DC0" w:rsidRDefault="00774DC0" w:rsidP="00AE20B5">
      <w:pPr>
        <w:pStyle w:val="a0"/>
        <w:numPr>
          <w:ilvl w:val="0"/>
          <w:numId w:val="24"/>
        </w:numPr>
      </w:pPr>
      <w:r>
        <w:t>ГКОУ РО Волгодонская специальная школа-интернат «Восхождение»</w:t>
      </w:r>
    </w:p>
    <w:p w:rsidR="00774DC0" w:rsidRDefault="00774DC0" w:rsidP="00AE20B5">
      <w:pPr>
        <w:pStyle w:val="a0"/>
        <w:numPr>
          <w:ilvl w:val="0"/>
          <w:numId w:val="24"/>
        </w:numPr>
      </w:pPr>
      <w:r>
        <w:t>ГБПОУ РО "БТЖТиС"</w:t>
      </w:r>
    </w:p>
    <w:p w:rsidR="00774DC0" w:rsidRDefault="00774DC0" w:rsidP="00AE20B5">
      <w:pPr>
        <w:pStyle w:val="a0"/>
        <w:numPr>
          <w:ilvl w:val="0"/>
          <w:numId w:val="24"/>
        </w:numPr>
      </w:pPr>
      <w:r>
        <w:t>ГКОУ РО Азовская школа № 7</w:t>
      </w:r>
    </w:p>
    <w:p w:rsidR="00774DC0" w:rsidRDefault="00774DC0" w:rsidP="00AE20B5">
      <w:pPr>
        <w:pStyle w:val="a0"/>
        <w:numPr>
          <w:ilvl w:val="0"/>
          <w:numId w:val="24"/>
        </w:numPr>
      </w:pPr>
      <w:r>
        <w:t>ГБПОУ РО «МТАП»</w:t>
      </w:r>
    </w:p>
    <w:p w:rsidR="00774DC0" w:rsidRDefault="00774DC0" w:rsidP="00AE20B5">
      <w:pPr>
        <w:pStyle w:val="a0"/>
        <w:numPr>
          <w:ilvl w:val="0"/>
          <w:numId w:val="24"/>
        </w:numPr>
      </w:pPr>
      <w:r>
        <w:t xml:space="preserve">«Ростовская областная спецшкола» </w:t>
      </w:r>
    </w:p>
    <w:p w:rsidR="002D4437" w:rsidRPr="0046678C" w:rsidRDefault="00774DC0" w:rsidP="00AE20B5">
      <w:pPr>
        <w:pStyle w:val="a0"/>
        <w:numPr>
          <w:ilvl w:val="0"/>
          <w:numId w:val="24"/>
        </w:numPr>
      </w:pPr>
      <w:r>
        <w:t>ГБПОУ РО «ШПК»</w:t>
      </w:r>
    </w:p>
    <w:tbl>
      <w:tblPr>
        <w:tblW w:w="0" w:type="auto"/>
        <w:tblInd w:w="-289" w:type="dxa"/>
        <w:tblLayout w:type="fixed"/>
        <w:tblLook w:val="04A0"/>
      </w:tblPr>
      <w:tblGrid>
        <w:gridCol w:w="710"/>
        <w:gridCol w:w="4186"/>
        <w:gridCol w:w="644"/>
        <w:gridCol w:w="644"/>
        <w:gridCol w:w="644"/>
        <w:gridCol w:w="644"/>
        <w:gridCol w:w="644"/>
        <w:gridCol w:w="1023"/>
        <w:gridCol w:w="777"/>
      </w:tblGrid>
      <w:tr w:rsidR="00640AA2" w:rsidRPr="0046678C" w:rsidTr="00774DC0">
        <w:trPr>
          <w:trHeight w:val="300"/>
        </w:trPr>
        <w:tc>
          <w:tcPr>
            <w:tcW w:w="710" w:type="dxa"/>
            <w:vMerge w:val="restart"/>
            <w:tcBorders>
              <w:top w:val="single" w:sz="4" w:space="0" w:color="auto"/>
              <w:left w:val="single" w:sz="4" w:space="0" w:color="auto"/>
              <w:bottom w:val="nil"/>
              <w:right w:val="single" w:sz="4" w:space="0" w:color="auto"/>
            </w:tcBorders>
            <w:shd w:val="clear" w:color="000000" w:fill="94EFE3"/>
            <w:vAlign w:val="center"/>
            <w:hideMark/>
          </w:tcPr>
          <w:p w:rsidR="00640AA2" w:rsidRPr="0046678C" w:rsidRDefault="00640AA2" w:rsidP="00640AA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 п/п</w:t>
            </w:r>
          </w:p>
        </w:tc>
        <w:tc>
          <w:tcPr>
            <w:tcW w:w="4186" w:type="dxa"/>
            <w:vMerge w:val="restart"/>
            <w:tcBorders>
              <w:top w:val="single" w:sz="4" w:space="0" w:color="auto"/>
              <w:left w:val="single" w:sz="4" w:space="0" w:color="auto"/>
              <w:bottom w:val="nil"/>
              <w:right w:val="single" w:sz="4" w:space="0" w:color="auto"/>
            </w:tcBorders>
            <w:shd w:val="clear" w:color="000000" w:fill="5EE8D7"/>
            <w:noWrap/>
            <w:vAlign w:val="center"/>
            <w:hideMark/>
          </w:tcPr>
          <w:p w:rsidR="00640AA2" w:rsidRPr="0046678C" w:rsidRDefault="00640AA2" w:rsidP="00640AA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Наименование учреждения</w:t>
            </w:r>
          </w:p>
        </w:tc>
        <w:tc>
          <w:tcPr>
            <w:tcW w:w="644" w:type="dxa"/>
            <w:vMerge w:val="restart"/>
            <w:tcBorders>
              <w:top w:val="single" w:sz="4" w:space="0" w:color="auto"/>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Крит1</w:t>
            </w:r>
          </w:p>
        </w:tc>
        <w:tc>
          <w:tcPr>
            <w:tcW w:w="644" w:type="dxa"/>
            <w:vMerge w:val="restart"/>
            <w:tcBorders>
              <w:top w:val="single" w:sz="4" w:space="0" w:color="auto"/>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Крит2</w:t>
            </w:r>
          </w:p>
        </w:tc>
        <w:tc>
          <w:tcPr>
            <w:tcW w:w="644" w:type="dxa"/>
            <w:vMerge w:val="restart"/>
            <w:tcBorders>
              <w:top w:val="single" w:sz="4" w:space="0" w:color="auto"/>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Крит3</w:t>
            </w:r>
          </w:p>
        </w:tc>
        <w:tc>
          <w:tcPr>
            <w:tcW w:w="644" w:type="dxa"/>
            <w:vMerge w:val="restart"/>
            <w:tcBorders>
              <w:top w:val="single" w:sz="4" w:space="0" w:color="auto"/>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Крит4</w:t>
            </w:r>
          </w:p>
        </w:tc>
        <w:tc>
          <w:tcPr>
            <w:tcW w:w="644" w:type="dxa"/>
            <w:vMerge w:val="restart"/>
            <w:tcBorders>
              <w:top w:val="single" w:sz="4" w:space="0" w:color="auto"/>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Крит5</w:t>
            </w:r>
          </w:p>
        </w:tc>
        <w:tc>
          <w:tcPr>
            <w:tcW w:w="1800" w:type="dxa"/>
            <w:gridSpan w:val="2"/>
            <w:tcBorders>
              <w:top w:val="single" w:sz="4" w:space="0" w:color="auto"/>
              <w:left w:val="nil"/>
              <w:bottom w:val="single" w:sz="4" w:space="0" w:color="auto"/>
              <w:right w:val="single" w:sz="4" w:space="0" w:color="000000"/>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ИТОГ</w:t>
            </w:r>
          </w:p>
        </w:tc>
      </w:tr>
      <w:tr w:rsidR="00640AA2" w:rsidRPr="0046678C" w:rsidTr="00774DC0">
        <w:trPr>
          <w:trHeight w:val="483"/>
        </w:trPr>
        <w:tc>
          <w:tcPr>
            <w:tcW w:w="710"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4186"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1023" w:type="dxa"/>
            <w:vMerge w:val="restart"/>
            <w:tcBorders>
              <w:top w:val="nil"/>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общий балл</w:t>
            </w:r>
          </w:p>
        </w:tc>
        <w:tc>
          <w:tcPr>
            <w:tcW w:w="777" w:type="dxa"/>
            <w:vMerge w:val="restart"/>
            <w:tcBorders>
              <w:top w:val="nil"/>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Рейтинг</w:t>
            </w:r>
          </w:p>
        </w:tc>
      </w:tr>
      <w:tr w:rsidR="00640AA2" w:rsidRPr="0046678C" w:rsidTr="00774DC0">
        <w:trPr>
          <w:trHeight w:val="483"/>
        </w:trPr>
        <w:tc>
          <w:tcPr>
            <w:tcW w:w="710"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4186"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1023" w:type="dxa"/>
            <w:vMerge/>
            <w:tcBorders>
              <w:top w:val="nil"/>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777" w:type="dxa"/>
            <w:vMerge/>
            <w:tcBorders>
              <w:top w:val="nil"/>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50</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«РКРИПТ»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28</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«ДПК»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«РТИМЭС»</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7</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ГБОУ РО «Цимлянская школа-интернат»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18</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Таганрогская школа № 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5-6</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«АТТ»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5-6</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"ВТЭТ"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7-9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29</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«ДПТК(ПУ № 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7-9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«РСХТ»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7-9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Волгодонская специальная школа-интернат «Восхождение»</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10-11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"БТЖТиС"</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10-11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10</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Азовская школа№ 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12</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«МТАП»</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9</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 xml:space="preserve">«Ростовская областная спецшкола» </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14</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57</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«ШПК»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15</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lastRenderedPageBreak/>
              <w:t>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ГБУ ДО РО «Ступени успеха»</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16</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«ЗСХТ»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17</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8</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ГБОУ РО «Шолоховская школа-интернат»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18</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30</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«ЗернПК»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«Каменская специальная школа № 15»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20-23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17</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«Ростовская специальная школа-интернат № 48»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20-23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38</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«НМК»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20-23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«ТКМП»</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20-23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«ТККТ»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24</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«СККПЛ»</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25</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16</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Ростовская школа-интернат № 42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26</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ГБУ ДО РО ОЦТТУ</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27-28</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«ТМТ»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27-28</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27</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«ДПГТ»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«Ростовская специальная школа-интернат № 38»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30</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47</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«РАДК»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90</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19</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ТСШ №19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32-33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«КТТ»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32-33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«САТК»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34</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Казанская школа-интернат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35-37</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"БГИТ"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35-37</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37</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«НГК»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35-37</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36</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«МАПТ»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38</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ГБОУ РО Семичанская школа-интернат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39-40</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«ТАВИАК»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39-40</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«РСК»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90,2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«КамПК»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90</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42</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40</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«РТЭК»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Ростовская школа-интернат № 41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44-45</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48</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«РАТК»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44-45</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46</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«РТТС»</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46</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«КАТТ» имени В.Е. Теплухина</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47-49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«РКМиА»</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47-49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«МККПТ»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47-49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56</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«ТТСиЖКХ»</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50-51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59</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ПУ № 36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50-51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«Ростовская-на-Дону санаторная школа-интернат № 74»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52-53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39</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«ПАПТ»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48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52-53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«РИПТ»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54</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ГБУ ДО РО ОЭЦУ</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55</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60</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«АККАТТ»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56</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lastRenderedPageBreak/>
              <w:t>43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ГАПОУ РО «РКТМ»</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57</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ГАПОУ РО ПУ № 108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38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86,2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58-59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58</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«ШРКТЭ»</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86,2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58-59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26</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ПУ № 69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90</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60-61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49</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«РГМТ»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60-61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«БККПТ имени Героя Советского союза Быкова Бориса Ивановича»</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85,6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62</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20</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«АГТК»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49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85</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63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«РОУОР»</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83,6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64</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ГБОУ РО Новошахтинская школа-интернат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32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82,4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65</w:t>
            </w:r>
          </w:p>
        </w:tc>
      </w:tr>
    </w:tbl>
    <w:p w:rsidR="00640AA2" w:rsidRPr="0046678C" w:rsidRDefault="00640AA2" w:rsidP="00640AA2"/>
    <w:p w:rsidR="00640AA2" w:rsidRPr="0046678C" w:rsidRDefault="00640AA2" w:rsidP="00640AA2"/>
    <w:p w:rsidR="00640AA2" w:rsidRPr="0046678C" w:rsidRDefault="00640AA2" w:rsidP="00640AA2"/>
    <w:p w:rsidR="00AA21BD" w:rsidRPr="0046678C" w:rsidRDefault="00AA21BD" w:rsidP="00AA21BD">
      <w:pPr>
        <w:rPr>
          <w:lang w:eastAsia="ru-RU"/>
        </w:rPr>
      </w:pPr>
    </w:p>
    <w:p w:rsidR="002D4437" w:rsidRPr="0046678C" w:rsidRDefault="002D4437" w:rsidP="002D4437">
      <w:pPr>
        <w:pStyle w:val="31"/>
        <w:rPr>
          <w:rFonts w:ascii="Times New Roman" w:eastAsia="Calibri" w:hAnsi="Times New Roman"/>
          <w:color w:val="1B587C"/>
          <w:sz w:val="36"/>
          <w:szCs w:val="36"/>
        </w:rPr>
      </w:pPr>
      <w:r w:rsidRPr="0046678C">
        <w:rPr>
          <w:rFonts w:ascii="Times New Roman" w:hAnsi="Times New Roman"/>
        </w:rPr>
        <w:br w:type="page"/>
      </w:r>
    </w:p>
    <w:p w:rsidR="008C2810" w:rsidRPr="0046678C" w:rsidRDefault="008C2810" w:rsidP="008C2810">
      <w:pPr>
        <w:pStyle w:val="21"/>
      </w:pPr>
      <w:bookmarkStart w:id="21" w:name="_Toc55313277"/>
      <w:r w:rsidRPr="0046678C">
        <w:lastRenderedPageBreak/>
        <w:t>Анализ критериев качества условий образовательной деятельности в образовательных организациях</w:t>
      </w:r>
      <w:bookmarkEnd w:id="21"/>
    </w:p>
    <w:p w:rsidR="008C2810" w:rsidRPr="0046678C" w:rsidRDefault="008C2810" w:rsidP="00AE20B5">
      <w:pPr>
        <w:pStyle w:val="31"/>
        <w:numPr>
          <w:ilvl w:val="0"/>
          <w:numId w:val="25"/>
        </w:numPr>
        <w:rPr>
          <w:rFonts w:ascii="Times New Roman" w:hAnsi="Times New Roman"/>
        </w:rPr>
      </w:pPr>
      <w:bookmarkStart w:id="22" w:name="_Toc55313278"/>
      <w:r w:rsidRPr="0046678C">
        <w:rPr>
          <w:rFonts w:ascii="Times New Roman" w:hAnsi="Times New Roman"/>
        </w:rPr>
        <w:t>Открытость и доступность информации об образовательной организации</w:t>
      </w:r>
      <w:bookmarkEnd w:id="22"/>
    </w:p>
    <w:p w:rsidR="00FB56AF" w:rsidRPr="0046678C" w:rsidRDefault="009621E6" w:rsidP="009621E6">
      <w:pPr>
        <w:rPr>
          <w:lang w:eastAsia="ru-RU"/>
        </w:rPr>
      </w:pPr>
      <w:r w:rsidRPr="0046678C">
        <w:rPr>
          <w:lang w:eastAsia="ru-RU"/>
        </w:rPr>
        <w:t>В среднем, обследованные организации получили оценку</w:t>
      </w:r>
      <w:r w:rsidR="00561205" w:rsidRPr="0046678C">
        <w:rPr>
          <w:lang w:eastAsia="ru-RU"/>
        </w:rPr>
        <w:t xml:space="preserve"> по данному критерию на уровне </w:t>
      </w:r>
      <w:r w:rsidR="00FB56AF" w:rsidRPr="0046678C">
        <w:rPr>
          <w:lang w:eastAsia="ru-RU"/>
        </w:rPr>
        <w:t>9</w:t>
      </w:r>
      <w:r w:rsidR="00033CC6" w:rsidRPr="0046678C">
        <w:rPr>
          <w:lang w:eastAsia="ru-RU"/>
        </w:rPr>
        <w:t>8</w:t>
      </w:r>
      <w:r w:rsidRPr="0046678C">
        <w:rPr>
          <w:lang w:eastAsia="ru-RU"/>
        </w:rPr>
        <w:t xml:space="preserve">баллов из 100 возможных. </w:t>
      </w:r>
      <w:r w:rsidR="00FB56AF" w:rsidRPr="0046678C">
        <w:rPr>
          <w:lang w:eastAsia="ru-RU"/>
        </w:rPr>
        <w:t>При этом отличные оценки (</w:t>
      </w:r>
      <w:r w:rsidR="0046678C" w:rsidRPr="0046678C">
        <w:rPr>
          <w:lang w:eastAsia="ru-RU"/>
        </w:rPr>
        <w:t>от 81 до 100 баллов</w:t>
      </w:r>
      <w:r w:rsidR="00FB56AF" w:rsidRPr="0046678C">
        <w:rPr>
          <w:lang w:eastAsia="ru-RU"/>
        </w:rPr>
        <w:t>) получили все организации.</w:t>
      </w:r>
    </w:p>
    <w:p w:rsidR="00FB56AF" w:rsidRPr="0046678C" w:rsidRDefault="00FB56AF" w:rsidP="00FB56AF">
      <w:pPr>
        <w:ind w:firstLine="0"/>
        <w:rPr>
          <w:lang w:eastAsia="ru-RU"/>
        </w:rPr>
      </w:pPr>
      <w:r w:rsidRPr="0046678C">
        <w:rPr>
          <w:noProof/>
          <w:lang w:eastAsia="ru-RU"/>
        </w:rPr>
        <w:drawing>
          <wp:inline distT="0" distB="0" distL="0" distR="0">
            <wp:extent cx="6448425" cy="398145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B56AF" w:rsidRPr="0046678C" w:rsidRDefault="00FB56AF" w:rsidP="009621E6">
      <w:pPr>
        <w:rPr>
          <w:lang w:eastAsia="ru-RU"/>
        </w:rPr>
      </w:pPr>
    </w:p>
    <w:p w:rsidR="006171AF" w:rsidRPr="0046678C" w:rsidRDefault="006171AF" w:rsidP="00561205">
      <w:pPr>
        <w:rPr>
          <w:lang w:eastAsia="ru-RU"/>
        </w:rPr>
      </w:pPr>
    </w:p>
    <w:p w:rsidR="006171AF" w:rsidRPr="0046678C" w:rsidRDefault="006171AF" w:rsidP="006171AF">
      <w:pPr>
        <w:rPr>
          <w:lang w:eastAsia="ru-RU"/>
        </w:rPr>
      </w:pPr>
      <w:r w:rsidRPr="0046678C">
        <w:rPr>
          <w:lang w:eastAsia="ru-RU"/>
        </w:rPr>
        <w:br w:type="page"/>
      </w:r>
    </w:p>
    <w:p w:rsidR="008E64F6" w:rsidRPr="0046678C" w:rsidRDefault="00774DC0">
      <w:pPr>
        <w:rPr>
          <w:lang w:eastAsia="ru-RU"/>
        </w:rPr>
      </w:pPr>
      <w:r w:rsidRPr="00774DC0">
        <w:rPr>
          <w:lang w:eastAsia="ru-RU"/>
        </w:rPr>
        <w:lastRenderedPageBreak/>
        <w:t>Наиболее высокий получили</w:t>
      </w:r>
      <w:r>
        <w:rPr>
          <w:lang w:eastAsia="ru-RU"/>
        </w:rPr>
        <w:t xml:space="preserve"> организации, подведомственные департаменту по казачеству (99 баллов). Все типы организаций, подведомственных минобразованию, получили по 98 баллов (о</w:t>
      </w:r>
      <w:r w:rsidRPr="00774DC0">
        <w:rPr>
          <w:lang w:eastAsia="ru-RU"/>
        </w:rPr>
        <w:t xml:space="preserve">рганизации дополнительного образования, общеобразовательные </w:t>
      </w:r>
      <w:r>
        <w:rPr>
          <w:lang w:eastAsia="ru-RU"/>
        </w:rPr>
        <w:t xml:space="preserve">и коррекционные </w:t>
      </w:r>
      <w:r w:rsidRPr="00774DC0">
        <w:rPr>
          <w:lang w:eastAsia="ru-RU"/>
        </w:rPr>
        <w:t xml:space="preserve">школы-интернаты, организации профессионального образования, подведомственные минобразования, получили в среднем по </w:t>
      </w:r>
      <w:r>
        <w:rPr>
          <w:lang w:eastAsia="ru-RU"/>
        </w:rPr>
        <w:t>98</w:t>
      </w:r>
      <w:r w:rsidRPr="00774DC0">
        <w:rPr>
          <w:lang w:eastAsia="ru-RU"/>
        </w:rPr>
        <w:t xml:space="preserve"> балл</w:t>
      </w:r>
      <w:r>
        <w:rPr>
          <w:lang w:eastAsia="ru-RU"/>
        </w:rPr>
        <w:t>ов</w:t>
      </w:r>
      <w:r w:rsidRPr="00774DC0">
        <w:rPr>
          <w:lang w:eastAsia="ru-RU"/>
        </w:rPr>
        <w:t>. Наиболее низкая оценка (</w:t>
      </w:r>
      <w:r>
        <w:rPr>
          <w:lang w:eastAsia="ru-RU"/>
        </w:rPr>
        <w:t xml:space="preserve">90 </w:t>
      </w:r>
      <w:r w:rsidRPr="00774DC0">
        <w:rPr>
          <w:lang w:eastAsia="ru-RU"/>
        </w:rPr>
        <w:t>балл</w:t>
      </w:r>
      <w:r>
        <w:rPr>
          <w:lang w:eastAsia="ru-RU"/>
        </w:rPr>
        <w:t>ов</w:t>
      </w:r>
      <w:r w:rsidRPr="00774DC0">
        <w:rPr>
          <w:lang w:eastAsia="ru-RU"/>
        </w:rPr>
        <w:t>), отмечается в организации, подведомственной минспорта.</w:t>
      </w:r>
    </w:p>
    <w:p w:rsidR="008E64F6" w:rsidRPr="0046678C" w:rsidRDefault="008E64F6">
      <w:pPr>
        <w:rPr>
          <w:lang w:eastAsia="ru-RU"/>
        </w:rPr>
      </w:pPr>
      <w:r w:rsidRPr="0046678C">
        <w:rPr>
          <w:noProof/>
          <w:color w:val="EA157A" w:themeColor="accent2"/>
          <w:lang w:eastAsia="ru-RU"/>
        </w:rPr>
        <w:drawing>
          <wp:inline distT="0" distB="0" distL="0" distR="0">
            <wp:extent cx="5486400" cy="616267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46678C">
        <w:rPr>
          <w:lang w:eastAsia="ru-RU"/>
        </w:rPr>
        <w:br w:type="page"/>
      </w:r>
    </w:p>
    <w:p w:rsidR="00B537A7" w:rsidRPr="0046678C" w:rsidRDefault="00F72404" w:rsidP="00B537A7">
      <w:pPr>
        <w:rPr>
          <w:lang w:eastAsia="ru-RU"/>
        </w:rPr>
      </w:pPr>
      <w:r w:rsidRPr="0046678C">
        <w:rPr>
          <w:noProof/>
          <w:lang w:eastAsia="ru-RU"/>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3477895</wp:posOffset>
            </wp:positionV>
            <wp:extent cx="5486400" cy="3200400"/>
            <wp:effectExtent l="0" t="0" r="0" b="0"/>
            <wp:wrapTopAndBottom/>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B537A7" w:rsidRPr="0046678C">
        <w:rPr>
          <w:lang w:eastAsia="ru-RU"/>
        </w:rPr>
        <w:t>Анализ показателей выявил, что наиболе высокое значение принимает показатель «Наличие и функционирование на официальном сайте организации дистанционных способов обратной связи и взаимодействия с получателями услуг» (</w:t>
      </w:r>
      <w:r>
        <w:rPr>
          <w:lang w:eastAsia="ru-RU"/>
        </w:rPr>
        <w:t>99</w:t>
      </w:r>
      <w:r w:rsidR="00B537A7" w:rsidRPr="0046678C">
        <w:rPr>
          <w:lang w:eastAsia="ru-RU"/>
        </w:rPr>
        <w:t xml:space="preserve"> балов). Значение показател</w:t>
      </w:r>
      <w:r>
        <w:rPr>
          <w:lang w:eastAsia="ru-RU"/>
        </w:rPr>
        <w:t>я</w:t>
      </w:r>
      <w:r w:rsidR="00B537A7" w:rsidRPr="0046678C">
        <w:rPr>
          <w:lang w:eastAsia="ru-RU"/>
        </w:rPr>
        <w:t xml:space="preserve"> «Соответствие информации о деятельности организации социальной сферы, размещенной на общедоступных информационных ресурсах, перечню информации и требованиям к ней, установленным нормативными правовыми актами»</w:t>
      </w:r>
      <w:r w:rsidR="00392086" w:rsidRPr="0046678C">
        <w:rPr>
          <w:lang w:eastAsia="ru-RU"/>
        </w:rPr>
        <w:t xml:space="preserve">составило 98 баллов, а показателя </w:t>
      </w:r>
      <w:r w:rsidR="00B537A7" w:rsidRPr="0046678C">
        <w:rPr>
          <w:lang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на официальном сайте организации» </w:t>
      </w:r>
      <w:r w:rsidR="00392086" w:rsidRPr="0046678C">
        <w:rPr>
          <w:lang w:eastAsia="ru-RU"/>
        </w:rPr>
        <w:t>- 97</w:t>
      </w:r>
      <w:r w:rsidR="00B537A7" w:rsidRPr="0046678C">
        <w:rPr>
          <w:lang w:eastAsia="ru-RU"/>
        </w:rPr>
        <w:t xml:space="preserve"> баллов.</w:t>
      </w:r>
    </w:p>
    <w:p w:rsidR="00B537A7" w:rsidRPr="0046678C" w:rsidRDefault="00B537A7" w:rsidP="00B537A7">
      <w:pPr>
        <w:rPr>
          <w:lang w:eastAsia="ru-RU"/>
        </w:rPr>
      </w:pPr>
    </w:p>
    <w:p w:rsidR="008E64F6" w:rsidRPr="0046678C" w:rsidRDefault="008E64F6" w:rsidP="00561205">
      <w:pPr>
        <w:rPr>
          <w:lang w:eastAsia="ru-RU"/>
        </w:rPr>
      </w:pPr>
      <w:r w:rsidRPr="0046678C">
        <w:rPr>
          <w:lang w:eastAsia="ru-RU"/>
        </w:rPr>
        <w:t xml:space="preserve">При этом оценку 100 баллов получили </w:t>
      </w:r>
      <w:r w:rsidR="00392086" w:rsidRPr="0046678C">
        <w:rPr>
          <w:lang w:eastAsia="ru-RU"/>
        </w:rPr>
        <w:t>следующие организации</w:t>
      </w:r>
      <w:r w:rsidR="00E82311">
        <w:rPr>
          <w:lang w:eastAsia="ru-RU"/>
        </w:rPr>
        <w:t xml:space="preserve">: </w:t>
      </w:r>
    </w:p>
    <w:p w:rsidR="00F72404" w:rsidRDefault="00F72404" w:rsidP="00AE20B5">
      <w:pPr>
        <w:pStyle w:val="a0"/>
        <w:numPr>
          <w:ilvl w:val="0"/>
          <w:numId w:val="26"/>
        </w:numPr>
      </w:pPr>
      <w:r>
        <w:t>ГКОУ РО Волгодонская специальная школа-интернат «Восхождение»</w:t>
      </w:r>
    </w:p>
    <w:p w:rsidR="00F72404" w:rsidRDefault="00F72404" w:rsidP="00AE20B5">
      <w:pPr>
        <w:pStyle w:val="a0"/>
        <w:numPr>
          <w:ilvl w:val="0"/>
          <w:numId w:val="26"/>
        </w:numPr>
      </w:pPr>
      <w:r>
        <w:t>ГКОУ РО Казанская школа-интернат</w:t>
      </w:r>
    </w:p>
    <w:p w:rsidR="00F72404" w:rsidRDefault="00F72404" w:rsidP="00AE20B5">
      <w:pPr>
        <w:pStyle w:val="a0"/>
        <w:numPr>
          <w:ilvl w:val="0"/>
          <w:numId w:val="26"/>
        </w:numPr>
      </w:pPr>
      <w:r>
        <w:t>ГКОУ РО Таганрогская школа № 1</w:t>
      </w:r>
    </w:p>
    <w:p w:rsidR="00F72404" w:rsidRDefault="00F72404" w:rsidP="00AE20B5">
      <w:pPr>
        <w:pStyle w:val="a0"/>
        <w:numPr>
          <w:ilvl w:val="0"/>
          <w:numId w:val="26"/>
        </w:numPr>
      </w:pPr>
      <w:r>
        <w:t>ГБПОУ РО «АТТ»</w:t>
      </w:r>
    </w:p>
    <w:p w:rsidR="00F72404" w:rsidRDefault="00F72404" w:rsidP="00AE20B5">
      <w:pPr>
        <w:pStyle w:val="a0"/>
        <w:numPr>
          <w:ilvl w:val="0"/>
          <w:numId w:val="26"/>
        </w:numPr>
      </w:pPr>
      <w:r>
        <w:t>ГБПОУ РО "ВТЭТ"</w:t>
      </w:r>
    </w:p>
    <w:p w:rsidR="00F72404" w:rsidRDefault="00F72404" w:rsidP="00AE20B5">
      <w:pPr>
        <w:pStyle w:val="a0"/>
        <w:numPr>
          <w:ilvl w:val="0"/>
          <w:numId w:val="26"/>
        </w:numPr>
      </w:pPr>
      <w:r>
        <w:lastRenderedPageBreak/>
        <w:t>ГБПОУ РО «КТТ»</w:t>
      </w:r>
    </w:p>
    <w:p w:rsidR="00F72404" w:rsidRDefault="00F72404" w:rsidP="00AE20B5">
      <w:pPr>
        <w:pStyle w:val="a0"/>
        <w:numPr>
          <w:ilvl w:val="0"/>
          <w:numId w:val="26"/>
        </w:numPr>
      </w:pPr>
      <w:r>
        <w:t>ГБПОУ РО «РИПТ»</w:t>
      </w:r>
    </w:p>
    <w:p w:rsidR="008E64F6" w:rsidRDefault="00F72404" w:rsidP="00AE20B5">
      <w:pPr>
        <w:pStyle w:val="a0"/>
        <w:numPr>
          <w:ilvl w:val="0"/>
          <w:numId w:val="26"/>
        </w:numPr>
      </w:pPr>
      <w:r>
        <w:t>ГБПОУ РО «РСХТ»</w:t>
      </w:r>
    </w:p>
    <w:p w:rsidR="00565E3D" w:rsidRPr="0046678C" w:rsidRDefault="00565E3D" w:rsidP="00565E3D"/>
    <w:tbl>
      <w:tblPr>
        <w:tblW w:w="9776" w:type="dxa"/>
        <w:tblLayout w:type="fixed"/>
        <w:tblLook w:val="04A0"/>
      </w:tblPr>
      <w:tblGrid>
        <w:gridCol w:w="562"/>
        <w:gridCol w:w="3520"/>
        <w:gridCol w:w="1419"/>
        <w:gridCol w:w="1460"/>
        <w:gridCol w:w="1114"/>
        <w:gridCol w:w="851"/>
        <w:gridCol w:w="850"/>
      </w:tblGrid>
      <w:tr w:rsidR="00392086" w:rsidRPr="0046678C" w:rsidTr="00392086">
        <w:trPr>
          <w:trHeight w:val="300"/>
        </w:trPr>
        <w:tc>
          <w:tcPr>
            <w:tcW w:w="562" w:type="dxa"/>
            <w:vMerge w:val="restart"/>
            <w:tcBorders>
              <w:top w:val="single" w:sz="4" w:space="0" w:color="auto"/>
              <w:left w:val="single" w:sz="4" w:space="0" w:color="auto"/>
              <w:bottom w:val="nil"/>
              <w:right w:val="single" w:sz="4" w:space="0" w:color="auto"/>
            </w:tcBorders>
            <w:shd w:val="clear" w:color="000000" w:fill="94EFE3"/>
            <w:vAlign w:val="center"/>
            <w:hideMark/>
          </w:tcPr>
          <w:p w:rsidR="00392086" w:rsidRPr="0046678C" w:rsidRDefault="00392086" w:rsidP="000E1EF0">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 п/п</w:t>
            </w:r>
          </w:p>
        </w:tc>
        <w:tc>
          <w:tcPr>
            <w:tcW w:w="3520" w:type="dxa"/>
            <w:vMerge w:val="restart"/>
            <w:tcBorders>
              <w:top w:val="single" w:sz="4" w:space="0" w:color="auto"/>
              <w:left w:val="single" w:sz="4" w:space="0" w:color="auto"/>
              <w:bottom w:val="nil"/>
              <w:right w:val="single" w:sz="4" w:space="0" w:color="auto"/>
            </w:tcBorders>
            <w:shd w:val="clear" w:color="000000" w:fill="5EE8D7"/>
            <w:noWrap/>
            <w:vAlign w:val="center"/>
            <w:hideMark/>
          </w:tcPr>
          <w:p w:rsidR="00392086" w:rsidRPr="0046678C" w:rsidRDefault="00392086" w:rsidP="000E1EF0">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Наименование учреждения</w:t>
            </w:r>
          </w:p>
        </w:tc>
        <w:tc>
          <w:tcPr>
            <w:tcW w:w="3993" w:type="dxa"/>
            <w:gridSpan w:val="3"/>
            <w:tcBorders>
              <w:top w:val="single" w:sz="4" w:space="0" w:color="auto"/>
              <w:left w:val="nil"/>
              <w:bottom w:val="single" w:sz="4" w:space="0" w:color="auto"/>
              <w:right w:val="single" w:sz="4" w:space="0" w:color="auto"/>
            </w:tcBorders>
            <w:shd w:val="clear" w:color="000000" w:fill="94EFE3"/>
            <w:noWrap/>
            <w:vAlign w:val="center"/>
            <w:hideMark/>
          </w:tcPr>
          <w:p w:rsidR="00392086" w:rsidRPr="0046678C" w:rsidRDefault="00392086" w:rsidP="000E1EF0">
            <w:pPr>
              <w:spacing w:line="240" w:lineRule="auto"/>
              <w:ind w:firstLine="0"/>
              <w:jc w:val="center"/>
              <w:rPr>
                <w:rFonts w:eastAsia="Times New Roman"/>
                <w:color w:val="000000"/>
                <w:sz w:val="22"/>
                <w:szCs w:val="22"/>
                <w:lang w:eastAsia="ru-RU"/>
              </w:rPr>
            </w:pPr>
            <w:r w:rsidRPr="0046678C">
              <w:rPr>
                <w:rFonts w:eastAsia="Times New Roman"/>
                <w:color w:val="000000"/>
                <w:sz w:val="22"/>
                <w:szCs w:val="22"/>
                <w:lang w:eastAsia="ru-RU"/>
              </w:rPr>
              <w:t>Рейтинг по критерию 1. Открытость и доступность информации об организации</w:t>
            </w:r>
          </w:p>
        </w:tc>
        <w:tc>
          <w:tcPr>
            <w:tcW w:w="851" w:type="dxa"/>
            <w:vMerge w:val="restart"/>
            <w:tcBorders>
              <w:top w:val="single" w:sz="4" w:space="0" w:color="auto"/>
              <w:left w:val="single" w:sz="4" w:space="0" w:color="auto"/>
              <w:bottom w:val="nil"/>
              <w:right w:val="single" w:sz="4" w:space="0" w:color="auto"/>
            </w:tcBorders>
            <w:shd w:val="clear" w:color="000000" w:fill="00ADDC"/>
            <w:noWrap/>
            <w:vAlign w:val="center"/>
            <w:hideMark/>
          </w:tcPr>
          <w:p w:rsidR="00392086" w:rsidRPr="0046678C" w:rsidRDefault="00392086" w:rsidP="000E1EF0">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Крит1</w:t>
            </w:r>
          </w:p>
        </w:tc>
        <w:tc>
          <w:tcPr>
            <w:tcW w:w="850" w:type="dxa"/>
            <w:vMerge w:val="restart"/>
            <w:tcBorders>
              <w:top w:val="single" w:sz="4" w:space="0" w:color="auto"/>
              <w:left w:val="single" w:sz="4" w:space="0" w:color="auto"/>
              <w:right w:val="single" w:sz="4" w:space="0" w:color="auto"/>
            </w:tcBorders>
            <w:shd w:val="clear" w:color="000000" w:fill="00ADDC"/>
            <w:vAlign w:val="center"/>
          </w:tcPr>
          <w:p w:rsidR="00392086" w:rsidRPr="0046678C" w:rsidRDefault="00392086" w:rsidP="00392086">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Место</w:t>
            </w:r>
          </w:p>
        </w:tc>
      </w:tr>
      <w:tr w:rsidR="00392086" w:rsidRPr="0046678C" w:rsidTr="00392086">
        <w:trPr>
          <w:trHeight w:val="976"/>
        </w:trPr>
        <w:tc>
          <w:tcPr>
            <w:tcW w:w="562" w:type="dxa"/>
            <w:vMerge/>
            <w:tcBorders>
              <w:top w:val="single" w:sz="4" w:space="0" w:color="auto"/>
              <w:left w:val="single" w:sz="4" w:space="0" w:color="auto"/>
              <w:bottom w:val="nil"/>
              <w:right w:val="single" w:sz="4" w:space="0" w:color="auto"/>
            </w:tcBorders>
            <w:vAlign w:val="center"/>
            <w:hideMark/>
          </w:tcPr>
          <w:p w:rsidR="00392086" w:rsidRPr="0046678C" w:rsidRDefault="00392086" w:rsidP="000E1EF0">
            <w:pPr>
              <w:spacing w:line="240" w:lineRule="auto"/>
              <w:ind w:firstLine="0"/>
              <w:jc w:val="left"/>
              <w:rPr>
                <w:rFonts w:eastAsia="Times New Roman"/>
                <w:b/>
                <w:bCs/>
                <w:sz w:val="22"/>
                <w:szCs w:val="22"/>
                <w:lang w:eastAsia="ru-RU"/>
              </w:rPr>
            </w:pPr>
          </w:p>
        </w:tc>
        <w:tc>
          <w:tcPr>
            <w:tcW w:w="3520" w:type="dxa"/>
            <w:vMerge/>
            <w:tcBorders>
              <w:top w:val="single" w:sz="4" w:space="0" w:color="auto"/>
              <w:left w:val="single" w:sz="4" w:space="0" w:color="auto"/>
              <w:bottom w:val="nil"/>
              <w:right w:val="single" w:sz="4" w:space="0" w:color="auto"/>
            </w:tcBorders>
            <w:vAlign w:val="center"/>
            <w:hideMark/>
          </w:tcPr>
          <w:p w:rsidR="00392086" w:rsidRPr="0046678C" w:rsidRDefault="00392086" w:rsidP="000E1EF0">
            <w:pPr>
              <w:spacing w:line="240" w:lineRule="auto"/>
              <w:ind w:firstLine="0"/>
              <w:jc w:val="left"/>
              <w:rPr>
                <w:rFonts w:eastAsia="Times New Roman"/>
                <w:b/>
                <w:bCs/>
                <w:sz w:val="22"/>
                <w:szCs w:val="22"/>
                <w:lang w:eastAsia="ru-RU"/>
              </w:rPr>
            </w:pPr>
          </w:p>
        </w:tc>
        <w:tc>
          <w:tcPr>
            <w:tcW w:w="1419" w:type="dxa"/>
            <w:tcBorders>
              <w:top w:val="nil"/>
              <w:left w:val="single" w:sz="4" w:space="0" w:color="auto"/>
              <w:bottom w:val="nil"/>
              <w:right w:val="single" w:sz="4" w:space="0" w:color="auto"/>
            </w:tcBorders>
            <w:shd w:val="clear" w:color="000000" w:fill="EA157A"/>
            <w:noWrap/>
            <w:vAlign w:val="center"/>
            <w:hideMark/>
          </w:tcPr>
          <w:p w:rsidR="00392086" w:rsidRPr="0046678C" w:rsidRDefault="00392086" w:rsidP="000E1EF0">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1.1. П.инф</w:t>
            </w:r>
          </w:p>
        </w:tc>
        <w:tc>
          <w:tcPr>
            <w:tcW w:w="1460" w:type="dxa"/>
            <w:tcBorders>
              <w:top w:val="nil"/>
              <w:left w:val="single" w:sz="4" w:space="0" w:color="auto"/>
              <w:bottom w:val="nil"/>
              <w:right w:val="single" w:sz="4" w:space="0" w:color="auto"/>
            </w:tcBorders>
            <w:shd w:val="clear" w:color="000000" w:fill="EA157A"/>
            <w:noWrap/>
            <w:vAlign w:val="center"/>
            <w:hideMark/>
          </w:tcPr>
          <w:p w:rsidR="00392086" w:rsidRPr="0046678C" w:rsidRDefault="00392086" w:rsidP="000E1EF0">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1.2. П.дист</w:t>
            </w:r>
          </w:p>
        </w:tc>
        <w:tc>
          <w:tcPr>
            <w:tcW w:w="1114" w:type="dxa"/>
            <w:tcBorders>
              <w:top w:val="nil"/>
              <w:left w:val="single" w:sz="4" w:space="0" w:color="auto"/>
              <w:bottom w:val="nil"/>
              <w:right w:val="single" w:sz="4" w:space="0" w:color="auto"/>
            </w:tcBorders>
            <w:shd w:val="clear" w:color="000000" w:fill="EA157A"/>
            <w:noWrap/>
            <w:vAlign w:val="center"/>
            <w:hideMark/>
          </w:tcPr>
          <w:p w:rsidR="00392086" w:rsidRPr="0046678C" w:rsidRDefault="00392086" w:rsidP="000E1EF0">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1.3. П.открУ</w:t>
            </w:r>
          </w:p>
        </w:tc>
        <w:tc>
          <w:tcPr>
            <w:tcW w:w="851" w:type="dxa"/>
            <w:vMerge/>
            <w:tcBorders>
              <w:top w:val="single" w:sz="4" w:space="0" w:color="auto"/>
              <w:left w:val="single" w:sz="4" w:space="0" w:color="auto"/>
              <w:bottom w:val="nil"/>
              <w:right w:val="single" w:sz="4" w:space="0" w:color="auto"/>
            </w:tcBorders>
            <w:vAlign w:val="center"/>
            <w:hideMark/>
          </w:tcPr>
          <w:p w:rsidR="00392086" w:rsidRPr="0046678C" w:rsidRDefault="00392086" w:rsidP="000E1EF0">
            <w:pPr>
              <w:spacing w:line="240" w:lineRule="auto"/>
              <w:ind w:firstLine="0"/>
              <w:jc w:val="left"/>
              <w:rPr>
                <w:rFonts w:eastAsia="Times New Roman"/>
                <w:b/>
                <w:bCs/>
                <w:color w:val="000000"/>
                <w:sz w:val="22"/>
                <w:szCs w:val="22"/>
                <w:lang w:eastAsia="ru-RU"/>
              </w:rPr>
            </w:pPr>
          </w:p>
        </w:tc>
        <w:tc>
          <w:tcPr>
            <w:tcW w:w="850" w:type="dxa"/>
            <w:vMerge/>
            <w:tcBorders>
              <w:left w:val="single" w:sz="4" w:space="0" w:color="auto"/>
              <w:bottom w:val="nil"/>
              <w:right w:val="single" w:sz="4" w:space="0" w:color="auto"/>
            </w:tcBorders>
          </w:tcPr>
          <w:p w:rsidR="00392086" w:rsidRPr="0046678C" w:rsidRDefault="00392086" w:rsidP="000E1EF0">
            <w:pPr>
              <w:spacing w:line="240" w:lineRule="auto"/>
              <w:ind w:firstLine="0"/>
              <w:jc w:val="left"/>
              <w:rPr>
                <w:rFonts w:eastAsia="Times New Roman"/>
                <w:b/>
                <w:bCs/>
                <w:color w:val="000000"/>
                <w:sz w:val="22"/>
                <w:szCs w:val="22"/>
                <w:lang w:eastAsia="ru-RU"/>
              </w:rPr>
            </w:pPr>
          </w:p>
        </w:tc>
      </w:tr>
      <w:tr w:rsidR="00392086" w:rsidRPr="0046678C" w:rsidTr="00392086">
        <w:trPr>
          <w:trHeight w:val="300"/>
        </w:trPr>
        <w:tc>
          <w:tcPr>
            <w:tcW w:w="562" w:type="dxa"/>
            <w:tcBorders>
              <w:top w:val="nil"/>
              <w:left w:val="single" w:sz="4" w:space="0" w:color="auto"/>
              <w:bottom w:val="single" w:sz="4" w:space="0" w:color="auto"/>
              <w:right w:val="single" w:sz="4" w:space="0" w:color="auto"/>
            </w:tcBorders>
            <w:shd w:val="clear" w:color="auto" w:fill="FEB80A" w:themeFill="accent3"/>
            <w:noWrap/>
            <w:vAlign w:val="bottom"/>
          </w:tcPr>
          <w:p w:rsidR="00392086" w:rsidRPr="0046678C" w:rsidRDefault="00392086" w:rsidP="000E1EF0">
            <w:pPr>
              <w:spacing w:line="240" w:lineRule="auto"/>
              <w:ind w:firstLine="0"/>
              <w:jc w:val="center"/>
              <w:rPr>
                <w:rFonts w:eastAsia="Times New Roman"/>
                <w:b/>
                <w:i/>
                <w:sz w:val="22"/>
                <w:szCs w:val="22"/>
                <w:lang w:eastAsia="ru-RU"/>
              </w:rPr>
            </w:pPr>
          </w:p>
        </w:tc>
        <w:tc>
          <w:tcPr>
            <w:tcW w:w="3520"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0E1EF0">
            <w:pPr>
              <w:spacing w:line="240" w:lineRule="auto"/>
              <w:ind w:firstLine="0"/>
              <w:jc w:val="left"/>
              <w:rPr>
                <w:rFonts w:eastAsia="Times New Roman"/>
                <w:b/>
                <w:i/>
                <w:sz w:val="22"/>
                <w:szCs w:val="22"/>
                <w:lang w:eastAsia="ru-RU"/>
              </w:rPr>
            </w:pPr>
            <w:r w:rsidRPr="0046678C">
              <w:rPr>
                <w:rFonts w:eastAsia="Times New Roman"/>
                <w:b/>
                <w:i/>
                <w:sz w:val="22"/>
                <w:szCs w:val="22"/>
                <w:lang w:eastAsia="ru-RU"/>
              </w:rPr>
              <w:t>значимость показателя</w:t>
            </w:r>
          </w:p>
        </w:tc>
        <w:tc>
          <w:tcPr>
            <w:tcW w:w="1419"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0E1EF0">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30</w:t>
            </w:r>
          </w:p>
        </w:tc>
        <w:tc>
          <w:tcPr>
            <w:tcW w:w="1460"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0E1EF0">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30</w:t>
            </w:r>
          </w:p>
        </w:tc>
        <w:tc>
          <w:tcPr>
            <w:tcW w:w="1114"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0E1EF0">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40</w:t>
            </w:r>
          </w:p>
        </w:tc>
        <w:tc>
          <w:tcPr>
            <w:tcW w:w="851"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0E1EF0">
            <w:pPr>
              <w:spacing w:line="240" w:lineRule="auto"/>
              <w:ind w:firstLine="0"/>
              <w:jc w:val="center"/>
              <w:rPr>
                <w:rFonts w:eastAsia="Times New Roman"/>
                <w:b/>
                <w:bCs/>
                <w:i/>
                <w:sz w:val="22"/>
                <w:szCs w:val="22"/>
                <w:lang w:eastAsia="ru-RU"/>
              </w:rPr>
            </w:pPr>
            <w:r w:rsidRPr="0046678C">
              <w:rPr>
                <w:rFonts w:eastAsia="Times New Roman"/>
                <w:b/>
                <w:bCs/>
                <w:i/>
                <w:sz w:val="22"/>
                <w:szCs w:val="22"/>
                <w:lang w:eastAsia="ru-RU"/>
              </w:rPr>
              <w:t>20</w:t>
            </w:r>
          </w:p>
        </w:tc>
        <w:tc>
          <w:tcPr>
            <w:tcW w:w="850" w:type="dxa"/>
            <w:tcBorders>
              <w:top w:val="nil"/>
              <w:left w:val="nil"/>
              <w:bottom w:val="single" w:sz="4" w:space="0" w:color="auto"/>
              <w:right w:val="single" w:sz="4" w:space="0" w:color="auto"/>
            </w:tcBorders>
            <w:shd w:val="clear" w:color="auto" w:fill="FEB80A" w:themeFill="accent3"/>
          </w:tcPr>
          <w:p w:rsidR="00392086" w:rsidRPr="0046678C" w:rsidRDefault="00392086" w:rsidP="000E1EF0">
            <w:pPr>
              <w:spacing w:line="240" w:lineRule="auto"/>
              <w:ind w:firstLine="0"/>
              <w:jc w:val="center"/>
              <w:rPr>
                <w:rFonts w:eastAsia="Times New Roman"/>
                <w:b/>
                <w:bCs/>
                <w:i/>
                <w:sz w:val="22"/>
                <w:szCs w:val="22"/>
                <w:lang w:eastAsia="ru-RU"/>
              </w:rPr>
            </w:pP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Волгодонская специальная школа-интернат «Восхождение»</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Казанская школа-интернат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18</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Таганрогская школа № 1</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«АТТ»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"ВТЭТ"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«КТТ»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«РИПТ»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«РСХТ»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ГБУ ДО РО «Ступени успеха»</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ГБОУ РО Семичанская школа-интернат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7</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ГБОУ РО «Цимлянская школа-интернат»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«Ростовская специальная школа-интернат № 38»</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17</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«Ростовская специальная школа-интернат № 48»</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ГАПОУ РО ПУ № 108</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27</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«ДПГТ»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28</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«ДПК»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29</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«ДПТК(ПУ № 8)»</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36</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«МАПТ»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39</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«ПАПТ»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«РТИМЭС»</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48</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«РАТК»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50</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«РКРИПТ»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«ТАВИАК»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«ТМТ»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56</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«ТТСиЖКХ»</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57</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«ШПК»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lastRenderedPageBreak/>
              <w:t>60</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«АККАТТ»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«МККПТ»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«СККПЛ»</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ГБУ ДО РО ОЭЦУ</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ГБУ ДО РО ОЦТТУ</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95</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«Ростовская-на-Дону санаторная школа-интернат № 74»</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 xml:space="preserve">«Ростовская областная спецшкола» </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95</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«Каменская специальная школа № 15»</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93</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Ростовская школа-интернат № 41</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"БТЖТиС"</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"БГИТ"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26</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ПУ № 69</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95</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30</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«ЗернПК»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«ЗСХТ»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«КамПК»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37</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«НГК»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38</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«НМК»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40</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«РТЭК»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ГАПОУ РО «РКТМ»</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47</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«РАДК»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95</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«РСК»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«САТК»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«ТКМП»</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«БККПТ имени Героя Советского союза Быкова Бориса Ивановича»</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«ТККТ»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19</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ТСШ №19</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97</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52-57</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«КАТТ» имени В.Е. Теплухина</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93</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97</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52-57</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«РКМиА»</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97</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52-57</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46</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«РТТС»</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97</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52-57</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58</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«ШРКТЭ»</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92</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97</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52-57</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59</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ПУ № 36</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92</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97</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52-57</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8</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ГБОУ РО «Шолоховская школа-интернат»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96</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58-59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«МТАП»</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96</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58-59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ГБОУ РО Новошахтинская школа-интернат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95</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60</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16</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Ростовская школа-интернат № 42</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87</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94</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61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Азовская школа№ 7</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86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93</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62-63</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20</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«АГТК»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93</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93</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62-63</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49</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«РГМТ»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76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64</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«РОУОР»</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85</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93</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65</w:t>
            </w:r>
          </w:p>
        </w:tc>
      </w:tr>
    </w:tbl>
    <w:p w:rsidR="008554E4" w:rsidRPr="0046678C" w:rsidRDefault="008554E4" w:rsidP="00561205"/>
    <w:p w:rsidR="00F0328F" w:rsidRPr="0046678C" w:rsidRDefault="00F0328F"/>
    <w:p w:rsidR="008C2810" w:rsidRPr="0046678C" w:rsidRDefault="008C2810" w:rsidP="00AE20B5">
      <w:pPr>
        <w:pStyle w:val="31"/>
        <w:numPr>
          <w:ilvl w:val="0"/>
          <w:numId w:val="25"/>
        </w:numPr>
        <w:rPr>
          <w:rFonts w:ascii="Times New Roman" w:hAnsi="Times New Roman"/>
        </w:rPr>
      </w:pPr>
      <w:bookmarkStart w:id="23" w:name="_Toc55313279"/>
      <w:r w:rsidRPr="0046678C">
        <w:rPr>
          <w:rFonts w:ascii="Times New Roman" w:hAnsi="Times New Roman"/>
        </w:rPr>
        <w:t>Комфортность условий осуществления образовательной деятельности</w:t>
      </w:r>
      <w:bookmarkEnd w:id="23"/>
    </w:p>
    <w:p w:rsidR="00561205" w:rsidRPr="0046678C" w:rsidRDefault="00561205" w:rsidP="003D038F">
      <w:pPr>
        <w:rPr>
          <w:lang w:eastAsia="ru-RU"/>
        </w:rPr>
      </w:pPr>
    </w:p>
    <w:p w:rsidR="006171AF" w:rsidRPr="0046678C" w:rsidRDefault="006171AF" w:rsidP="006171AF">
      <w:pPr>
        <w:rPr>
          <w:lang w:eastAsia="ru-RU"/>
        </w:rPr>
      </w:pPr>
      <w:r w:rsidRPr="0046678C">
        <w:rPr>
          <w:lang w:eastAsia="ru-RU"/>
        </w:rPr>
        <w:t xml:space="preserve">В среднем, обследованные организации получили оценку по данному критерию на уровне </w:t>
      </w:r>
      <w:r w:rsidR="00F72404">
        <w:rPr>
          <w:lang w:eastAsia="ru-RU"/>
        </w:rPr>
        <w:t xml:space="preserve">97 </w:t>
      </w:r>
      <w:r w:rsidRPr="0046678C">
        <w:rPr>
          <w:lang w:eastAsia="ru-RU"/>
        </w:rPr>
        <w:t>баллов из 100 возможных. При этом отличные оценки (</w:t>
      </w:r>
      <w:r w:rsidR="0046678C" w:rsidRPr="0046678C">
        <w:rPr>
          <w:lang w:eastAsia="ru-RU"/>
        </w:rPr>
        <w:t>от 81 до 100 баллов</w:t>
      </w:r>
      <w:r w:rsidRPr="0046678C">
        <w:rPr>
          <w:lang w:eastAsia="ru-RU"/>
        </w:rPr>
        <w:t xml:space="preserve">) получили </w:t>
      </w:r>
      <w:r w:rsidR="00F72404">
        <w:rPr>
          <w:lang w:eastAsia="ru-RU"/>
        </w:rPr>
        <w:t>все организации</w:t>
      </w:r>
      <w:r w:rsidR="00A77DCE" w:rsidRPr="0046678C">
        <w:rPr>
          <w:lang w:eastAsia="ru-RU"/>
        </w:rPr>
        <w:t>.</w:t>
      </w:r>
    </w:p>
    <w:p w:rsidR="006171AF" w:rsidRPr="0046678C" w:rsidRDefault="006171AF" w:rsidP="006171AF">
      <w:pPr>
        <w:ind w:firstLine="0"/>
        <w:rPr>
          <w:lang w:eastAsia="ru-RU"/>
        </w:rPr>
      </w:pPr>
      <w:r w:rsidRPr="0046678C">
        <w:rPr>
          <w:noProof/>
          <w:lang w:eastAsia="ru-RU"/>
        </w:rPr>
        <w:drawing>
          <wp:inline distT="0" distB="0" distL="0" distR="0">
            <wp:extent cx="6448425" cy="39814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171AF" w:rsidRPr="0046678C" w:rsidRDefault="006171AF" w:rsidP="006171AF">
      <w:pPr>
        <w:rPr>
          <w:lang w:eastAsia="ru-RU"/>
        </w:rPr>
      </w:pPr>
    </w:p>
    <w:p w:rsidR="006171AF" w:rsidRPr="0046678C" w:rsidRDefault="006171AF" w:rsidP="006171AF">
      <w:pPr>
        <w:rPr>
          <w:lang w:eastAsia="ru-RU"/>
        </w:rPr>
      </w:pPr>
      <w:r w:rsidRPr="0046678C">
        <w:rPr>
          <w:lang w:eastAsia="ru-RU"/>
        </w:rPr>
        <w:br w:type="page"/>
      </w:r>
    </w:p>
    <w:p w:rsidR="006171AF" w:rsidRPr="0046678C" w:rsidRDefault="00F72404" w:rsidP="006171AF">
      <w:pPr>
        <w:rPr>
          <w:lang w:eastAsia="ru-RU"/>
        </w:rPr>
      </w:pPr>
      <w:r w:rsidRPr="00F72404">
        <w:rPr>
          <w:lang w:eastAsia="ru-RU"/>
        </w:rPr>
        <w:lastRenderedPageBreak/>
        <w:t>Наиболее высокий получили коррекционные школы-интернаты (99</w:t>
      </w:r>
      <w:r>
        <w:rPr>
          <w:lang w:eastAsia="ru-RU"/>
        </w:rPr>
        <w:t>баллов</w:t>
      </w:r>
      <w:r w:rsidRPr="00F72404">
        <w:rPr>
          <w:lang w:eastAsia="ru-RU"/>
        </w:rPr>
        <w:t xml:space="preserve">). </w:t>
      </w:r>
      <w:r>
        <w:rPr>
          <w:lang w:eastAsia="ru-RU"/>
        </w:rPr>
        <w:t xml:space="preserve">Далее следуют </w:t>
      </w:r>
      <w:r w:rsidRPr="00F72404">
        <w:rPr>
          <w:lang w:eastAsia="ru-RU"/>
        </w:rPr>
        <w:t>общеобразовательные школы-интернаты, организации профессионального образования, подведомственные минобразования</w:t>
      </w:r>
      <w:r w:rsidR="00BB616A">
        <w:rPr>
          <w:lang w:eastAsia="ru-RU"/>
        </w:rPr>
        <w:t xml:space="preserve"> и департаменту по казачеству (97 баллов)</w:t>
      </w:r>
      <w:r w:rsidRPr="00F72404">
        <w:rPr>
          <w:lang w:eastAsia="ru-RU"/>
        </w:rPr>
        <w:t>. Организации</w:t>
      </w:r>
      <w:r w:rsidR="00BB616A">
        <w:rPr>
          <w:lang w:eastAsia="ru-RU"/>
        </w:rPr>
        <w:t xml:space="preserve"> дополнительного образования </w:t>
      </w:r>
      <w:r w:rsidRPr="00F72404">
        <w:rPr>
          <w:lang w:eastAsia="ru-RU"/>
        </w:rPr>
        <w:t>получили 9</w:t>
      </w:r>
      <w:r w:rsidR="00BB616A">
        <w:rPr>
          <w:lang w:eastAsia="ru-RU"/>
        </w:rPr>
        <w:t>6</w:t>
      </w:r>
      <w:r w:rsidRPr="00F72404">
        <w:rPr>
          <w:lang w:eastAsia="ru-RU"/>
        </w:rPr>
        <w:t xml:space="preserve"> баллов. Наиболее низкая оценка (</w:t>
      </w:r>
      <w:r w:rsidRPr="00BB616A">
        <w:rPr>
          <w:lang w:eastAsia="ru-RU"/>
        </w:rPr>
        <w:t>92</w:t>
      </w:r>
      <w:r w:rsidRPr="00F72404">
        <w:rPr>
          <w:lang w:eastAsia="ru-RU"/>
        </w:rPr>
        <w:t xml:space="preserve"> балла), отмечается в организации, подведомственной минспорта</w:t>
      </w:r>
      <w:r w:rsidR="00A77DCE" w:rsidRPr="0046678C">
        <w:rPr>
          <w:lang w:eastAsia="ru-RU"/>
        </w:rPr>
        <w:t>.</w:t>
      </w:r>
    </w:p>
    <w:p w:rsidR="00B537A7" w:rsidRPr="0046678C" w:rsidRDefault="006171AF" w:rsidP="006171AF">
      <w:pPr>
        <w:rPr>
          <w:lang w:eastAsia="ru-RU"/>
        </w:rPr>
      </w:pPr>
      <w:r w:rsidRPr="0046678C">
        <w:rPr>
          <w:noProof/>
          <w:color w:val="EA157A" w:themeColor="accent2"/>
          <w:lang w:eastAsia="ru-RU"/>
        </w:rPr>
        <w:drawing>
          <wp:inline distT="0" distB="0" distL="0" distR="0">
            <wp:extent cx="5486400" cy="616267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537A7" w:rsidRPr="0046678C" w:rsidRDefault="00B537A7" w:rsidP="006171AF">
      <w:pPr>
        <w:rPr>
          <w:lang w:eastAsia="ru-RU"/>
        </w:rPr>
      </w:pPr>
    </w:p>
    <w:p w:rsidR="00B537A7" w:rsidRPr="0046678C" w:rsidRDefault="00B537A7" w:rsidP="006171AF">
      <w:pPr>
        <w:rPr>
          <w:lang w:eastAsia="ru-RU"/>
        </w:rPr>
      </w:pPr>
    </w:p>
    <w:p w:rsidR="00B537A7" w:rsidRPr="0046678C" w:rsidRDefault="00B537A7" w:rsidP="006171AF">
      <w:pPr>
        <w:rPr>
          <w:lang w:eastAsia="ru-RU"/>
        </w:rPr>
      </w:pPr>
    </w:p>
    <w:p w:rsidR="00B537A7" w:rsidRPr="0046678C" w:rsidRDefault="00B537A7" w:rsidP="006171AF">
      <w:pPr>
        <w:rPr>
          <w:lang w:eastAsia="ru-RU"/>
        </w:rPr>
      </w:pPr>
    </w:p>
    <w:p w:rsidR="00B537A7" w:rsidRPr="0046678C" w:rsidRDefault="00B537A7" w:rsidP="006171AF">
      <w:pPr>
        <w:rPr>
          <w:lang w:eastAsia="ru-RU"/>
        </w:rPr>
      </w:pPr>
    </w:p>
    <w:p w:rsidR="00B537A7" w:rsidRPr="0046678C" w:rsidRDefault="00B537A7" w:rsidP="006171AF">
      <w:pPr>
        <w:rPr>
          <w:lang w:eastAsia="ru-RU"/>
        </w:rPr>
      </w:pPr>
    </w:p>
    <w:p w:rsidR="009B4D45" w:rsidRPr="0046678C" w:rsidRDefault="00BB616A" w:rsidP="00BB616A">
      <w:r w:rsidRPr="0046678C">
        <w:rPr>
          <w:noProof/>
          <w:lang w:eastAsia="ru-RU"/>
        </w:rPr>
        <w:drawing>
          <wp:anchor distT="0" distB="0" distL="114300" distR="114300" simplePos="0" relativeHeight="251659264" behindDoc="0" locked="0" layoutInCell="1" allowOverlap="1">
            <wp:simplePos x="0" y="0"/>
            <wp:positionH relativeFrom="margin">
              <wp:align>center</wp:align>
            </wp:positionH>
            <wp:positionV relativeFrom="paragraph">
              <wp:posOffset>1400175</wp:posOffset>
            </wp:positionV>
            <wp:extent cx="5486400" cy="3200400"/>
            <wp:effectExtent l="0" t="0" r="0" b="0"/>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B537A7" w:rsidRPr="0046678C">
        <w:rPr>
          <w:lang w:eastAsia="ru-RU"/>
        </w:rPr>
        <w:t xml:space="preserve">Анализ показателей выявил, что </w:t>
      </w:r>
      <w:r w:rsidR="00AC581E" w:rsidRPr="0046678C">
        <w:rPr>
          <w:lang w:eastAsia="ru-RU"/>
        </w:rPr>
        <w:t>боле высокое значение принимает</w:t>
      </w:r>
      <w:r w:rsidR="00A77DCE" w:rsidRPr="0046678C">
        <w:rPr>
          <w:lang w:eastAsia="ru-RU"/>
        </w:rPr>
        <w:t xml:space="preserve">субъективный показатель «Доля получателей услуг удовлетворенных комфортностью предоставления услуг (в % от общего числа опрошенных получателей услуг)» (97 баллов), чем объективный </w:t>
      </w:r>
      <w:r w:rsidR="00AC581E" w:rsidRPr="0046678C">
        <w:rPr>
          <w:lang w:eastAsia="ru-RU"/>
        </w:rPr>
        <w:t>показатель</w:t>
      </w:r>
      <w:r w:rsidR="00B537A7" w:rsidRPr="0046678C">
        <w:rPr>
          <w:lang w:eastAsia="ru-RU"/>
        </w:rPr>
        <w:t xml:space="preserve"> «Обеспечение в </w:t>
      </w:r>
    </w:p>
    <w:p w:rsidR="00BB616A" w:rsidRDefault="00BB616A" w:rsidP="006171AF">
      <w:pPr>
        <w:rPr>
          <w:lang w:eastAsia="ru-RU"/>
        </w:rPr>
      </w:pPr>
    </w:p>
    <w:p w:rsidR="006171AF" w:rsidRPr="0046678C" w:rsidRDefault="009B4D45" w:rsidP="006171AF">
      <w:pPr>
        <w:rPr>
          <w:lang w:eastAsia="ru-RU"/>
        </w:rPr>
      </w:pPr>
      <w:r w:rsidRPr="0046678C">
        <w:rPr>
          <w:lang w:eastAsia="ru-RU"/>
        </w:rPr>
        <w:t>О</w:t>
      </w:r>
      <w:r w:rsidR="006171AF" w:rsidRPr="0046678C">
        <w:rPr>
          <w:lang w:eastAsia="ru-RU"/>
        </w:rPr>
        <w:t xml:space="preserve">ценку 100 баллов получили </w:t>
      </w:r>
      <w:r w:rsidR="00BB616A">
        <w:rPr>
          <w:lang w:eastAsia="ru-RU"/>
        </w:rPr>
        <w:t>7</w:t>
      </w:r>
      <w:r w:rsidR="006171AF" w:rsidRPr="0046678C">
        <w:rPr>
          <w:lang w:eastAsia="ru-RU"/>
        </w:rPr>
        <w:t xml:space="preserve"> организаций</w:t>
      </w:r>
      <w:r w:rsidR="00E82311">
        <w:rPr>
          <w:lang w:eastAsia="ru-RU"/>
        </w:rPr>
        <w:t xml:space="preserve">: </w:t>
      </w:r>
    </w:p>
    <w:p w:rsidR="00BB616A" w:rsidRDefault="00BB616A" w:rsidP="00BB616A">
      <w:pPr>
        <w:pStyle w:val="a0"/>
      </w:pPr>
      <w:r>
        <w:t>ГКОУ РО Волгодонская специальная школа-интернат «Восхождение»</w:t>
      </w:r>
    </w:p>
    <w:p w:rsidR="00BB616A" w:rsidRDefault="00BB616A" w:rsidP="00BB616A">
      <w:pPr>
        <w:pStyle w:val="a0"/>
      </w:pPr>
      <w:r>
        <w:t>ГКОУ РО Казанская школа-интернат</w:t>
      </w:r>
    </w:p>
    <w:p w:rsidR="00BB616A" w:rsidRDefault="00BB616A" w:rsidP="00BB616A">
      <w:pPr>
        <w:pStyle w:val="a0"/>
      </w:pPr>
      <w:r>
        <w:t>ГКОУ РО «Каменская специальная школа № 15»</w:t>
      </w:r>
    </w:p>
    <w:p w:rsidR="00BB616A" w:rsidRDefault="00BB616A" w:rsidP="00BB616A">
      <w:pPr>
        <w:pStyle w:val="a0"/>
      </w:pPr>
      <w:r>
        <w:t>ГКОУ РО Ростовская школа-интернат № 42</w:t>
      </w:r>
    </w:p>
    <w:p w:rsidR="00BB616A" w:rsidRDefault="00BB616A" w:rsidP="00BB616A">
      <w:pPr>
        <w:pStyle w:val="a0"/>
      </w:pPr>
      <w:r>
        <w:t>ГКОУ РО Таганрогская школа № 1</w:t>
      </w:r>
    </w:p>
    <w:p w:rsidR="00BB616A" w:rsidRDefault="00BB616A" w:rsidP="00BB616A">
      <w:pPr>
        <w:pStyle w:val="a0"/>
      </w:pPr>
      <w:r>
        <w:t>ГБПОУ РО «АТТ»</w:t>
      </w:r>
    </w:p>
    <w:p w:rsidR="00BB616A" w:rsidRDefault="00BB616A" w:rsidP="00BB616A">
      <w:pPr>
        <w:pStyle w:val="a0"/>
      </w:pPr>
      <w:r>
        <w:t>ГБПОУ РО «ДПТК(ПУ № 8)»</w:t>
      </w:r>
    </w:p>
    <w:p w:rsidR="00BB616A" w:rsidRDefault="00BB616A">
      <w:pPr>
        <w:rPr>
          <w:rFonts w:eastAsia="Times New Roman"/>
          <w:color w:val="000000"/>
          <w:lang w:eastAsia="ru-RU" w:bidi="ru-RU"/>
        </w:rPr>
      </w:pPr>
      <w:r>
        <w:br w:type="page"/>
      </w:r>
    </w:p>
    <w:p w:rsidR="006171AF" w:rsidRPr="0046678C" w:rsidRDefault="006171AF" w:rsidP="00BB616A">
      <w:pPr>
        <w:pStyle w:val="a0"/>
      </w:pPr>
    </w:p>
    <w:tbl>
      <w:tblPr>
        <w:tblW w:w="9776" w:type="dxa"/>
        <w:tblLayout w:type="fixed"/>
        <w:tblLook w:val="04A0"/>
      </w:tblPr>
      <w:tblGrid>
        <w:gridCol w:w="447"/>
        <w:gridCol w:w="4524"/>
        <w:gridCol w:w="1440"/>
        <w:gridCol w:w="1974"/>
        <w:gridCol w:w="608"/>
        <w:gridCol w:w="783"/>
      </w:tblGrid>
      <w:tr w:rsidR="00392086" w:rsidRPr="0046678C" w:rsidTr="00955509">
        <w:trPr>
          <w:trHeight w:val="300"/>
        </w:trPr>
        <w:tc>
          <w:tcPr>
            <w:tcW w:w="447" w:type="dxa"/>
            <w:vMerge w:val="restart"/>
            <w:tcBorders>
              <w:top w:val="single" w:sz="4" w:space="0" w:color="auto"/>
              <w:left w:val="single" w:sz="4" w:space="0" w:color="auto"/>
              <w:bottom w:val="nil"/>
              <w:right w:val="single" w:sz="4" w:space="0" w:color="auto"/>
            </w:tcBorders>
            <w:shd w:val="clear" w:color="000000" w:fill="94EFE3"/>
            <w:vAlign w:val="center"/>
            <w:hideMark/>
          </w:tcPr>
          <w:p w:rsidR="00392086" w:rsidRPr="0046678C" w:rsidRDefault="00392086" w:rsidP="002433C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 п/п</w:t>
            </w:r>
          </w:p>
        </w:tc>
        <w:tc>
          <w:tcPr>
            <w:tcW w:w="4524" w:type="dxa"/>
            <w:vMerge w:val="restart"/>
            <w:tcBorders>
              <w:top w:val="single" w:sz="4" w:space="0" w:color="auto"/>
              <w:left w:val="single" w:sz="4" w:space="0" w:color="auto"/>
              <w:bottom w:val="nil"/>
              <w:right w:val="single" w:sz="4" w:space="0" w:color="auto"/>
            </w:tcBorders>
            <w:shd w:val="clear" w:color="000000" w:fill="5EE8D7"/>
            <w:noWrap/>
            <w:vAlign w:val="center"/>
            <w:hideMark/>
          </w:tcPr>
          <w:p w:rsidR="00392086" w:rsidRPr="0046678C" w:rsidRDefault="00392086" w:rsidP="002433C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Наименование учреждения</w:t>
            </w:r>
          </w:p>
        </w:tc>
        <w:tc>
          <w:tcPr>
            <w:tcW w:w="3414" w:type="dxa"/>
            <w:gridSpan w:val="2"/>
            <w:tcBorders>
              <w:top w:val="single" w:sz="4" w:space="0" w:color="auto"/>
              <w:left w:val="nil"/>
              <w:bottom w:val="single" w:sz="4" w:space="0" w:color="auto"/>
              <w:right w:val="single" w:sz="4" w:space="0" w:color="000000"/>
            </w:tcBorders>
            <w:shd w:val="clear" w:color="000000" w:fill="5EE8D7"/>
            <w:noWrap/>
            <w:vAlign w:val="center"/>
            <w:hideMark/>
          </w:tcPr>
          <w:p w:rsidR="00392086" w:rsidRPr="0046678C" w:rsidRDefault="00392086" w:rsidP="002433C2">
            <w:pPr>
              <w:spacing w:line="240" w:lineRule="auto"/>
              <w:ind w:firstLine="0"/>
              <w:jc w:val="left"/>
              <w:rPr>
                <w:rFonts w:eastAsia="Times New Roman"/>
                <w:color w:val="000000"/>
                <w:sz w:val="22"/>
                <w:szCs w:val="22"/>
                <w:lang w:eastAsia="ru-RU"/>
              </w:rPr>
            </w:pPr>
            <w:r w:rsidRPr="0046678C">
              <w:rPr>
                <w:rFonts w:eastAsia="Times New Roman"/>
                <w:color w:val="000000"/>
                <w:sz w:val="22"/>
                <w:szCs w:val="22"/>
                <w:lang w:eastAsia="ru-RU"/>
              </w:rPr>
              <w:t>2. Комфортность условий предоставления услуг</w:t>
            </w:r>
          </w:p>
        </w:tc>
        <w:tc>
          <w:tcPr>
            <w:tcW w:w="608" w:type="dxa"/>
            <w:vMerge w:val="restart"/>
            <w:tcBorders>
              <w:top w:val="single" w:sz="4" w:space="0" w:color="auto"/>
              <w:left w:val="single" w:sz="4" w:space="0" w:color="auto"/>
              <w:bottom w:val="nil"/>
              <w:right w:val="single" w:sz="4" w:space="0" w:color="auto"/>
            </w:tcBorders>
            <w:shd w:val="clear" w:color="000000" w:fill="00ADDC"/>
            <w:noWrap/>
            <w:vAlign w:val="center"/>
            <w:hideMark/>
          </w:tcPr>
          <w:p w:rsidR="00392086" w:rsidRPr="0046678C" w:rsidRDefault="00392086" w:rsidP="002433C2">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Крит2</w:t>
            </w:r>
          </w:p>
        </w:tc>
        <w:tc>
          <w:tcPr>
            <w:tcW w:w="783" w:type="dxa"/>
            <w:vMerge w:val="restart"/>
            <w:tcBorders>
              <w:top w:val="single" w:sz="4" w:space="0" w:color="auto"/>
              <w:left w:val="single" w:sz="4" w:space="0" w:color="auto"/>
              <w:right w:val="single" w:sz="4" w:space="0" w:color="auto"/>
            </w:tcBorders>
            <w:shd w:val="clear" w:color="000000" w:fill="00ADDC"/>
            <w:vAlign w:val="center"/>
          </w:tcPr>
          <w:p w:rsidR="00392086" w:rsidRPr="0046678C" w:rsidRDefault="00392086" w:rsidP="00392086">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Место</w:t>
            </w:r>
          </w:p>
        </w:tc>
      </w:tr>
      <w:tr w:rsidR="00392086" w:rsidRPr="0046678C" w:rsidTr="00955509">
        <w:trPr>
          <w:trHeight w:val="976"/>
        </w:trPr>
        <w:tc>
          <w:tcPr>
            <w:tcW w:w="447" w:type="dxa"/>
            <w:vMerge/>
            <w:tcBorders>
              <w:top w:val="single" w:sz="4" w:space="0" w:color="auto"/>
              <w:left w:val="single" w:sz="4" w:space="0" w:color="auto"/>
              <w:bottom w:val="nil"/>
              <w:right w:val="single" w:sz="4" w:space="0" w:color="auto"/>
            </w:tcBorders>
            <w:vAlign w:val="center"/>
            <w:hideMark/>
          </w:tcPr>
          <w:p w:rsidR="00392086" w:rsidRPr="0046678C" w:rsidRDefault="00392086" w:rsidP="002433C2">
            <w:pPr>
              <w:spacing w:line="240" w:lineRule="auto"/>
              <w:ind w:firstLine="0"/>
              <w:jc w:val="left"/>
              <w:rPr>
                <w:rFonts w:eastAsia="Times New Roman"/>
                <w:b/>
                <w:bCs/>
                <w:sz w:val="22"/>
                <w:szCs w:val="22"/>
                <w:lang w:eastAsia="ru-RU"/>
              </w:rPr>
            </w:pPr>
          </w:p>
        </w:tc>
        <w:tc>
          <w:tcPr>
            <w:tcW w:w="4524" w:type="dxa"/>
            <w:vMerge/>
            <w:tcBorders>
              <w:top w:val="single" w:sz="4" w:space="0" w:color="auto"/>
              <w:left w:val="single" w:sz="4" w:space="0" w:color="auto"/>
              <w:bottom w:val="nil"/>
              <w:right w:val="single" w:sz="4" w:space="0" w:color="auto"/>
            </w:tcBorders>
            <w:vAlign w:val="center"/>
            <w:hideMark/>
          </w:tcPr>
          <w:p w:rsidR="00392086" w:rsidRPr="0046678C" w:rsidRDefault="00392086" w:rsidP="002433C2">
            <w:pPr>
              <w:spacing w:line="240" w:lineRule="auto"/>
              <w:ind w:firstLine="0"/>
              <w:jc w:val="left"/>
              <w:rPr>
                <w:rFonts w:eastAsia="Times New Roman"/>
                <w:b/>
                <w:bCs/>
                <w:sz w:val="22"/>
                <w:szCs w:val="22"/>
                <w:lang w:eastAsia="ru-RU"/>
              </w:rPr>
            </w:pPr>
          </w:p>
        </w:tc>
        <w:tc>
          <w:tcPr>
            <w:tcW w:w="1440" w:type="dxa"/>
            <w:tcBorders>
              <w:top w:val="nil"/>
              <w:left w:val="single" w:sz="4" w:space="0" w:color="auto"/>
              <w:bottom w:val="nil"/>
              <w:right w:val="single" w:sz="4" w:space="0" w:color="auto"/>
            </w:tcBorders>
            <w:shd w:val="clear" w:color="000000" w:fill="EA157A"/>
            <w:noWrap/>
            <w:vAlign w:val="center"/>
            <w:hideMark/>
          </w:tcPr>
          <w:p w:rsidR="00392086" w:rsidRPr="0046678C" w:rsidRDefault="00392086" w:rsidP="002433C2">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2.1. П.комф</w:t>
            </w:r>
          </w:p>
        </w:tc>
        <w:tc>
          <w:tcPr>
            <w:tcW w:w="1974" w:type="dxa"/>
            <w:tcBorders>
              <w:top w:val="nil"/>
              <w:left w:val="single" w:sz="4" w:space="0" w:color="auto"/>
              <w:bottom w:val="nil"/>
              <w:right w:val="single" w:sz="4" w:space="0" w:color="auto"/>
            </w:tcBorders>
            <w:shd w:val="clear" w:color="000000" w:fill="EA157A"/>
            <w:noWrap/>
            <w:vAlign w:val="center"/>
            <w:hideMark/>
          </w:tcPr>
          <w:p w:rsidR="00392086" w:rsidRPr="0046678C" w:rsidRDefault="00392086" w:rsidP="002433C2">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2.3. У.комф.</w:t>
            </w:r>
          </w:p>
        </w:tc>
        <w:tc>
          <w:tcPr>
            <w:tcW w:w="608" w:type="dxa"/>
            <w:vMerge/>
            <w:tcBorders>
              <w:top w:val="single" w:sz="4" w:space="0" w:color="auto"/>
              <w:left w:val="single" w:sz="4" w:space="0" w:color="auto"/>
              <w:bottom w:val="nil"/>
              <w:right w:val="single" w:sz="4" w:space="0" w:color="auto"/>
            </w:tcBorders>
            <w:vAlign w:val="center"/>
            <w:hideMark/>
          </w:tcPr>
          <w:p w:rsidR="00392086" w:rsidRPr="0046678C" w:rsidRDefault="00392086" w:rsidP="002433C2">
            <w:pPr>
              <w:spacing w:line="240" w:lineRule="auto"/>
              <w:ind w:firstLine="0"/>
              <w:jc w:val="left"/>
              <w:rPr>
                <w:rFonts w:eastAsia="Times New Roman"/>
                <w:b/>
                <w:bCs/>
                <w:color w:val="000000"/>
                <w:sz w:val="22"/>
                <w:szCs w:val="22"/>
                <w:lang w:eastAsia="ru-RU"/>
              </w:rPr>
            </w:pPr>
          </w:p>
        </w:tc>
        <w:tc>
          <w:tcPr>
            <w:tcW w:w="783" w:type="dxa"/>
            <w:vMerge/>
            <w:tcBorders>
              <w:left w:val="single" w:sz="4" w:space="0" w:color="auto"/>
              <w:bottom w:val="nil"/>
              <w:right w:val="single" w:sz="4" w:space="0" w:color="auto"/>
            </w:tcBorders>
          </w:tcPr>
          <w:p w:rsidR="00392086" w:rsidRPr="0046678C" w:rsidRDefault="00392086" w:rsidP="002433C2">
            <w:pPr>
              <w:spacing w:line="240" w:lineRule="auto"/>
              <w:ind w:firstLine="0"/>
              <w:jc w:val="left"/>
              <w:rPr>
                <w:rFonts w:eastAsia="Times New Roman"/>
                <w:b/>
                <w:bCs/>
                <w:color w:val="000000"/>
                <w:sz w:val="22"/>
                <w:szCs w:val="22"/>
                <w:lang w:eastAsia="ru-RU"/>
              </w:rPr>
            </w:pPr>
          </w:p>
        </w:tc>
      </w:tr>
      <w:tr w:rsidR="00392086" w:rsidRPr="0046678C" w:rsidTr="00955509">
        <w:trPr>
          <w:trHeight w:val="300"/>
        </w:trPr>
        <w:tc>
          <w:tcPr>
            <w:tcW w:w="447" w:type="dxa"/>
            <w:tcBorders>
              <w:top w:val="nil"/>
              <w:left w:val="single" w:sz="4" w:space="0" w:color="auto"/>
              <w:bottom w:val="single" w:sz="4" w:space="0" w:color="auto"/>
              <w:right w:val="single" w:sz="4" w:space="0" w:color="auto"/>
            </w:tcBorders>
            <w:shd w:val="clear" w:color="auto" w:fill="FEB80A" w:themeFill="accent3"/>
            <w:noWrap/>
            <w:vAlign w:val="bottom"/>
          </w:tcPr>
          <w:p w:rsidR="00392086" w:rsidRPr="0046678C" w:rsidRDefault="00392086" w:rsidP="00392086">
            <w:pPr>
              <w:spacing w:line="240" w:lineRule="auto"/>
              <w:ind w:firstLine="0"/>
              <w:jc w:val="center"/>
              <w:rPr>
                <w:rFonts w:eastAsia="Times New Roman"/>
                <w:b/>
                <w:i/>
                <w:sz w:val="22"/>
                <w:szCs w:val="22"/>
                <w:lang w:eastAsia="ru-RU"/>
              </w:rPr>
            </w:pPr>
          </w:p>
        </w:tc>
        <w:tc>
          <w:tcPr>
            <w:tcW w:w="4524"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392086">
            <w:pPr>
              <w:spacing w:line="240" w:lineRule="auto"/>
              <w:ind w:firstLine="0"/>
              <w:jc w:val="left"/>
              <w:rPr>
                <w:rFonts w:eastAsia="Times New Roman"/>
                <w:b/>
                <w:i/>
                <w:sz w:val="22"/>
                <w:szCs w:val="22"/>
                <w:lang w:eastAsia="ru-RU"/>
              </w:rPr>
            </w:pPr>
            <w:r w:rsidRPr="0046678C">
              <w:rPr>
                <w:rFonts w:eastAsia="Times New Roman"/>
                <w:b/>
                <w:i/>
                <w:sz w:val="22"/>
                <w:szCs w:val="22"/>
                <w:lang w:eastAsia="ru-RU"/>
              </w:rPr>
              <w:t>значимость показателя</w:t>
            </w:r>
          </w:p>
        </w:tc>
        <w:tc>
          <w:tcPr>
            <w:tcW w:w="1440"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392086">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50</w:t>
            </w:r>
          </w:p>
        </w:tc>
        <w:tc>
          <w:tcPr>
            <w:tcW w:w="1974"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392086">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50</w:t>
            </w:r>
          </w:p>
        </w:tc>
        <w:tc>
          <w:tcPr>
            <w:tcW w:w="608"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392086">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20</w:t>
            </w:r>
          </w:p>
        </w:tc>
        <w:tc>
          <w:tcPr>
            <w:tcW w:w="783" w:type="dxa"/>
            <w:tcBorders>
              <w:top w:val="nil"/>
              <w:left w:val="nil"/>
              <w:bottom w:val="single" w:sz="4" w:space="0" w:color="auto"/>
              <w:right w:val="single" w:sz="4" w:space="0" w:color="auto"/>
            </w:tcBorders>
            <w:shd w:val="clear" w:color="auto" w:fill="FEB80A" w:themeFill="accent3"/>
          </w:tcPr>
          <w:p w:rsidR="00392086" w:rsidRPr="0046678C" w:rsidRDefault="00392086" w:rsidP="00392086">
            <w:pPr>
              <w:spacing w:line="240" w:lineRule="auto"/>
              <w:ind w:firstLine="0"/>
              <w:jc w:val="center"/>
              <w:rPr>
                <w:rFonts w:eastAsia="Times New Roman"/>
                <w:b/>
                <w:i/>
                <w:sz w:val="22"/>
                <w:szCs w:val="22"/>
                <w:lang w:eastAsia="ru-RU"/>
              </w:rPr>
            </w:pP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Волгодонская специальная школа-интернат «Восхождение»</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Казанская школа-интернат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«Каменская специальная школа № 15»</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16</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Ростовская школа-интернат № 42</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18</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Таганрогская школа № 1</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«АТТ»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29</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«ДПТК(ПУ № 8)»</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ГБУ ДО РО «Ступени успеха»</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7</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ГБОУ РО «Цимлянская школа-интернат»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"ВТЭТ"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99</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«КТТ»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99</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39</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«ПАПТ»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«РСХТ»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99</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«ТАВИАК»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57</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«ШПК»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«СККПЛ»</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99</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ГБОУ РО Семичанская школа-интернат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8</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ГБОУ РО «Шолоховская школа-интернат»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«Ростовская специальная школа-интернат № 38»</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17</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«Ростовская специальная школа-интернат № 48»</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27</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«ДПГТ»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28</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«ДПК»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«МТАП»</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38</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«НМК»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«РТИМЭС»</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50</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«РКРИПТ»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«РСК»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«САТК»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«ТКМП»</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«ТМТ»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«МККПТ»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10</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Азовская школа№ 7</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94</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"БТЖТиС"</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ГАПОУ РО ПУ № 108</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94</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30</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«ЗернПК»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«КАТТ» имени В.Е. Теплухина</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94</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lastRenderedPageBreak/>
              <w:t>36</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«МАПТ»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37</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«НГК»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ГАПОУ РО «РКТМ»</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48</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«РАТК»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56</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«ТТСиЖКХ»</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94</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«ТККТ»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94</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ГБОУ РО Новошахтинская школа-интернат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93</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9</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 xml:space="preserve">«Ростовская областная спецшкола» </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92</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Ростовская школа-интернат № 41</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93</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19</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ТСШ №19</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93</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20</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«АГТК»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93</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26</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ПУ № 69</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92</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«КамПК»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92</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46</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«РТТС»</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93</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49</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«РГМТ»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93</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60</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«АККАТТ»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92</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ГБУ ДО РО ОЦТТУ</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91</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95</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53-54</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"БГИТ"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95</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53-54</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ГБУ ДО РО ОЭЦУ</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94</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55-58</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«Ростовская-на-Дону санаторная школа-интернат № 74»</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89</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94</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55-58</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«ЗСХТ»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94</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55-58</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40</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«РТЭК»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89</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94</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55-58</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58</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«ШРКТЭ»</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93</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59-60</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«БККПТ имени Героя Советского союза Быкова Бориса Ивановича»</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93</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59-60</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59</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ПУ № 36</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92</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61-62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«РОУОР»</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92</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61-62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47</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«РАДК»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82</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91</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63</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«РКМиА»</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64</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«РИПТ»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65</w:t>
            </w:r>
          </w:p>
        </w:tc>
      </w:tr>
    </w:tbl>
    <w:p w:rsidR="00392086" w:rsidRPr="0046678C" w:rsidRDefault="00392086">
      <w:pPr>
        <w:rPr>
          <w:rFonts w:eastAsia="Times New Roman"/>
          <w:b/>
          <w:bCs/>
          <w:iCs/>
          <w:color w:val="738AC8" w:themeColor="accent5"/>
          <w:highlight w:val="lightGray"/>
          <w:lang w:eastAsia="ru-RU"/>
        </w:rPr>
      </w:pPr>
      <w:r w:rsidRPr="0046678C">
        <w:rPr>
          <w:highlight w:val="lightGray"/>
        </w:rPr>
        <w:br w:type="page"/>
      </w:r>
    </w:p>
    <w:p w:rsidR="008C2810" w:rsidRPr="0046678C" w:rsidRDefault="008C2810" w:rsidP="00AE20B5">
      <w:pPr>
        <w:pStyle w:val="31"/>
        <w:numPr>
          <w:ilvl w:val="0"/>
          <w:numId w:val="25"/>
        </w:numPr>
        <w:rPr>
          <w:rFonts w:ascii="Times New Roman" w:hAnsi="Times New Roman"/>
        </w:rPr>
      </w:pPr>
      <w:bookmarkStart w:id="24" w:name="_Toc55313280"/>
      <w:r w:rsidRPr="0046678C">
        <w:rPr>
          <w:rFonts w:ascii="Times New Roman" w:hAnsi="Times New Roman"/>
        </w:rPr>
        <w:lastRenderedPageBreak/>
        <w:t>Доступность для инвалидов</w:t>
      </w:r>
      <w:bookmarkEnd w:id="24"/>
    </w:p>
    <w:p w:rsidR="00BB616A" w:rsidRDefault="00BB616A" w:rsidP="002433C2">
      <w:pPr>
        <w:rPr>
          <w:lang w:eastAsia="ru-RU"/>
        </w:rPr>
      </w:pPr>
    </w:p>
    <w:p w:rsidR="002433C2" w:rsidRPr="0046678C" w:rsidRDefault="002433C2" w:rsidP="002433C2">
      <w:pPr>
        <w:rPr>
          <w:lang w:eastAsia="ru-RU"/>
        </w:rPr>
      </w:pPr>
      <w:r w:rsidRPr="0046678C">
        <w:rPr>
          <w:lang w:eastAsia="ru-RU"/>
        </w:rPr>
        <w:t xml:space="preserve">По данному критерию отмечается наибольший разброс оценок. В среднем, обследованные организации получили оценку по данному критерию на уровне </w:t>
      </w:r>
      <w:r w:rsidR="00BB616A">
        <w:rPr>
          <w:lang w:eastAsia="ru-RU"/>
        </w:rPr>
        <w:t xml:space="preserve">74 балла </w:t>
      </w:r>
      <w:r w:rsidRPr="0046678C">
        <w:rPr>
          <w:lang w:eastAsia="ru-RU"/>
        </w:rPr>
        <w:t>из 100 возможных. При этом отличные оценки (</w:t>
      </w:r>
      <w:r w:rsidR="0046678C" w:rsidRPr="0046678C">
        <w:rPr>
          <w:lang w:eastAsia="ru-RU"/>
        </w:rPr>
        <w:t>от 81 до 100 баллов</w:t>
      </w:r>
      <w:r w:rsidRPr="0046678C">
        <w:rPr>
          <w:lang w:eastAsia="ru-RU"/>
        </w:rPr>
        <w:t xml:space="preserve">) получили </w:t>
      </w:r>
      <w:r w:rsidR="00BB616A">
        <w:rPr>
          <w:lang w:eastAsia="ru-RU"/>
        </w:rPr>
        <w:t>38</w:t>
      </w:r>
      <w:r w:rsidRPr="0046678C">
        <w:rPr>
          <w:lang w:eastAsia="ru-RU"/>
        </w:rPr>
        <w:t>% организаций, хорошие (</w:t>
      </w:r>
      <w:r w:rsidR="0046678C" w:rsidRPr="0046678C">
        <w:rPr>
          <w:lang w:eastAsia="ru-RU"/>
        </w:rPr>
        <w:t>от 61 до 80 баллов</w:t>
      </w:r>
      <w:r w:rsidRPr="0046678C">
        <w:rPr>
          <w:lang w:eastAsia="ru-RU"/>
        </w:rPr>
        <w:t xml:space="preserve">) – </w:t>
      </w:r>
      <w:r w:rsidR="00BB616A">
        <w:rPr>
          <w:lang w:eastAsia="ru-RU"/>
        </w:rPr>
        <w:t>42</w:t>
      </w:r>
      <w:r w:rsidRPr="0046678C">
        <w:rPr>
          <w:lang w:eastAsia="ru-RU"/>
        </w:rPr>
        <w:t xml:space="preserve">% организаций, удовлетворительные – </w:t>
      </w:r>
      <w:r w:rsidR="00BB616A">
        <w:rPr>
          <w:lang w:eastAsia="ru-RU"/>
        </w:rPr>
        <w:t>17</w:t>
      </w:r>
      <w:r w:rsidRPr="0046678C">
        <w:rPr>
          <w:lang w:eastAsia="ru-RU"/>
        </w:rPr>
        <w:t xml:space="preserve">% и плохие – </w:t>
      </w:r>
      <w:r w:rsidR="00BB616A">
        <w:rPr>
          <w:lang w:eastAsia="ru-RU"/>
        </w:rPr>
        <w:t>3</w:t>
      </w:r>
      <w:r w:rsidRPr="0046678C">
        <w:rPr>
          <w:lang w:eastAsia="ru-RU"/>
        </w:rPr>
        <w:t>%.</w:t>
      </w:r>
    </w:p>
    <w:p w:rsidR="002433C2" w:rsidRPr="0046678C" w:rsidRDefault="002433C2" w:rsidP="002433C2">
      <w:pPr>
        <w:ind w:firstLine="0"/>
        <w:rPr>
          <w:lang w:eastAsia="ru-RU"/>
        </w:rPr>
      </w:pPr>
      <w:r w:rsidRPr="0046678C">
        <w:rPr>
          <w:noProof/>
          <w:lang w:eastAsia="ru-RU"/>
        </w:rPr>
        <w:drawing>
          <wp:inline distT="0" distB="0" distL="0" distR="0">
            <wp:extent cx="6181725" cy="514350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433C2" w:rsidRPr="0046678C" w:rsidRDefault="002433C2" w:rsidP="002433C2">
      <w:pPr>
        <w:rPr>
          <w:lang w:eastAsia="ru-RU"/>
        </w:rPr>
      </w:pPr>
    </w:p>
    <w:p w:rsidR="002433C2" w:rsidRPr="0046678C" w:rsidRDefault="002433C2" w:rsidP="002433C2">
      <w:pPr>
        <w:rPr>
          <w:lang w:eastAsia="ru-RU"/>
        </w:rPr>
      </w:pPr>
      <w:r w:rsidRPr="0046678C">
        <w:rPr>
          <w:lang w:eastAsia="ru-RU"/>
        </w:rPr>
        <w:br w:type="page"/>
      </w:r>
    </w:p>
    <w:p w:rsidR="002433C2" w:rsidRPr="0046678C" w:rsidRDefault="002433C2" w:rsidP="002433C2">
      <w:pPr>
        <w:rPr>
          <w:lang w:eastAsia="ru-RU"/>
        </w:rPr>
      </w:pPr>
      <w:r w:rsidRPr="0046678C">
        <w:rPr>
          <w:lang w:eastAsia="ru-RU"/>
        </w:rPr>
        <w:lastRenderedPageBreak/>
        <w:t xml:space="preserve">Наиболее высокий балл по данному критерию </w:t>
      </w:r>
      <w:r w:rsidR="00BB616A">
        <w:rPr>
          <w:lang w:eastAsia="ru-RU"/>
        </w:rPr>
        <w:t>получили организации дополнительного бразования (80 баллов), далее следуюткоррекционные школы-интернаты (77 баллов),организации профессионального образования, подведомственные мнобразованию (74 балла), общеобразовательные школы-интернаты (73 балла),замыкают список организации департамента по казачеству (68 баллов) и минспорта (54 балла).</w:t>
      </w:r>
      <w:r w:rsidRPr="0046678C">
        <w:rPr>
          <w:lang w:eastAsia="ru-RU"/>
        </w:rPr>
        <w:t>.</w:t>
      </w:r>
    </w:p>
    <w:p w:rsidR="002433C2" w:rsidRPr="0046678C" w:rsidRDefault="002433C2" w:rsidP="002433C2">
      <w:pPr>
        <w:rPr>
          <w:lang w:eastAsia="ru-RU"/>
        </w:rPr>
      </w:pPr>
      <w:r w:rsidRPr="0046678C">
        <w:rPr>
          <w:noProof/>
          <w:color w:val="EA157A" w:themeColor="accent2"/>
          <w:lang w:eastAsia="ru-RU"/>
        </w:rPr>
        <w:drawing>
          <wp:inline distT="0" distB="0" distL="0" distR="0">
            <wp:extent cx="5486400" cy="61626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46678C">
        <w:rPr>
          <w:lang w:eastAsia="ru-RU"/>
        </w:rPr>
        <w:br w:type="page"/>
      </w:r>
    </w:p>
    <w:p w:rsidR="00AC581E" w:rsidRPr="0046678C" w:rsidRDefault="00A77DCE" w:rsidP="00AC581E">
      <w:pPr>
        <w:rPr>
          <w:lang w:eastAsia="ru-RU"/>
        </w:rPr>
      </w:pPr>
      <w:r w:rsidRPr="0046678C">
        <w:rPr>
          <w:noProof/>
          <w:lang w:eastAsia="ru-RU"/>
        </w:rPr>
        <w:lastRenderedPageBreak/>
        <w:drawing>
          <wp:anchor distT="0" distB="0" distL="114300" distR="114300" simplePos="0" relativeHeight="251663360" behindDoc="0" locked="0" layoutInCell="1" allowOverlap="1">
            <wp:simplePos x="0" y="0"/>
            <wp:positionH relativeFrom="column">
              <wp:posOffset>247650</wp:posOffset>
            </wp:positionH>
            <wp:positionV relativeFrom="paragraph">
              <wp:posOffset>2625090</wp:posOffset>
            </wp:positionV>
            <wp:extent cx="5486400" cy="3200400"/>
            <wp:effectExtent l="0" t="0" r="0" b="0"/>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AC581E" w:rsidRPr="0046678C">
        <w:rPr>
          <w:lang w:eastAsia="ru-RU"/>
        </w:rPr>
        <w:t xml:space="preserve">Анализ показателей выявил, что наиболе высокое значение принимает </w:t>
      </w:r>
      <w:r w:rsidR="00192DA7" w:rsidRPr="0046678C">
        <w:rPr>
          <w:lang w:eastAsia="ru-RU"/>
        </w:rPr>
        <w:t xml:space="preserve">субъективный </w:t>
      </w:r>
      <w:r w:rsidR="00AC581E" w:rsidRPr="0046678C">
        <w:rPr>
          <w:lang w:eastAsia="ru-RU"/>
        </w:rPr>
        <w:t>показатель</w:t>
      </w:r>
      <w:r w:rsidR="00192DA7" w:rsidRPr="0046678C">
        <w:rPr>
          <w:lang w:eastAsia="ru-RU"/>
        </w:rPr>
        <w:t>, полученный на основеопроса обучающихся и их родителей</w:t>
      </w:r>
      <w:r w:rsidR="00AC581E" w:rsidRPr="0046678C">
        <w:rPr>
          <w:lang w:eastAsia="ru-RU"/>
        </w:rPr>
        <w:t xml:space="preserve"> «</w:t>
      </w:r>
      <w:r w:rsidR="00192DA7" w:rsidRPr="0046678C">
        <w:rPr>
          <w:lang w:eastAsia="ru-RU"/>
        </w:rPr>
        <w:t>Доля получателей услуг, удовлетворенных доступностью услуг для инвалидов (в % от общего числа опрошенных получателей услуг – инвалидов)</w:t>
      </w:r>
      <w:r w:rsidR="00AC581E" w:rsidRPr="0046678C">
        <w:rPr>
          <w:lang w:eastAsia="ru-RU"/>
        </w:rPr>
        <w:t>» (</w:t>
      </w:r>
      <w:r w:rsidR="00BB616A">
        <w:rPr>
          <w:lang w:eastAsia="ru-RU"/>
        </w:rPr>
        <w:t>89</w:t>
      </w:r>
      <w:r w:rsidR="00AC581E" w:rsidRPr="0046678C">
        <w:rPr>
          <w:lang w:eastAsia="ru-RU"/>
        </w:rPr>
        <w:t xml:space="preserve"> балов). Значение показателей «</w:t>
      </w:r>
      <w:r w:rsidR="00192DA7" w:rsidRPr="0046678C">
        <w:rPr>
          <w:lang w:eastAsia="ru-RU"/>
        </w:rPr>
        <w:t>Оборудование территории, прилегающей к организации и ее помещений с учетом доступности для инвалидов</w:t>
      </w:r>
      <w:r w:rsidR="00AC581E" w:rsidRPr="0046678C">
        <w:rPr>
          <w:lang w:eastAsia="ru-RU"/>
        </w:rPr>
        <w:t>»и «</w:t>
      </w:r>
      <w:r w:rsidR="00192DA7" w:rsidRPr="0046678C">
        <w:rPr>
          <w:lang w:eastAsia="ru-RU"/>
        </w:rPr>
        <w:t>Обеспечение в организации условий доступности, позволяющих инвалидам получать услуги наравне с другими</w:t>
      </w:r>
      <w:r w:rsidR="00AC581E" w:rsidRPr="0046678C">
        <w:rPr>
          <w:lang w:eastAsia="ru-RU"/>
        </w:rPr>
        <w:t>» составило</w:t>
      </w:r>
      <w:r w:rsidR="00BB616A">
        <w:rPr>
          <w:lang w:eastAsia="ru-RU"/>
        </w:rPr>
        <w:t>55</w:t>
      </w:r>
      <w:r w:rsidR="00192DA7" w:rsidRPr="0046678C">
        <w:rPr>
          <w:lang w:eastAsia="ru-RU"/>
        </w:rPr>
        <w:t xml:space="preserve"> и </w:t>
      </w:r>
      <w:r w:rsidR="00BB616A">
        <w:rPr>
          <w:lang w:eastAsia="ru-RU"/>
        </w:rPr>
        <w:t>76</w:t>
      </w:r>
      <w:r w:rsidR="00192DA7" w:rsidRPr="0046678C">
        <w:rPr>
          <w:lang w:eastAsia="ru-RU"/>
        </w:rPr>
        <w:t xml:space="preserve"> балл</w:t>
      </w:r>
      <w:r w:rsidR="0046678C" w:rsidRPr="0046678C">
        <w:rPr>
          <w:lang w:eastAsia="ru-RU"/>
        </w:rPr>
        <w:t>ов</w:t>
      </w:r>
      <w:r w:rsidR="00192DA7" w:rsidRPr="0046678C">
        <w:rPr>
          <w:lang w:eastAsia="ru-RU"/>
        </w:rPr>
        <w:t xml:space="preserve"> соответственно</w:t>
      </w:r>
      <w:r w:rsidR="00AC581E" w:rsidRPr="0046678C">
        <w:rPr>
          <w:lang w:eastAsia="ru-RU"/>
        </w:rPr>
        <w:t>.</w:t>
      </w:r>
    </w:p>
    <w:p w:rsidR="00AC581E" w:rsidRPr="0046678C" w:rsidRDefault="00AC581E" w:rsidP="00A77DCE">
      <w:pPr>
        <w:ind w:firstLine="0"/>
        <w:rPr>
          <w:lang w:eastAsia="ru-RU"/>
        </w:rPr>
      </w:pPr>
    </w:p>
    <w:p w:rsidR="002433C2" w:rsidRPr="0046678C" w:rsidRDefault="00192DA7" w:rsidP="002433C2">
      <w:pPr>
        <w:rPr>
          <w:lang w:eastAsia="ru-RU"/>
        </w:rPr>
      </w:pPr>
      <w:r w:rsidRPr="0046678C">
        <w:rPr>
          <w:lang w:eastAsia="ru-RU"/>
        </w:rPr>
        <w:t>Лидерами являются организаци</w:t>
      </w:r>
      <w:r w:rsidR="00525D97" w:rsidRPr="0046678C">
        <w:rPr>
          <w:lang w:eastAsia="ru-RU"/>
        </w:rPr>
        <w:t>и</w:t>
      </w:r>
      <w:r w:rsidRPr="0046678C">
        <w:rPr>
          <w:lang w:eastAsia="ru-RU"/>
        </w:rPr>
        <w:t xml:space="preserve">, которые получили наиболее высокую оценку по данному кртерию ( свыше </w:t>
      </w:r>
      <w:r w:rsidR="00BB616A">
        <w:rPr>
          <w:lang w:eastAsia="ru-RU"/>
        </w:rPr>
        <w:t>8</w:t>
      </w:r>
      <w:r w:rsidR="00525D97" w:rsidRPr="0046678C">
        <w:rPr>
          <w:lang w:eastAsia="ru-RU"/>
        </w:rPr>
        <w:t>0</w:t>
      </w:r>
      <w:r w:rsidRPr="0046678C">
        <w:rPr>
          <w:lang w:eastAsia="ru-RU"/>
        </w:rPr>
        <w:t xml:space="preserve"> баллов)</w:t>
      </w:r>
    </w:p>
    <w:p w:rsidR="00BB616A" w:rsidRDefault="00BB616A" w:rsidP="00BB616A">
      <w:pPr>
        <w:pStyle w:val="a0"/>
      </w:pPr>
      <w:r>
        <w:t xml:space="preserve">«Ростовская областная спецшкола» </w:t>
      </w:r>
    </w:p>
    <w:p w:rsidR="00BB616A" w:rsidRDefault="00BB616A" w:rsidP="00BB616A">
      <w:pPr>
        <w:pStyle w:val="a0"/>
      </w:pPr>
      <w:r>
        <w:t>ГБПОУ РО «РКРИПТ»</w:t>
      </w:r>
    </w:p>
    <w:p w:rsidR="00BB616A" w:rsidRDefault="00BB616A" w:rsidP="00BB616A">
      <w:pPr>
        <w:pStyle w:val="a0"/>
      </w:pPr>
      <w:r>
        <w:t>ГБОУ РО «Цимлянская школа-интернат»</w:t>
      </w:r>
    </w:p>
    <w:p w:rsidR="00BB616A" w:rsidRDefault="00BB616A" w:rsidP="00BB616A">
      <w:pPr>
        <w:pStyle w:val="a0"/>
      </w:pPr>
      <w:r>
        <w:t>ГБПОУ РО «РТИМЭС»</w:t>
      </w:r>
    </w:p>
    <w:p w:rsidR="00BB616A" w:rsidRDefault="00BB616A" w:rsidP="00BB616A">
      <w:pPr>
        <w:pStyle w:val="a0"/>
      </w:pPr>
      <w:r>
        <w:t>ГКОУ РО Азовская школа№ 7</w:t>
      </w:r>
    </w:p>
    <w:p w:rsidR="00BB616A" w:rsidRDefault="00BB616A" w:rsidP="00BB616A">
      <w:pPr>
        <w:pStyle w:val="a0"/>
      </w:pPr>
      <w:r>
        <w:t>ГБПОУ РО «ДПК»</w:t>
      </w:r>
    </w:p>
    <w:p w:rsidR="00BB616A" w:rsidRDefault="00BB616A" w:rsidP="00BB616A">
      <w:pPr>
        <w:pStyle w:val="a0"/>
      </w:pPr>
      <w:r>
        <w:t>ГБПОУ РО "БТЖТиС"</w:t>
      </w:r>
    </w:p>
    <w:p w:rsidR="00BB616A" w:rsidRDefault="00BB616A" w:rsidP="00BB616A">
      <w:pPr>
        <w:pStyle w:val="a0"/>
      </w:pPr>
      <w:r>
        <w:t>ГБПОУ РО «ЗСХТ»</w:t>
      </w:r>
    </w:p>
    <w:p w:rsidR="002433C2" w:rsidRPr="0046678C" w:rsidRDefault="00BB616A" w:rsidP="00BB616A">
      <w:pPr>
        <w:pStyle w:val="a0"/>
      </w:pPr>
      <w:r>
        <w:lastRenderedPageBreak/>
        <w:t>ГБПОУ РО «РАДК»</w:t>
      </w:r>
    </w:p>
    <w:tbl>
      <w:tblPr>
        <w:tblW w:w="9634" w:type="dxa"/>
        <w:jc w:val="center"/>
        <w:tblLayout w:type="fixed"/>
        <w:tblCellMar>
          <w:left w:w="0" w:type="dxa"/>
          <w:right w:w="0" w:type="dxa"/>
        </w:tblCellMar>
        <w:tblLook w:val="04A0"/>
      </w:tblPr>
      <w:tblGrid>
        <w:gridCol w:w="311"/>
        <w:gridCol w:w="5294"/>
        <w:gridCol w:w="975"/>
        <w:gridCol w:w="973"/>
        <w:gridCol w:w="1044"/>
        <w:gridCol w:w="509"/>
        <w:gridCol w:w="528"/>
      </w:tblGrid>
      <w:tr w:rsidR="00955509" w:rsidRPr="0046678C" w:rsidTr="00955509">
        <w:trPr>
          <w:trHeight w:val="300"/>
          <w:jc w:val="center"/>
        </w:trPr>
        <w:tc>
          <w:tcPr>
            <w:tcW w:w="311" w:type="dxa"/>
            <w:vMerge w:val="restart"/>
            <w:tcBorders>
              <w:top w:val="single" w:sz="4" w:space="0" w:color="auto"/>
              <w:left w:val="single" w:sz="4" w:space="0" w:color="auto"/>
              <w:bottom w:val="nil"/>
              <w:right w:val="single" w:sz="4" w:space="0" w:color="auto"/>
            </w:tcBorders>
            <w:shd w:val="clear" w:color="000000" w:fill="94EFE3"/>
            <w:tcMar>
              <w:top w:w="15" w:type="dxa"/>
              <w:left w:w="15" w:type="dxa"/>
              <w:bottom w:w="0" w:type="dxa"/>
              <w:right w:w="15" w:type="dxa"/>
            </w:tcMar>
            <w:vAlign w:val="center"/>
            <w:hideMark/>
          </w:tcPr>
          <w:p w:rsidR="00955509" w:rsidRPr="0046678C" w:rsidRDefault="00955509" w:rsidP="00192DA7">
            <w:pPr>
              <w:spacing w:line="240" w:lineRule="auto"/>
              <w:ind w:firstLine="0"/>
              <w:jc w:val="center"/>
              <w:rPr>
                <w:b/>
                <w:bCs/>
                <w:sz w:val="22"/>
                <w:szCs w:val="22"/>
              </w:rPr>
            </w:pPr>
            <w:r w:rsidRPr="0046678C">
              <w:rPr>
                <w:b/>
                <w:bCs/>
                <w:sz w:val="22"/>
                <w:szCs w:val="22"/>
              </w:rPr>
              <w:t>№ п/п</w:t>
            </w:r>
          </w:p>
        </w:tc>
        <w:tc>
          <w:tcPr>
            <w:tcW w:w="5294" w:type="dxa"/>
            <w:vMerge w:val="restart"/>
            <w:tcBorders>
              <w:top w:val="single" w:sz="4" w:space="0" w:color="auto"/>
              <w:left w:val="single" w:sz="4" w:space="0" w:color="auto"/>
              <w:bottom w:val="nil"/>
              <w:right w:val="single" w:sz="4" w:space="0" w:color="auto"/>
            </w:tcBorders>
            <w:shd w:val="clear" w:color="000000" w:fill="5EE8D7"/>
            <w:noWrap/>
            <w:tcMar>
              <w:top w:w="15" w:type="dxa"/>
              <w:left w:w="15" w:type="dxa"/>
              <w:bottom w:w="0" w:type="dxa"/>
              <w:right w:w="15" w:type="dxa"/>
            </w:tcMar>
            <w:vAlign w:val="center"/>
            <w:hideMark/>
          </w:tcPr>
          <w:p w:rsidR="00955509" w:rsidRPr="0046678C" w:rsidRDefault="00955509" w:rsidP="00192DA7">
            <w:pPr>
              <w:spacing w:line="240" w:lineRule="auto"/>
              <w:ind w:firstLine="0"/>
              <w:jc w:val="center"/>
              <w:rPr>
                <w:b/>
                <w:bCs/>
                <w:sz w:val="22"/>
                <w:szCs w:val="22"/>
              </w:rPr>
            </w:pPr>
            <w:r w:rsidRPr="0046678C">
              <w:rPr>
                <w:b/>
                <w:bCs/>
                <w:sz w:val="22"/>
                <w:szCs w:val="22"/>
              </w:rPr>
              <w:t>Наименование учреждения</w:t>
            </w:r>
          </w:p>
        </w:tc>
        <w:tc>
          <w:tcPr>
            <w:tcW w:w="2992" w:type="dxa"/>
            <w:gridSpan w:val="3"/>
            <w:tcBorders>
              <w:top w:val="single" w:sz="4" w:space="0" w:color="auto"/>
              <w:left w:val="nil"/>
              <w:bottom w:val="single" w:sz="4" w:space="0" w:color="auto"/>
              <w:right w:val="single" w:sz="4" w:space="0" w:color="000000"/>
            </w:tcBorders>
            <w:shd w:val="clear" w:color="000000" w:fill="94EFE3"/>
            <w:noWrap/>
            <w:tcMar>
              <w:top w:w="15" w:type="dxa"/>
              <w:left w:w="15" w:type="dxa"/>
              <w:bottom w:w="0" w:type="dxa"/>
              <w:right w:w="15" w:type="dxa"/>
            </w:tcMar>
            <w:vAlign w:val="center"/>
            <w:hideMark/>
          </w:tcPr>
          <w:p w:rsidR="00955509" w:rsidRPr="0046678C" w:rsidRDefault="00955509" w:rsidP="00192DA7">
            <w:pPr>
              <w:spacing w:line="240" w:lineRule="auto"/>
              <w:ind w:firstLine="0"/>
              <w:jc w:val="center"/>
              <w:rPr>
                <w:color w:val="000000"/>
                <w:sz w:val="22"/>
                <w:szCs w:val="22"/>
              </w:rPr>
            </w:pPr>
            <w:r w:rsidRPr="0046678C">
              <w:rPr>
                <w:color w:val="000000"/>
                <w:sz w:val="22"/>
                <w:szCs w:val="22"/>
              </w:rPr>
              <w:t>3. Доступность услуг для инвалидов</w:t>
            </w:r>
          </w:p>
        </w:tc>
        <w:tc>
          <w:tcPr>
            <w:tcW w:w="509" w:type="dxa"/>
            <w:vMerge w:val="restart"/>
            <w:tcBorders>
              <w:top w:val="single" w:sz="4" w:space="0" w:color="auto"/>
              <w:left w:val="single" w:sz="4" w:space="0" w:color="auto"/>
              <w:bottom w:val="nil"/>
              <w:right w:val="single" w:sz="4" w:space="0" w:color="auto"/>
            </w:tcBorders>
            <w:shd w:val="clear" w:color="000000" w:fill="00ADDC"/>
            <w:noWrap/>
            <w:tcMar>
              <w:top w:w="15" w:type="dxa"/>
              <w:left w:w="15" w:type="dxa"/>
              <w:bottom w:w="0" w:type="dxa"/>
              <w:right w:w="15" w:type="dxa"/>
            </w:tcMar>
            <w:vAlign w:val="center"/>
            <w:hideMark/>
          </w:tcPr>
          <w:p w:rsidR="00955509" w:rsidRPr="0046678C" w:rsidRDefault="00955509" w:rsidP="00192DA7">
            <w:pPr>
              <w:spacing w:line="240" w:lineRule="auto"/>
              <w:ind w:firstLine="0"/>
              <w:jc w:val="center"/>
              <w:rPr>
                <w:b/>
                <w:bCs/>
                <w:sz w:val="22"/>
                <w:szCs w:val="22"/>
              </w:rPr>
            </w:pPr>
            <w:r w:rsidRPr="0046678C">
              <w:rPr>
                <w:b/>
                <w:bCs/>
                <w:sz w:val="22"/>
                <w:szCs w:val="22"/>
              </w:rPr>
              <w:t>Крит3</w:t>
            </w:r>
          </w:p>
        </w:tc>
        <w:tc>
          <w:tcPr>
            <w:tcW w:w="528" w:type="dxa"/>
            <w:vMerge w:val="restart"/>
            <w:tcBorders>
              <w:top w:val="single" w:sz="4" w:space="0" w:color="auto"/>
              <w:left w:val="single" w:sz="4" w:space="0" w:color="auto"/>
              <w:right w:val="single" w:sz="4" w:space="0" w:color="auto"/>
            </w:tcBorders>
            <w:shd w:val="clear" w:color="000000" w:fill="00ADDC"/>
            <w:vAlign w:val="center"/>
          </w:tcPr>
          <w:p w:rsidR="00955509" w:rsidRPr="0046678C" w:rsidRDefault="00955509" w:rsidP="00955509">
            <w:pPr>
              <w:spacing w:line="240" w:lineRule="auto"/>
              <w:ind w:firstLine="0"/>
              <w:jc w:val="center"/>
              <w:rPr>
                <w:b/>
                <w:bCs/>
                <w:sz w:val="22"/>
                <w:szCs w:val="22"/>
              </w:rPr>
            </w:pPr>
            <w:r w:rsidRPr="0046678C">
              <w:rPr>
                <w:b/>
                <w:bCs/>
                <w:sz w:val="22"/>
                <w:szCs w:val="22"/>
              </w:rPr>
              <w:t>Место</w:t>
            </w:r>
          </w:p>
        </w:tc>
      </w:tr>
      <w:tr w:rsidR="00955509" w:rsidRPr="0046678C" w:rsidTr="00955509">
        <w:trPr>
          <w:trHeight w:val="981"/>
          <w:jc w:val="center"/>
        </w:trPr>
        <w:tc>
          <w:tcPr>
            <w:tcW w:w="311" w:type="dxa"/>
            <w:vMerge/>
            <w:tcBorders>
              <w:top w:val="single" w:sz="4" w:space="0" w:color="auto"/>
              <w:left w:val="single" w:sz="4" w:space="0" w:color="auto"/>
              <w:bottom w:val="nil"/>
              <w:right w:val="single" w:sz="4" w:space="0" w:color="auto"/>
            </w:tcBorders>
            <w:vAlign w:val="center"/>
            <w:hideMark/>
          </w:tcPr>
          <w:p w:rsidR="00955509" w:rsidRPr="0046678C" w:rsidRDefault="00955509" w:rsidP="00192DA7">
            <w:pPr>
              <w:spacing w:line="240" w:lineRule="auto"/>
              <w:ind w:firstLine="0"/>
              <w:rPr>
                <w:b/>
                <w:bCs/>
                <w:sz w:val="22"/>
                <w:szCs w:val="22"/>
              </w:rPr>
            </w:pPr>
          </w:p>
        </w:tc>
        <w:tc>
          <w:tcPr>
            <w:tcW w:w="5294" w:type="dxa"/>
            <w:vMerge/>
            <w:tcBorders>
              <w:top w:val="single" w:sz="4" w:space="0" w:color="auto"/>
              <w:left w:val="single" w:sz="4" w:space="0" w:color="auto"/>
              <w:bottom w:val="nil"/>
              <w:right w:val="single" w:sz="4" w:space="0" w:color="auto"/>
            </w:tcBorders>
            <w:vAlign w:val="center"/>
            <w:hideMark/>
          </w:tcPr>
          <w:p w:rsidR="00955509" w:rsidRPr="0046678C" w:rsidRDefault="00955509" w:rsidP="00192DA7">
            <w:pPr>
              <w:spacing w:line="240" w:lineRule="auto"/>
              <w:ind w:firstLine="0"/>
              <w:rPr>
                <w:b/>
                <w:bCs/>
                <w:sz w:val="22"/>
                <w:szCs w:val="22"/>
              </w:rPr>
            </w:pPr>
          </w:p>
        </w:tc>
        <w:tc>
          <w:tcPr>
            <w:tcW w:w="975" w:type="dxa"/>
            <w:tcBorders>
              <w:top w:val="nil"/>
              <w:left w:val="single" w:sz="4" w:space="0" w:color="auto"/>
              <w:bottom w:val="nil"/>
              <w:right w:val="single" w:sz="4" w:space="0" w:color="auto"/>
            </w:tcBorders>
            <w:shd w:val="clear" w:color="000000" w:fill="EA157A"/>
            <w:noWrap/>
            <w:tcMar>
              <w:top w:w="15" w:type="dxa"/>
              <w:left w:w="15" w:type="dxa"/>
              <w:bottom w:w="0" w:type="dxa"/>
              <w:right w:w="15" w:type="dxa"/>
            </w:tcMar>
            <w:vAlign w:val="center"/>
            <w:hideMark/>
          </w:tcPr>
          <w:p w:rsidR="00955509" w:rsidRPr="0046678C" w:rsidRDefault="00955509" w:rsidP="00192DA7">
            <w:pPr>
              <w:spacing w:line="240" w:lineRule="auto"/>
              <w:ind w:firstLine="0"/>
              <w:jc w:val="center"/>
              <w:rPr>
                <w:b/>
                <w:bCs/>
                <w:sz w:val="22"/>
                <w:szCs w:val="22"/>
              </w:rPr>
            </w:pPr>
            <w:r w:rsidRPr="0046678C">
              <w:rPr>
                <w:b/>
                <w:bCs/>
                <w:sz w:val="22"/>
                <w:szCs w:val="22"/>
              </w:rPr>
              <w:t>3.1. П.орг.Д</w:t>
            </w:r>
          </w:p>
        </w:tc>
        <w:tc>
          <w:tcPr>
            <w:tcW w:w="973" w:type="dxa"/>
            <w:tcBorders>
              <w:top w:val="nil"/>
              <w:left w:val="single" w:sz="4" w:space="0" w:color="auto"/>
              <w:bottom w:val="nil"/>
              <w:right w:val="single" w:sz="4" w:space="0" w:color="auto"/>
            </w:tcBorders>
            <w:shd w:val="clear" w:color="000000" w:fill="EA157A"/>
            <w:noWrap/>
            <w:tcMar>
              <w:top w:w="15" w:type="dxa"/>
              <w:left w:w="15" w:type="dxa"/>
              <w:bottom w:w="0" w:type="dxa"/>
              <w:right w:w="15" w:type="dxa"/>
            </w:tcMar>
            <w:vAlign w:val="center"/>
            <w:hideMark/>
          </w:tcPr>
          <w:p w:rsidR="00955509" w:rsidRPr="0046678C" w:rsidRDefault="00955509" w:rsidP="00192DA7">
            <w:pPr>
              <w:spacing w:line="240" w:lineRule="auto"/>
              <w:ind w:firstLine="0"/>
              <w:jc w:val="center"/>
              <w:rPr>
                <w:b/>
                <w:bCs/>
                <w:sz w:val="22"/>
                <w:szCs w:val="22"/>
              </w:rPr>
            </w:pPr>
            <w:r w:rsidRPr="0046678C">
              <w:rPr>
                <w:b/>
                <w:bCs/>
                <w:sz w:val="22"/>
                <w:szCs w:val="22"/>
              </w:rPr>
              <w:t>3.2. П.усл.Д</w:t>
            </w:r>
          </w:p>
        </w:tc>
        <w:tc>
          <w:tcPr>
            <w:tcW w:w="1044" w:type="dxa"/>
            <w:tcBorders>
              <w:top w:val="nil"/>
              <w:left w:val="single" w:sz="4" w:space="0" w:color="auto"/>
              <w:bottom w:val="nil"/>
              <w:right w:val="single" w:sz="4" w:space="0" w:color="auto"/>
            </w:tcBorders>
            <w:shd w:val="clear" w:color="000000" w:fill="EA157A"/>
            <w:noWrap/>
            <w:tcMar>
              <w:top w:w="15" w:type="dxa"/>
              <w:left w:w="15" w:type="dxa"/>
              <w:bottom w:w="0" w:type="dxa"/>
              <w:right w:w="15" w:type="dxa"/>
            </w:tcMar>
            <w:vAlign w:val="center"/>
            <w:hideMark/>
          </w:tcPr>
          <w:p w:rsidR="00955509" w:rsidRPr="0046678C" w:rsidRDefault="00955509" w:rsidP="00192DA7">
            <w:pPr>
              <w:spacing w:line="240" w:lineRule="auto"/>
              <w:ind w:firstLine="0"/>
              <w:jc w:val="center"/>
              <w:rPr>
                <w:b/>
                <w:bCs/>
                <w:sz w:val="22"/>
                <w:szCs w:val="22"/>
              </w:rPr>
            </w:pPr>
            <w:r w:rsidRPr="0046678C">
              <w:rPr>
                <w:b/>
                <w:bCs/>
                <w:sz w:val="22"/>
                <w:szCs w:val="22"/>
              </w:rPr>
              <w:t>3.3. П.дост.У</w:t>
            </w:r>
          </w:p>
        </w:tc>
        <w:tc>
          <w:tcPr>
            <w:tcW w:w="509" w:type="dxa"/>
            <w:vMerge/>
            <w:tcBorders>
              <w:top w:val="single" w:sz="4" w:space="0" w:color="auto"/>
              <w:left w:val="single" w:sz="4" w:space="0" w:color="auto"/>
              <w:bottom w:val="nil"/>
              <w:right w:val="single" w:sz="4" w:space="0" w:color="auto"/>
            </w:tcBorders>
            <w:vAlign w:val="center"/>
            <w:hideMark/>
          </w:tcPr>
          <w:p w:rsidR="00955509" w:rsidRPr="0046678C" w:rsidRDefault="00955509" w:rsidP="00192DA7">
            <w:pPr>
              <w:spacing w:line="240" w:lineRule="auto"/>
              <w:ind w:firstLine="0"/>
              <w:rPr>
                <w:b/>
                <w:bCs/>
                <w:sz w:val="22"/>
                <w:szCs w:val="22"/>
              </w:rPr>
            </w:pPr>
          </w:p>
        </w:tc>
        <w:tc>
          <w:tcPr>
            <w:tcW w:w="528" w:type="dxa"/>
            <w:vMerge/>
            <w:tcBorders>
              <w:left w:val="single" w:sz="4" w:space="0" w:color="auto"/>
              <w:bottom w:val="nil"/>
              <w:right w:val="single" w:sz="4" w:space="0" w:color="auto"/>
            </w:tcBorders>
          </w:tcPr>
          <w:p w:rsidR="00955509" w:rsidRPr="0046678C" w:rsidRDefault="00955509" w:rsidP="00192DA7">
            <w:pPr>
              <w:spacing w:line="240" w:lineRule="auto"/>
              <w:ind w:firstLine="0"/>
              <w:rPr>
                <w:b/>
                <w:bCs/>
                <w:sz w:val="22"/>
                <w:szCs w:val="22"/>
              </w:rPr>
            </w:pPr>
          </w:p>
        </w:tc>
      </w:tr>
      <w:tr w:rsidR="00955509" w:rsidRPr="0046678C" w:rsidTr="00955509">
        <w:trPr>
          <w:trHeight w:val="300"/>
          <w:jc w:val="center"/>
        </w:trPr>
        <w:tc>
          <w:tcPr>
            <w:tcW w:w="311" w:type="dxa"/>
            <w:tcBorders>
              <w:top w:val="nil"/>
              <w:left w:val="single" w:sz="4" w:space="0" w:color="auto"/>
              <w:bottom w:val="single" w:sz="4" w:space="0" w:color="auto"/>
              <w:right w:val="single" w:sz="4" w:space="0" w:color="auto"/>
            </w:tcBorders>
            <w:shd w:val="clear" w:color="auto" w:fill="FEB80A" w:themeFill="accent3"/>
            <w:noWrap/>
            <w:tcMar>
              <w:top w:w="15" w:type="dxa"/>
              <w:left w:w="15" w:type="dxa"/>
              <w:bottom w:w="0" w:type="dxa"/>
              <w:right w:w="15" w:type="dxa"/>
            </w:tcMar>
            <w:vAlign w:val="bottom"/>
          </w:tcPr>
          <w:p w:rsidR="00955509" w:rsidRPr="0046678C" w:rsidRDefault="00955509" w:rsidP="008554E4">
            <w:pPr>
              <w:spacing w:line="240" w:lineRule="auto"/>
              <w:ind w:firstLine="0"/>
              <w:jc w:val="center"/>
              <w:rPr>
                <w:rFonts w:eastAsia="Times New Roman"/>
                <w:b/>
                <w:i/>
                <w:sz w:val="22"/>
                <w:szCs w:val="22"/>
                <w:lang w:eastAsia="ru-RU"/>
              </w:rPr>
            </w:pPr>
          </w:p>
        </w:tc>
        <w:tc>
          <w:tcPr>
            <w:tcW w:w="5294" w:type="dxa"/>
            <w:tcBorders>
              <w:top w:val="nil"/>
              <w:left w:val="nil"/>
              <w:bottom w:val="single" w:sz="4" w:space="0" w:color="auto"/>
              <w:right w:val="single" w:sz="4" w:space="0" w:color="auto"/>
            </w:tcBorders>
            <w:shd w:val="clear" w:color="auto" w:fill="FEB80A" w:themeFill="accent3"/>
            <w:noWrap/>
            <w:tcMar>
              <w:top w:w="15" w:type="dxa"/>
              <w:left w:w="15" w:type="dxa"/>
              <w:bottom w:w="0" w:type="dxa"/>
              <w:right w:w="15" w:type="dxa"/>
            </w:tcMar>
            <w:vAlign w:val="bottom"/>
          </w:tcPr>
          <w:p w:rsidR="00955509" w:rsidRPr="0046678C" w:rsidRDefault="00955509" w:rsidP="008554E4">
            <w:pPr>
              <w:spacing w:line="240" w:lineRule="auto"/>
              <w:ind w:firstLine="0"/>
              <w:jc w:val="left"/>
              <w:rPr>
                <w:rFonts w:eastAsia="Times New Roman"/>
                <w:b/>
                <w:i/>
                <w:sz w:val="22"/>
                <w:szCs w:val="22"/>
                <w:lang w:eastAsia="ru-RU"/>
              </w:rPr>
            </w:pPr>
            <w:r w:rsidRPr="0046678C">
              <w:rPr>
                <w:rFonts w:eastAsia="Times New Roman"/>
                <w:b/>
                <w:i/>
                <w:sz w:val="22"/>
                <w:szCs w:val="22"/>
                <w:lang w:eastAsia="ru-RU"/>
              </w:rPr>
              <w:t>значимость показателя</w:t>
            </w:r>
          </w:p>
        </w:tc>
        <w:tc>
          <w:tcPr>
            <w:tcW w:w="975" w:type="dxa"/>
            <w:tcBorders>
              <w:top w:val="nil"/>
              <w:left w:val="nil"/>
              <w:bottom w:val="single" w:sz="4" w:space="0" w:color="auto"/>
              <w:right w:val="single" w:sz="4" w:space="0" w:color="auto"/>
            </w:tcBorders>
            <w:shd w:val="clear" w:color="auto" w:fill="FEB80A" w:themeFill="accent3"/>
            <w:noWrap/>
            <w:tcMar>
              <w:top w:w="15" w:type="dxa"/>
              <w:left w:w="15" w:type="dxa"/>
              <w:bottom w:w="0" w:type="dxa"/>
              <w:right w:w="15" w:type="dxa"/>
            </w:tcMar>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30</w:t>
            </w:r>
          </w:p>
        </w:tc>
        <w:tc>
          <w:tcPr>
            <w:tcW w:w="973" w:type="dxa"/>
            <w:tcBorders>
              <w:top w:val="nil"/>
              <w:left w:val="nil"/>
              <w:bottom w:val="single" w:sz="4" w:space="0" w:color="auto"/>
              <w:right w:val="single" w:sz="4" w:space="0" w:color="auto"/>
            </w:tcBorders>
            <w:shd w:val="clear" w:color="auto" w:fill="FEB80A" w:themeFill="accent3"/>
            <w:noWrap/>
            <w:tcMar>
              <w:top w:w="15" w:type="dxa"/>
              <w:left w:w="15" w:type="dxa"/>
              <w:bottom w:w="0" w:type="dxa"/>
              <w:right w:w="15" w:type="dxa"/>
            </w:tcMar>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40</w:t>
            </w:r>
          </w:p>
        </w:tc>
        <w:tc>
          <w:tcPr>
            <w:tcW w:w="1044" w:type="dxa"/>
            <w:tcBorders>
              <w:top w:val="nil"/>
              <w:left w:val="nil"/>
              <w:bottom w:val="single" w:sz="4" w:space="0" w:color="auto"/>
              <w:right w:val="single" w:sz="4" w:space="0" w:color="auto"/>
            </w:tcBorders>
            <w:shd w:val="clear" w:color="auto" w:fill="FEB80A" w:themeFill="accent3"/>
            <w:noWrap/>
            <w:tcMar>
              <w:top w:w="15" w:type="dxa"/>
              <w:left w:w="15" w:type="dxa"/>
              <w:bottom w:w="0" w:type="dxa"/>
              <w:right w:w="15" w:type="dxa"/>
            </w:tcMar>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30</w:t>
            </w:r>
          </w:p>
        </w:tc>
        <w:tc>
          <w:tcPr>
            <w:tcW w:w="509" w:type="dxa"/>
            <w:tcBorders>
              <w:top w:val="nil"/>
              <w:left w:val="nil"/>
              <w:bottom w:val="single" w:sz="4" w:space="0" w:color="auto"/>
              <w:right w:val="single" w:sz="4" w:space="0" w:color="auto"/>
            </w:tcBorders>
            <w:shd w:val="clear" w:color="auto" w:fill="FEB80A" w:themeFill="accent3"/>
            <w:noWrap/>
            <w:tcMar>
              <w:top w:w="15" w:type="dxa"/>
              <w:left w:w="15" w:type="dxa"/>
              <w:bottom w:w="0" w:type="dxa"/>
              <w:right w:w="15" w:type="dxa"/>
            </w:tcMar>
            <w:vAlign w:val="bottom"/>
          </w:tcPr>
          <w:p w:rsidR="00955509" w:rsidRPr="0046678C" w:rsidRDefault="00955509" w:rsidP="008554E4">
            <w:pPr>
              <w:spacing w:line="240" w:lineRule="auto"/>
              <w:ind w:firstLine="0"/>
              <w:jc w:val="center"/>
              <w:rPr>
                <w:rFonts w:eastAsia="Times New Roman"/>
                <w:b/>
                <w:bCs/>
                <w:i/>
                <w:sz w:val="22"/>
                <w:szCs w:val="22"/>
                <w:lang w:eastAsia="ru-RU"/>
              </w:rPr>
            </w:pPr>
            <w:r w:rsidRPr="0046678C">
              <w:rPr>
                <w:rFonts w:eastAsia="Times New Roman"/>
                <w:b/>
                <w:bCs/>
                <w:i/>
                <w:sz w:val="22"/>
                <w:szCs w:val="22"/>
                <w:lang w:eastAsia="ru-RU"/>
              </w:rPr>
              <w:t>20</w:t>
            </w:r>
          </w:p>
        </w:tc>
        <w:tc>
          <w:tcPr>
            <w:tcW w:w="528" w:type="dxa"/>
            <w:tcBorders>
              <w:top w:val="nil"/>
              <w:left w:val="nil"/>
              <w:bottom w:val="single" w:sz="4" w:space="0" w:color="auto"/>
              <w:right w:val="single" w:sz="4" w:space="0" w:color="auto"/>
            </w:tcBorders>
            <w:shd w:val="clear" w:color="auto" w:fill="FEB80A" w:themeFill="accent3"/>
          </w:tcPr>
          <w:p w:rsidR="00955509" w:rsidRPr="0046678C" w:rsidRDefault="00955509" w:rsidP="008554E4">
            <w:pPr>
              <w:spacing w:line="240" w:lineRule="auto"/>
              <w:ind w:firstLine="0"/>
              <w:jc w:val="center"/>
              <w:rPr>
                <w:rFonts w:eastAsia="Times New Roman"/>
                <w:b/>
                <w:bCs/>
                <w:i/>
                <w:sz w:val="22"/>
                <w:szCs w:val="22"/>
                <w:lang w:eastAsia="ru-RU"/>
              </w:rPr>
            </w:pP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9</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 xml:space="preserve">«Ростовская областная спецшкола» </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100</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50</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«РКРИПТ»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7</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ГБОУ РО «Цимлянская школа-интернат»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93</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«РТИМЭС»</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94</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10</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Азовская школа№ 7</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91</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97</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28</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«ДПК»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89</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97</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"БТЖТиС"</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94</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7-8</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«ЗСХТ»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94</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7-8</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47</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«РАДК»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89</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91</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30</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«ЗернПК»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83</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10</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ГБУ ДО РО ОЦТТУ</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11-16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18</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Таганрогская школа № 1</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11-16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«АТТ»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11-16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29</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«ДПТК(ПУ № 8)»</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11-16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40</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«РТЭК»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11-16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«РСХТ»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11-16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«МТАП»</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87</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17</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"ВТЭТ"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86</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18-19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57</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«ШПК»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92</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86</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18-19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8</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ГБОУ РО «Шолоховская школа-интернат»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91</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85</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20-21</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«ТКМП»</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71</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85</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20-21</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Волгодонская специальная школа-интернат «Восхождение»</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84</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«САТК»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84</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83</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23</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«СККПЛ»</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ГБУ ДО РО «Ступени успеха»</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82</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81</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25</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17</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«Ростовская специальная школа-интернат № 48»</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80</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26-28</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38</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«НМК»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80</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26-28</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«ТККТ»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80</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26-28</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19</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ТСШ №19</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"БГИТ"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30</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16</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Ростовская школа-интернат № 42</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97</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77</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31-32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«ТМТ»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91</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77</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31-32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27</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«ДПГТ»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75</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33</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«Ростовская специальная школа-интернат № 38»</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92</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74</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ГБУ ДО РО ОЭЦУ</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35-36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«Каменская специальная школа № 15»</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35-36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lastRenderedPageBreak/>
              <w:t>32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«КамПК»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96</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71</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37</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46</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«РТТС»</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89</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38-39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59</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ПУ № 36</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38-39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37</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«НГК»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74</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40</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36</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«МАПТ»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77</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67</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41</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«КТТ»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64</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42-43</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«РКМиА»</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94</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64</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42-43</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«РСК»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83</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63</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44-45</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«ТАВИАК»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71</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63</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44-45</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ГБОУ РО Семичанская школа-интернат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46-49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Ростовская школа-интернат № 41</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87</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46-49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56</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«ТТСиЖКХ»</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46-49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«БККПТ имени Героя Советского союза Быкова Бориса Ивановича»</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46-49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«РИПТ»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82</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61</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50-52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58</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«ШРКТЭ»</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50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61</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50-52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«МККПТ»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61</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50-52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Казанская школа-интернат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60</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53-54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«КАТТ» имени В.Е. Теплухина</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60</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53-54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48</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«РАТК»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55</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«Ростовская-на-Дону санаторная школа-интернат № 74»</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26</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ПУ № 69</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53</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57-59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ГАПОУ РО «РКТМ»</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50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53</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57-59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60</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«АККАТТ»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63</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53</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57-59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49</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«РГМТ»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60-61</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«РОУОР»</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73</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60-61</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20</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«АГТК»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89</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49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62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39</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«ПАПТ»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87</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48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63</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ГАПОУ РО ПУ № 108</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38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64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ГБОУ РО Новошахтинская школа-интернат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81</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32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65</w:t>
            </w:r>
          </w:p>
        </w:tc>
      </w:tr>
    </w:tbl>
    <w:p w:rsidR="00990DF2" w:rsidRPr="0046678C" w:rsidRDefault="00990DF2" w:rsidP="00990DF2"/>
    <w:p w:rsidR="00955509" w:rsidRPr="0046678C" w:rsidRDefault="00955509" w:rsidP="00990DF2"/>
    <w:p w:rsidR="00990DF2" w:rsidRPr="0046678C" w:rsidRDefault="00990DF2">
      <w:pPr>
        <w:rPr>
          <w:rFonts w:eastAsia="Times New Roman"/>
          <w:b/>
          <w:bCs/>
          <w:iCs/>
          <w:color w:val="738AC8" w:themeColor="accent5"/>
          <w:lang w:eastAsia="ru-RU"/>
        </w:rPr>
      </w:pPr>
      <w:r w:rsidRPr="0046678C">
        <w:br w:type="page"/>
      </w:r>
    </w:p>
    <w:p w:rsidR="00EF72BC" w:rsidRPr="0046678C" w:rsidRDefault="00EF72BC" w:rsidP="00AE20B5">
      <w:pPr>
        <w:pStyle w:val="31"/>
        <w:numPr>
          <w:ilvl w:val="0"/>
          <w:numId w:val="25"/>
        </w:numPr>
        <w:rPr>
          <w:rFonts w:ascii="Times New Roman" w:hAnsi="Times New Roman"/>
        </w:rPr>
      </w:pPr>
      <w:bookmarkStart w:id="25" w:name="_Toc55313281"/>
      <w:r w:rsidRPr="0046678C">
        <w:rPr>
          <w:rFonts w:ascii="Times New Roman" w:hAnsi="Times New Roman"/>
        </w:rPr>
        <w:lastRenderedPageBreak/>
        <w:t>Доброжелательность, вежливость работников организации</w:t>
      </w:r>
      <w:bookmarkEnd w:id="25"/>
    </w:p>
    <w:p w:rsidR="00192DA7" w:rsidRPr="0046678C" w:rsidRDefault="00192DA7" w:rsidP="00192DA7">
      <w:pPr>
        <w:rPr>
          <w:lang w:eastAsia="ru-RU"/>
        </w:rPr>
      </w:pPr>
      <w:r w:rsidRPr="0046678C">
        <w:rPr>
          <w:lang w:eastAsia="ru-RU"/>
        </w:rPr>
        <w:t xml:space="preserve">В среднем, обследованные организации получили оценку по данному критерию на уровне </w:t>
      </w:r>
      <w:r w:rsidR="0046678C" w:rsidRPr="0046678C">
        <w:rPr>
          <w:lang w:eastAsia="ru-RU"/>
        </w:rPr>
        <w:t>9</w:t>
      </w:r>
      <w:r w:rsidR="00E82311">
        <w:rPr>
          <w:lang w:eastAsia="ru-RU"/>
        </w:rPr>
        <w:t xml:space="preserve">6 </w:t>
      </w:r>
      <w:r w:rsidRPr="0046678C">
        <w:rPr>
          <w:lang w:eastAsia="ru-RU"/>
        </w:rPr>
        <w:t>баллов из 100 возможных. При этом отличные оценки (</w:t>
      </w:r>
      <w:r w:rsidR="0046678C" w:rsidRPr="0046678C">
        <w:rPr>
          <w:lang w:eastAsia="ru-RU"/>
        </w:rPr>
        <w:t>от 81 до 100 баллов</w:t>
      </w:r>
      <w:r w:rsidRPr="0046678C">
        <w:rPr>
          <w:lang w:eastAsia="ru-RU"/>
        </w:rPr>
        <w:t xml:space="preserve">) получили </w:t>
      </w:r>
      <w:r w:rsidR="0046678C" w:rsidRPr="0046678C">
        <w:rPr>
          <w:lang w:eastAsia="ru-RU"/>
        </w:rPr>
        <w:t>100</w:t>
      </w:r>
      <w:r w:rsidRPr="0046678C">
        <w:rPr>
          <w:lang w:eastAsia="ru-RU"/>
        </w:rPr>
        <w:t>% организаций.</w:t>
      </w:r>
    </w:p>
    <w:p w:rsidR="00192DA7" w:rsidRPr="0046678C" w:rsidRDefault="00192DA7" w:rsidP="00192DA7">
      <w:pPr>
        <w:ind w:firstLine="0"/>
        <w:rPr>
          <w:lang w:eastAsia="ru-RU"/>
        </w:rPr>
      </w:pPr>
      <w:r w:rsidRPr="0046678C">
        <w:rPr>
          <w:noProof/>
          <w:lang w:eastAsia="ru-RU"/>
        </w:rPr>
        <w:drawing>
          <wp:inline distT="0" distB="0" distL="0" distR="0">
            <wp:extent cx="6448425" cy="3981450"/>
            <wp:effectExtent l="0" t="0" r="952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2DA7" w:rsidRPr="0046678C" w:rsidRDefault="00192DA7" w:rsidP="00192DA7">
      <w:pPr>
        <w:rPr>
          <w:lang w:eastAsia="ru-RU"/>
        </w:rPr>
      </w:pPr>
    </w:p>
    <w:p w:rsidR="00192DA7" w:rsidRPr="0046678C" w:rsidRDefault="00192DA7" w:rsidP="00192DA7">
      <w:pPr>
        <w:rPr>
          <w:lang w:eastAsia="ru-RU"/>
        </w:rPr>
      </w:pPr>
      <w:r w:rsidRPr="0046678C">
        <w:rPr>
          <w:lang w:eastAsia="ru-RU"/>
        </w:rPr>
        <w:br w:type="page"/>
      </w:r>
    </w:p>
    <w:p w:rsidR="0030015E" w:rsidRDefault="0030015E" w:rsidP="00192DA7">
      <w:pPr>
        <w:rPr>
          <w:lang w:eastAsia="ru-RU"/>
        </w:rPr>
      </w:pPr>
      <w:r w:rsidRPr="0030015E">
        <w:rPr>
          <w:lang w:eastAsia="ru-RU"/>
        </w:rPr>
        <w:lastRenderedPageBreak/>
        <w:t>Наиболее высокий получили коррекционные школы-интернаты (</w:t>
      </w:r>
      <w:r>
        <w:rPr>
          <w:lang w:eastAsia="ru-RU"/>
        </w:rPr>
        <w:t xml:space="preserve">98 </w:t>
      </w:r>
      <w:r w:rsidRPr="0030015E">
        <w:rPr>
          <w:lang w:eastAsia="ru-RU"/>
        </w:rPr>
        <w:t>баллов). Далее следуют общеобразовательные школы-интернаты</w:t>
      </w:r>
      <w:r>
        <w:rPr>
          <w:lang w:eastAsia="ru-RU"/>
        </w:rPr>
        <w:t xml:space="preserve"> и </w:t>
      </w:r>
      <w:r w:rsidRPr="0030015E">
        <w:rPr>
          <w:lang w:eastAsia="ru-RU"/>
        </w:rPr>
        <w:t>организации профессионального образования, подведомственные минобразования (9</w:t>
      </w:r>
      <w:r>
        <w:rPr>
          <w:lang w:eastAsia="ru-RU"/>
        </w:rPr>
        <w:t>6</w:t>
      </w:r>
      <w:r w:rsidRPr="0030015E">
        <w:rPr>
          <w:lang w:eastAsia="ru-RU"/>
        </w:rPr>
        <w:t xml:space="preserve"> баллов). </w:t>
      </w:r>
      <w:r>
        <w:rPr>
          <w:lang w:eastAsia="ru-RU"/>
        </w:rPr>
        <w:t xml:space="preserve">Организации, подведомственные минспорту, получили 95 баллов, подведомственные </w:t>
      </w:r>
      <w:r w:rsidRPr="0030015E">
        <w:rPr>
          <w:lang w:eastAsia="ru-RU"/>
        </w:rPr>
        <w:t>департаменту по казачеству</w:t>
      </w:r>
      <w:r w:rsidR="00E82311">
        <w:rPr>
          <w:lang w:eastAsia="ru-RU"/>
        </w:rPr>
        <w:t xml:space="preserve"> - </w:t>
      </w:r>
      <w:r>
        <w:rPr>
          <w:lang w:eastAsia="ru-RU"/>
        </w:rPr>
        <w:t>94 балла</w:t>
      </w:r>
      <w:r w:rsidR="00E82311">
        <w:rPr>
          <w:lang w:eastAsia="ru-RU"/>
        </w:rPr>
        <w:t>, а организации дополнительного образования – 93 балла.</w:t>
      </w:r>
    </w:p>
    <w:p w:rsidR="00192DA7" w:rsidRPr="0046678C" w:rsidRDefault="00192DA7" w:rsidP="00192DA7">
      <w:pPr>
        <w:rPr>
          <w:lang w:eastAsia="ru-RU"/>
        </w:rPr>
      </w:pPr>
      <w:r w:rsidRPr="0046678C">
        <w:rPr>
          <w:noProof/>
          <w:color w:val="EA157A" w:themeColor="accent2"/>
          <w:lang w:eastAsia="ru-RU"/>
        </w:rPr>
        <w:drawing>
          <wp:inline distT="0" distB="0" distL="0" distR="0">
            <wp:extent cx="5486400" cy="6162675"/>
            <wp:effectExtent l="0" t="0" r="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EF72BC">
      <w:pPr>
        <w:rPr>
          <w:lang w:eastAsia="ru-RU"/>
        </w:rPr>
      </w:pPr>
      <w:r w:rsidRPr="0046678C">
        <w:rPr>
          <w:noProof/>
          <w:lang w:eastAsia="ru-RU"/>
        </w:rPr>
        <w:drawing>
          <wp:anchor distT="0" distB="0" distL="114300" distR="114300" simplePos="0" relativeHeight="251665408" behindDoc="0" locked="0" layoutInCell="1" allowOverlap="1">
            <wp:simplePos x="0" y="0"/>
            <wp:positionH relativeFrom="column">
              <wp:posOffset>409575</wp:posOffset>
            </wp:positionH>
            <wp:positionV relativeFrom="paragraph">
              <wp:posOffset>3943350</wp:posOffset>
            </wp:positionV>
            <wp:extent cx="5486400" cy="3200400"/>
            <wp:effectExtent l="0" t="0" r="0" b="0"/>
            <wp:wrapTopAndBottom/>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46678C" w:rsidRPr="0046678C">
        <w:rPr>
          <w:lang w:eastAsia="ru-RU"/>
        </w:rPr>
        <w:t>Значение показат</w:t>
      </w:r>
      <w:r w:rsidR="00E82311">
        <w:rPr>
          <w:lang w:eastAsia="ru-RU"/>
        </w:rPr>
        <w:t>я</w:t>
      </w:r>
      <w:r w:rsidRPr="0046678C">
        <w:rPr>
          <w:lang w:eastAsia="ru-RU"/>
        </w:rPr>
        <w:t xml:space="preserve"> «</w:t>
      </w:r>
      <w:r w:rsidR="00EF72BC" w:rsidRPr="0046678C">
        <w:rPr>
          <w:lang w:eastAsia="ru-RU"/>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w:t>
      </w:r>
      <w:r w:rsidRPr="0046678C">
        <w:rPr>
          <w:lang w:eastAsia="ru-RU"/>
        </w:rPr>
        <w:t>»</w:t>
      </w:r>
      <w:r w:rsidR="00E82311">
        <w:rPr>
          <w:lang w:eastAsia="ru-RU"/>
        </w:rPr>
        <w:t xml:space="preserve"> составило 97 баллов, </w:t>
      </w:r>
      <w:r w:rsidR="00EF72BC" w:rsidRPr="0046678C">
        <w:rPr>
          <w:lang w:eastAsia="ru-RU"/>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w:t>
      </w:r>
      <w:r w:rsidR="00E82311">
        <w:rPr>
          <w:lang w:eastAsia="ru-RU"/>
        </w:rPr>
        <w:t xml:space="preserve"> 95 баллов, а показателя </w:t>
      </w:r>
      <w:r w:rsidR="00EF72BC" w:rsidRPr="0046678C">
        <w:rPr>
          <w:lang w:eastAsia="ru-RU"/>
        </w:rPr>
        <w:t xml:space="preserve">«Доля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 </w:t>
      </w:r>
      <w:r w:rsidR="00E82311">
        <w:rPr>
          <w:lang w:eastAsia="ru-RU"/>
        </w:rPr>
        <w:t>- 96 баллов.</w:t>
      </w:r>
      <w:r w:rsidRPr="0046678C">
        <w:rPr>
          <w:lang w:eastAsia="ru-RU"/>
        </w:rPr>
        <w:br w:type="page"/>
      </w:r>
    </w:p>
    <w:p w:rsidR="00192DA7" w:rsidRPr="0046678C" w:rsidRDefault="00990DF2" w:rsidP="00192DA7">
      <w:pPr>
        <w:rPr>
          <w:lang w:eastAsia="ru-RU"/>
        </w:rPr>
      </w:pPr>
      <w:r w:rsidRPr="0046678C">
        <w:rPr>
          <w:lang w:eastAsia="ru-RU"/>
        </w:rPr>
        <w:lastRenderedPageBreak/>
        <w:t>О</w:t>
      </w:r>
      <w:r w:rsidR="00192DA7" w:rsidRPr="0046678C">
        <w:rPr>
          <w:lang w:eastAsia="ru-RU"/>
        </w:rPr>
        <w:t xml:space="preserve">ценку 100 баллов получили </w:t>
      </w:r>
      <w:r w:rsidR="00525D97" w:rsidRPr="0046678C">
        <w:rPr>
          <w:lang w:eastAsia="ru-RU"/>
        </w:rPr>
        <w:t>следующие</w:t>
      </w:r>
      <w:r w:rsidR="00192DA7" w:rsidRPr="0046678C">
        <w:rPr>
          <w:lang w:eastAsia="ru-RU"/>
        </w:rPr>
        <w:t xml:space="preserve"> организаци</w:t>
      </w:r>
      <w:r w:rsidR="00EF72BC" w:rsidRPr="0046678C">
        <w:rPr>
          <w:lang w:eastAsia="ru-RU"/>
        </w:rPr>
        <w:t>и</w:t>
      </w:r>
      <w:r w:rsidR="00E82311">
        <w:rPr>
          <w:lang w:eastAsia="ru-RU"/>
        </w:rPr>
        <w:t xml:space="preserve">: </w:t>
      </w:r>
    </w:p>
    <w:p w:rsidR="0030015E" w:rsidRDefault="0030015E" w:rsidP="0030015E">
      <w:pPr>
        <w:pStyle w:val="a0"/>
      </w:pPr>
      <w:r>
        <w:t>ГКОУ РО Волгодонская специальная школа-интернат «Восхождение»</w:t>
      </w:r>
    </w:p>
    <w:p w:rsidR="0030015E" w:rsidRDefault="0030015E" w:rsidP="0030015E">
      <w:pPr>
        <w:pStyle w:val="a0"/>
      </w:pPr>
      <w:r>
        <w:t>ГКОУ РО «Каменская специальная школа № 15»</w:t>
      </w:r>
    </w:p>
    <w:p w:rsidR="0030015E" w:rsidRDefault="0030015E" w:rsidP="0030015E">
      <w:pPr>
        <w:pStyle w:val="a0"/>
      </w:pPr>
      <w:r>
        <w:t>ГКОУ РО Таганрогская школа № 1</w:t>
      </w:r>
    </w:p>
    <w:p w:rsidR="0030015E" w:rsidRDefault="0030015E" w:rsidP="0030015E">
      <w:pPr>
        <w:pStyle w:val="a0"/>
      </w:pPr>
      <w:r>
        <w:t>ГБПОУ РО «АТТ»</w:t>
      </w:r>
    </w:p>
    <w:p w:rsidR="00EF72BC" w:rsidRPr="0046678C" w:rsidRDefault="0030015E" w:rsidP="0030015E">
      <w:pPr>
        <w:pStyle w:val="a0"/>
      </w:pPr>
      <w:r>
        <w:t>ГБПОУ РО "ВТЭТ"</w:t>
      </w:r>
    </w:p>
    <w:p w:rsidR="00EF72BC" w:rsidRPr="0046678C" w:rsidRDefault="00EF72BC" w:rsidP="00EF72BC">
      <w:pPr>
        <w:rPr>
          <w:rFonts w:eastAsia="Times New Roman"/>
          <w:color w:val="000000"/>
          <w:lang w:eastAsia="ru-RU" w:bidi="ru-RU"/>
        </w:rPr>
      </w:pPr>
    </w:p>
    <w:tbl>
      <w:tblPr>
        <w:tblW w:w="10060" w:type="dxa"/>
        <w:tblLayout w:type="fixed"/>
        <w:tblLook w:val="04A0"/>
      </w:tblPr>
      <w:tblGrid>
        <w:gridCol w:w="514"/>
        <w:gridCol w:w="4584"/>
        <w:gridCol w:w="1134"/>
        <w:gridCol w:w="1134"/>
        <w:gridCol w:w="1134"/>
        <w:gridCol w:w="709"/>
        <w:gridCol w:w="851"/>
      </w:tblGrid>
      <w:tr w:rsidR="00955509" w:rsidRPr="0046678C" w:rsidTr="00525D97">
        <w:trPr>
          <w:trHeight w:val="300"/>
        </w:trPr>
        <w:tc>
          <w:tcPr>
            <w:tcW w:w="514" w:type="dxa"/>
            <w:vMerge w:val="restart"/>
            <w:tcBorders>
              <w:top w:val="single" w:sz="4" w:space="0" w:color="auto"/>
              <w:left w:val="single" w:sz="4" w:space="0" w:color="auto"/>
              <w:bottom w:val="nil"/>
              <w:right w:val="single" w:sz="4" w:space="0" w:color="auto"/>
            </w:tcBorders>
            <w:shd w:val="clear" w:color="000000" w:fill="94EFE3"/>
            <w:vAlign w:val="center"/>
            <w:hideMark/>
          </w:tcPr>
          <w:p w:rsidR="00955509" w:rsidRPr="0046678C" w:rsidRDefault="00955509" w:rsidP="00EF72BC">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 п/п</w:t>
            </w:r>
          </w:p>
        </w:tc>
        <w:tc>
          <w:tcPr>
            <w:tcW w:w="4584" w:type="dxa"/>
            <w:vMerge w:val="restart"/>
            <w:tcBorders>
              <w:top w:val="single" w:sz="4" w:space="0" w:color="auto"/>
              <w:left w:val="single" w:sz="4" w:space="0" w:color="auto"/>
              <w:bottom w:val="nil"/>
              <w:right w:val="single" w:sz="4" w:space="0" w:color="auto"/>
            </w:tcBorders>
            <w:shd w:val="clear" w:color="000000" w:fill="5EE8D7"/>
            <w:noWrap/>
            <w:vAlign w:val="center"/>
            <w:hideMark/>
          </w:tcPr>
          <w:p w:rsidR="00955509" w:rsidRPr="0046678C" w:rsidRDefault="00955509" w:rsidP="00EF72BC">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Наименование учреждения</w:t>
            </w:r>
          </w:p>
        </w:tc>
        <w:tc>
          <w:tcPr>
            <w:tcW w:w="3402" w:type="dxa"/>
            <w:gridSpan w:val="3"/>
            <w:tcBorders>
              <w:top w:val="single" w:sz="4" w:space="0" w:color="auto"/>
              <w:left w:val="nil"/>
              <w:bottom w:val="single" w:sz="4" w:space="0" w:color="auto"/>
              <w:right w:val="single" w:sz="4" w:space="0" w:color="000000"/>
            </w:tcBorders>
            <w:shd w:val="clear" w:color="000000" w:fill="5EE8D7"/>
            <w:noWrap/>
            <w:vAlign w:val="center"/>
            <w:hideMark/>
          </w:tcPr>
          <w:p w:rsidR="00955509" w:rsidRPr="0046678C" w:rsidRDefault="00955509" w:rsidP="00EF72BC">
            <w:pPr>
              <w:spacing w:line="240" w:lineRule="auto"/>
              <w:ind w:firstLine="0"/>
              <w:jc w:val="left"/>
              <w:rPr>
                <w:rFonts w:eastAsia="Times New Roman"/>
                <w:color w:val="000000"/>
                <w:sz w:val="22"/>
                <w:szCs w:val="22"/>
                <w:lang w:eastAsia="ru-RU"/>
              </w:rPr>
            </w:pPr>
            <w:r w:rsidRPr="0046678C">
              <w:rPr>
                <w:rFonts w:eastAsia="Times New Roman"/>
                <w:color w:val="000000"/>
                <w:sz w:val="22"/>
                <w:szCs w:val="22"/>
                <w:lang w:eastAsia="ru-RU"/>
              </w:rPr>
              <w:t xml:space="preserve">4. Доброжелательность, вежливость работников организации </w:t>
            </w:r>
          </w:p>
        </w:tc>
        <w:tc>
          <w:tcPr>
            <w:tcW w:w="709" w:type="dxa"/>
            <w:vMerge w:val="restart"/>
            <w:tcBorders>
              <w:top w:val="single" w:sz="4" w:space="0" w:color="auto"/>
              <w:left w:val="single" w:sz="4" w:space="0" w:color="auto"/>
              <w:bottom w:val="nil"/>
              <w:right w:val="single" w:sz="4" w:space="0" w:color="auto"/>
            </w:tcBorders>
            <w:shd w:val="clear" w:color="000000" w:fill="00ADDC"/>
            <w:noWrap/>
            <w:vAlign w:val="center"/>
            <w:hideMark/>
          </w:tcPr>
          <w:p w:rsidR="00955509" w:rsidRPr="0046678C" w:rsidRDefault="00955509" w:rsidP="00EF72BC">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Крит4</w:t>
            </w:r>
          </w:p>
        </w:tc>
        <w:tc>
          <w:tcPr>
            <w:tcW w:w="851" w:type="dxa"/>
            <w:vMerge w:val="restart"/>
            <w:tcBorders>
              <w:top w:val="single" w:sz="4" w:space="0" w:color="auto"/>
              <w:left w:val="single" w:sz="4" w:space="0" w:color="auto"/>
              <w:right w:val="single" w:sz="4" w:space="0" w:color="auto"/>
            </w:tcBorders>
            <w:shd w:val="clear" w:color="000000" w:fill="00ADDC"/>
            <w:vAlign w:val="center"/>
          </w:tcPr>
          <w:p w:rsidR="00955509" w:rsidRPr="0046678C" w:rsidRDefault="00955509" w:rsidP="00955509">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Место</w:t>
            </w:r>
          </w:p>
        </w:tc>
      </w:tr>
      <w:tr w:rsidR="00955509" w:rsidRPr="0046678C" w:rsidTr="00525D97">
        <w:trPr>
          <w:trHeight w:val="976"/>
        </w:trPr>
        <w:tc>
          <w:tcPr>
            <w:tcW w:w="514" w:type="dxa"/>
            <w:vMerge/>
            <w:tcBorders>
              <w:top w:val="single" w:sz="4" w:space="0" w:color="auto"/>
              <w:left w:val="single" w:sz="4" w:space="0" w:color="auto"/>
              <w:bottom w:val="nil"/>
              <w:right w:val="single" w:sz="4" w:space="0" w:color="auto"/>
            </w:tcBorders>
            <w:vAlign w:val="center"/>
            <w:hideMark/>
          </w:tcPr>
          <w:p w:rsidR="00955509" w:rsidRPr="0046678C" w:rsidRDefault="00955509" w:rsidP="00EF72BC">
            <w:pPr>
              <w:spacing w:line="240" w:lineRule="auto"/>
              <w:ind w:firstLine="0"/>
              <w:jc w:val="left"/>
              <w:rPr>
                <w:rFonts w:eastAsia="Times New Roman"/>
                <w:b/>
                <w:bCs/>
                <w:sz w:val="22"/>
                <w:szCs w:val="22"/>
                <w:lang w:eastAsia="ru-RU"/>
              </w:rPr>
            </w:pPr>
          </w:p>
        </w:tc>
        <w:tc>
          <w:tcPr>
            <w:tcW w:w="4584" w:type="dxa"/>
            <w:vMerge/>
            <w:tcBorders>
              <w:top w:val="single" w:sz="4" w:space="0" w:color="auto"/>
              <w:left w:val="single" w:sz="4" w:space="0" w:color="auto"/>
              <w:bottom w:val="nil"/>
              <w:right w:val="single" w:sz="4" w:space="0" w:color="auto"/>
            </w:tcBorders>
            <w:vAlign w:val="center"/>
            <w:hideMark/>
          </w:tcPr>
          <w:p w:rsidR="00955509" w:rsidRPr="0046678C" w:rsidRDefault="00955509" w:rsidP="00EF72BC">
            <w:pPr>
              <w:spacing w:line="240" w:lineRule="auto"/>
              <w:ind w:firstLine="0"/>
              <w:jc w:val="left"/>
              <w:rPr>
                <w:rFonts w:eastAsia="Times New Roman"/>
                <w:b/>
                <w:bCs/>
                <w:sz w:val="22"/>
                <w:szCs w:val="22"/>
                <w:lang w:eastAsia="ru-RU"/>
              </w:rPr>
            </w:pPr>
          </w:p>
        </w:tc>
        <w:tc>
          <w:tcPr>
            <w:tcW w:w="1134" w:type="dxa"/>
            <w:tcBorders>
              <w:top w:val="nil"/>
              <w:left w:val="single" w:sz="4" w:space="0" w:color="auto"/>
              <w:bottom w:val="nil"/>
              <w:right w:val="single" w:sz="4" w:space="0" w:color="auto"/>
            </w:tcBorders>
            <w:shd w:val="clear" w:color="000000" w:fill="EA157A"/>
            <w:noWrap/>
            <w:vAlign w:val="center"/>
            <w:hideMark/>
          </w:tcPr>
          <w:p w:rsidR="00955509" w:rsidRPr="0046678C" w:rsidRDefault="00955509" w:rsidP="00EF72BC">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4.1. П.перв.К</w:t>
            </w:r>
          </w:p>
        </w:tc>
        <w:tc>
          <w:tcPr>
            <w:tcW w:w="1134" w:type="dxa"/>
            <w:tcBorders>
              <w:top w:val="nil"/>
              <w:left w:val="single" w:sz="4" w:space="0" w:color="auto"/>
              <w:bottom w:val="nil"/>
              <w:right w:val="single" w:sz="4" w:space="0" w:color="auto"/>
            </w:tcBorders>
            <w:shd w:val="clear" w:color="000000" w:fill="EA157A"/>
            <w:noWrap/>
            <w:vAlign w:val="center"/>
            <w:hideMark/>
          </w:tcPr>
          <w:p w:rsidR="00955509" w:rsidRPr="0046678C" w:rsidRDefault="00955509" w:rsidP="00EF72BC">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4.2. П.оказ.усл</w:t>
            </w:r>
          </w:p>
        </w:tc>
        <w:tc>
          <w:tcPr>
            <w:tcW w:w="1134" w:type="dxa"/>
            <w:tcBorders>
              <w:top w:val="nil"/>
              <w:left w:val="single" w:sz="4" w:space="0" w:color="auto"/>
              <w:bottom w:val="nil"/>
              <w:right w:val="single" w:sz="4" w:space="0" w:color="auto"/>
            </w:tcBorders>
            <w:shd w:val="clear" w:color="000000" w:fill="EA157A"/>
            <w:noWrap/>
            <w:vAlign w:val="center"/>
            <w:hideMark/>
          </w:tcPr>
          <w:p w:rsidR="00955509" w:rsidRPr="0046678C" w:rsidRDefault="00955509" w:rsidP="00EF72BC">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4.3. П.вежл.дист.У</w:t>
            </w:r>
          </w:p>
        </w:tc>
        <w:tc>
          <w:tcPr>
            <w:tcW w:w="709" w:type="dxa"/>
            <w:vMerge/>
            <w:tcBorders>
              <w:top w:val="single" w:sz="4" w:space="0" w:color="auto"/>
              <w:left w:val="single" w:sz="4" w:space="0" w:color="auto"/>
              <w:bottom w:val="nil"/>
              <w:right w:val="single" w:sz="4" w:space="0" w:color="auto"/>
            </w:tcBorders>
            <w:vAlign w:val="center"/>
            <w:hideMark/>
          </w:tcPr>
          <w:p w:rsidR="00955509" w:rsidRPr="0046678C" w:rsidRDefault="00955509" w:rsidP="00EF72BC">
            <w:pPr>
              <w:spacing w:line="240" w:lineRule="auto"/>
              <w:ind w:firstLine="0"/>
              <w:jc w:val="left"/>
              <w:rPr>
                <w:rFonts w:eastAsia="Times New Roman"/>
                <w:b/>
                <w:bCs/>
                <w:color w:val="000000"/>
                <w:sz w:val="22"/>
                <w:szCs w:val="22"/>
                <w:lang w:eastAsia="ru-RU"/>
              </w:rPr>
            </w:pPr>
          </w:p>
        </w:tc>
        <w:tc>
          <w:tcPr>
            <w:tcW w:w="851" w:type="dxa"/>
            <w:vMerge/>
            <w:tcBorders>
              <w:left w:val="single" w:sz="4" w:space="0" w:color="auto"/>
              <w:bottom w:val="nil"/>
              <w:right w:val="single" w:sz="4" w:space="0" w:color="auto"/>
            </w:tcBorders>
          </w:tcPr>
          <w:p w:rsidR="00955509" w:rsidRPr="0046678C" w:rsidRDefault="00955509" w:rsidP="00EF72BC">
            <w:pPr>
              <w:spacing w:line="240" w:lineRule="auto"/>
              <w:ind w:firstLine="0"/>
              <w:jc w:val="left"/>
              <w:rPr>
                <w:rFonts w:eastAsia="Times New Roman"/>
                <w:b/>
                <w:bCs/>
                <w:color w:val="000000"/>
                <w:sz w:val="22"/>
                <w:szCs w:val="22"/>
                <w:lang w:eastAsia="ru-RU"/>
              </w:rPr>
            </w:pPr>
          </w:p>
        </w:tc>
      </w:tr>
      <w:tr w:rsidR="00955509" w:rsidRPr="0046678C" w:rsidTr="00525D97">
        <w:trPr>
          <w:trHeight w:val="300"/>
        </w:trPr>
        <w:tc>
          <w:tcPr>
            <w:tcW w:w="514" w:type="dxa"/>
            <w:tcBorders>
              <w:top w:val="nil"/>
              <w:left w:val="single" w:sz="4" w:space="0" w:color="auto"/>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p>
        </w:tc>
        <w:tc>
          <w:tcPr>
            <w:tcW w:w="4584"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left"/>
              <w:rPr>
                <w:rFonts w:eastAsia="Times New Roman"/>
                <w:b/>
                <w:i/>
                <w:sz w:val="22"/>
                <w:szCs w:val="22"/>
                <w:lang w:eastAsia="ru-RU"/>
              </w:rPr>
            </w:pPr>
            <w:r w:rsidRPr="0046678C">
              <w:rPr>
                <w:rFonts w:eastAsia="Times New Roman"/>
                <w:b/>
                <w:i/>
                <w:sz w:val="22"/>
                <w:szCs w:val="22"/>
                <w:lang w:eastAsia="ru-RU"/>
              </w:rPr>
              <w:t>значимость показателя</w:t>
            </w:r>
          </w:p>
        </w:tc>
        <w:tc>
          <w:tcPr>
            <w:tcW w:w="1134"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40</w:t>
            </w:r>
          </w:p>
        </w:tc>
        <w:tc>
          <w:tcPr>
            <w:tcW w:w="1134"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40</w:t>
            </w:r>
          </w:p>
        </w:tc>
        <w:tc>
          <w:tcPr>
            <w:tcW w:w="1134"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20</w:t>
            </w:r>
          </w:p>
        </w:tc>
        <w:tc>
          <w:tcPr>
            <w:tcW w:w="709"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bCs/>
                <w:i/>
                <w:sz w:val="22"/>
                <w:szCs w:val="22"/>
                <w:lang w:eastAsia="ru-RU"/>
              </w:rPr>
            </w:pPr>
            <w:r w:rsidRPr="0046678C">
              <w:rPr>
                <w:rFonts w:eastAsia="Times New Roman"/>
                <w:b/>
                <w:bCs/>
                <w:i/>
                <w:sz w:val="22"/>
                <w:szCs w:val="22"/>
                <w:lang w:eastAsia="ru-RU"/>
              </w:rPr>
              <w:t>20</w:t>
            </w:r>
          </w:p>
        </w:tc>
        <w:tc>
          <w:tcPr>
            <w:tcW w:w="851" w:type="dxa"/>
            <w:tcBorders>
              <w:top w:val="nil"/>
              <w:left w:val="nil"/>
              <w:bottom w:val="single" w:sz="4" w:space="0" w:color="auto"/>
              <w:right w:val="single" w:sz="4" w:space="0" w:color="auto"/>
            </w:tcBorders>
            <w:shd w:val="clear" w:color="auto" w:fill="FEB80A" w:themeFill="accent3"/>
          </w:tcPr>
          <w:p w:rsidR="00955509" w:rsidRPr="0046678C" w:rsidRDefault="00955509" w:rsidP="008554E4">
            <w:pPr>
              <w:spacing w:line="240" w:lineRule="auto"/>
              <w:ind w:firstLine="0"/>
              <w:jc w:val="center"/>
              <w:rPr>
                <w:rFonts w:eastAsia="Times New Roman"/>
                <w:b/>
                <w:bCs/>
                <w:i/>
                <w:sz w:val="22"/>
                <w:szCs w:val="22"/>
                <w:lang w:eastAsia="ru-RU"/>
              </w:rPr>
            </w:pP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Волгодонская специальная школа-интернат «Восхождение»</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«Каменская специальная школа № 15»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18</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Таганрогская школа № 1</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«АТТ»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"ВТЭТ"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Казанская школа-интернат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ГАПОУ РО ПУ № 108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29</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«ДПТК(ПУ № 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«КТТ»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«МТАП»</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37</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«НГК»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«РСХТ»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50</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«РКРИПТ»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ГБУ ДО РО «Ступени успеха»</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ГБОУ РО Семичанская школа-интернат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10</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Азовская школа№ 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16</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Ростовская школа-интернат № 42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"БТЖТиС"</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28</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«ДПК»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38</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«НМК»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39</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«ПАПТ»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«РТИМЭС»</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«ТАВИАК»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«ТККТ»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7</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ГБОУ РО «Цимлянская школа-интернат»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8</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ГБОУ РО «Шолоховская школа-интернат»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lastRenderedPageBreak/>
              <w:t>14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«Ростовская специальная школа-интернат № 38»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Ростовская школа-интернат № 41</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17</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«Ростовская специальная школа-интернат № 48»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36</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«МАПТ»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«РИПТ»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«РКМиА»</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48</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«РАТК»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«ТМТ»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60</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«АККАТТ»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«Ростовская-на-Дону санаторная школа-интернат № 74»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36-41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27</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«ДПГТ»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36-41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49</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«РГМТ»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36-41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«РСК»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36-41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«ТКМП»</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36-41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57</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«ШПК»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36-41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ГБОУ РО Новошахтинская школа-интернат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19</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ТСШ №19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"БГИТ"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«КАТТ» имени В.Е. Теплухина</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ГАПОУ РО «РКТМ»</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«СККПЛ»</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«РОУОР»</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ГБУ ДО РО ОЦТТУ</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20</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«АГТК»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30</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«ЗернПК»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«КамПК»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46</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«РТТС»</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59</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ПУ № 36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«МККПТ»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26</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ПУ № 69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56-60</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«ЗСХТ»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56-60</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47</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«РАДК»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56-60</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«САТК»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56-60</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56</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«ТТСиЖКХ»</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56-60</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58</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«ШРКТЭ»</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92</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9</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 xml:space="preserve">«Ростовская областная спецшкола» </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91</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62</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40</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«РТЭК»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90</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ГБУ ДО РО ОЭЦУ</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64-65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«БККПТ имени Героя Советского союза Быкова Бориса Ивановича»</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64-65</w:t>
            </w:r>
          </w:p>
        </w:tc>
      </w:tr>
    </w:tbl>
    <w:p w:rsidR="00955509" w:rsidRPr="0046678C" w:rsidRDefault="00955509" w:rsidP="00955509">
      <w:pPr>
        <w:pStyle w:val="Normalunindented"/>
      </w:pPr>
    </w:p>
    <w:p w:rsidR="00955509" w:rsidRPr="0046678C" w:rsidRDefault="00955509" w:rsidP="00955509">
      <w:pPr>
        <w:pStyle w:val="Normalunindented"/>
      </w:pPr>
    </w:p>
    <w:p w:rsidR="00955509" w:rsidRPr="0046678C" w:rsidRDefault="00955509" w:rsidP="00955509">
      <w:pPr>
        <w:pStyle w:val="Normalunindented"/>
      </w:pPr>
    </w:p>
    <w:p w:rsidR="00955509" w:rsidRPr="0046678C" w:rsidRDefault="00955509" w:rsidP="00955509">
      <w:pPr>
        <w:pStyle w:val="Normalunindented"/>
      </w:pPr>
    </w:p>
    <w:p w:rsidR="00014907" w:rsidRPr="0046678C" w:rsidRDefault="008C2810" w:rsidP="00AE20B5">
      <w:pPr>
        <w:pStyle w:val="31"/>
        <w:numPr>
          <w:ilvl w:val="0"/>
          <w:numId w:val="25"/>
        </w:numPr>
        <w:rPr>
          <w:rFonts w:ascii="Times New Roman" w:hAnsi="Times New Roman"/>
        </w:rPr>
      </w:pPr>
      <w:bookmarkStart w:id="26" w:name="_Toc55313282"/>
      <w:r w:rsidRPr="0046678C">
        <w:rPr>
          <w:rFonts w:ascii="Times New Roman" w:hAnsi="Times New Roman"/>
        </w:rPr>
        <w:t>Удовлетворённость условиями осуществления образовательной деятельности</w:t>
      </w:r>
      <w:bookmarkEnd w:id="26"/>
    </w:p>
    <w:p w:rsidR="00192DA7" w:rsidRPr="0046678C" w:rsidRDefault="00192DA7" w:rsidP="00192DA7">
      <w:pPr>
        <w:rPr>
          <w:lang w:eastAsia="ru-RU"/>
        </w:rPr>
      </w:pPr>
      <w:r w:rsidRPr="0046678C">
        <w:rPr>
          <w:lang w:eastAsia="ru-RU"/>
        </w:rPr>
        <w:t>В среднем, обследованные организации получили оценку по данному критерию на уровне</w:t>
      </w:r>
      <w:r w:rsidR="0046678C" w:rsidRPr="0046678C">
        <w:rPr>
          <w:lang w:eastAsia="ru-RU"/>
        </w:rPr>
        <w:t xml:space="preserve"> 96</w:t>
      </w:r>
      <w:r w:rsidRPr="0046678C">
        <w:rPr>
          <w:lang w:eastAsia="ru-RU"/>
        </w:rPr>
        <w:t xml:space="preserve"> баллов из 100 возможных. При этом отличные оценки (от 8</w:t>
      </w:r>
      <w:r w:rsidR="0046678C" w:rsidRPr="0046678C">
        <w:rPr>
          <w:lang w:eastAsia="ru-RU"/>
        </w:rPr>
        <w:t>1</w:t>
      </w:r>
      <w:r w:rsidRPr="0046678C">
        <w:rPr>
          <w:lang w:eastAsia="ru-RU"/>
        </w:rPr>
        <w:t xml:space="preserve"> до 100 баллов) получили </w:t>
      </w:r>
      <w:r w:rsidR="00E82311">
        <w:rPr>
          <w:lang w:eastAsia="ru-RU"/>
        </w:rPr>
        <w:t>98</w:t>
      </w:r>
      <w:r w:rsidRPr="0046678C">
        <w:rPr>
          <w:lang w:eastAsia="ru-RU"/>
        </w:rPr>
        <w:t>% организаций, хорошие (от 6</w:t>
      </w:r>
      <w:r w:rsidR="0046678C" w:rsidRPr="0046678C">
        <w:rPr>
          <w:lang w:eastAsia="ru-RU"/>
        </w:rPr>
        <w:t>1</w:t>
      </w:r>
      <w:r w:rsidRPr="0046678C">
        <w:rPr>
          <w:lang w:eastAsia="ru-RU"/>
        </w:rPr>
        <w:t xml:space="preserve"> до </w:t>
      </w:r>
      <w:r w:rsidR="0046678C" w:rsidRPr="0046678C">
        <w:rPr>
          <w:lang w:eastAsia="ru-RU"/>
        </w:rPr>
        <w:t>80</w:t>
      </w:r>
      <w:r w:rsidRPr="0046678C">
        <w:rPr>
          <w:lang w:eastAsia="ru-RU"/>
        </w:rPr>
        <w:t xml:space="preserve"> балов) – </w:t>
      </w:r>
      <w:r w:rsidR="00E82311">
        <w:rPr>
          <w:lang w:eastAsia="ru-RU"/>
        </w:rPr>
        <w:t>2</w:t>
      </w:r>
      <w:r w:rsidRPr="0046678C">
        <w:rPr>
          <w:lang w:eastAsia="ru-RU"/>
        </w:rPr>
        <w:t>% организаций.</w:t>
      </w:r>
    </w:p>
    <w:p w:rsidR="00192DA7" w:rsidRPr="0046678C" w:rsidRDefault="00192DA7" w:rsidP="00192DA7">
      <w:pPr>
        <w:ind w:firstLine="0"/>
        <w:rPr>
          <w:lang w:eastAsia="ru-RU"/>
        </w:rPr>
      </w:pPr>
      <w:r w:rsidRPr="0046678C">
        <w:rPr>
          <w:noProof/>
          <w:lang w:eastAsia="ru-RU"/>
        </w:rPr>
        <w:drawing>
          <wp:inline distT="0" distB="0" distL="0" distR="0">
            <wp:extent cx="6076950" cy="398145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r w:rsidRPr="0046678C">
        <w:rPr>
          <w:lang w:eastAsia="ru-RU"/>
        </w:rPr>
        <w:br w:type="page"/>
      </w:r>
    </w:p>
    <w:p w:rsidR="00192DA7" w:rsidRPr="0046678C" w:rsidRDefault="00E82311" w:rsidP="00192DA7">
      <w:pPr>
        <w:rPr>
          <w:lang w:eastAsia="ru-RU"/>
        </w:rPr>
      </w:pPr>
      <w:r w:rsidRPr="00E82311">
        <w:rPr>
          <w:lang w:eastAsia="ru-RU"/>
        </w:rPr>
        <w:lastRenderedPageBreak/>
        <w:t>Наиболее высокий получили коррекционные школы-интернаты (</w:t>
      </w:r>
      <w:r>
        <w:rPr>
          <w:lang w:eastAsia="ru-RU"/>
        </w:rPr>
        <w:t>98</w:t>
      </w:r>
      <w:r w:rsidRPr="00E82311">
        <w:rPr>
          <w:lang w:eastAsia="ru-RU"/>
        </w:rPr>
        <w:t xml:space="preserve"> баллов). Далее следуют общеобразовательные школы-интернаты, организации профессионального образования, подведомственные минобразования (9</w:t>
      </w:r>
      <w:r>
        <w:rPr>
          <w:lang w:eastAsia="ru-RU"/>
        </w:rPr>
        <w:t>5</w:t>
      </w:r>
      <w:r w:rsidRPr="00E82311">
        <w:rPr>
          <w:lang w:eastAsia="ru-RU"/>
        </w:rPr>
        <w:t xml:space="preserve"> баллов). </w:t>
      </w:r>
      <w:r>
        <w:rPr>
          <w:lang w:eastAsia="ru-RU"/>
        </w:rPr>
        <w:t>Организации д</w:t>
      </w:r>
      <w:r w:rsidRPr="00E82311">
        <w:rPr>
          <w:lang w:eastAsia="ru-RU"/>
        </w:rPr>
        <w:t>епартамент</w:t>
      </w:r>
      <w:r>
        <w:rPr>
          <w:lang w:eastAsia="ru-RU"/>
        </w:rPr>
        <w:t>а</w:t>
      </w:r>
      <w:r w:rsidRPr="00E82311">
        <w:rPr>
          <w:lang w:eastAsia="ru-RU"/>
        </w:rPr>
        <w:t xml:space="preserve"> по казачеству </w:t>
      </w:r>
      <w:r>
        <w:rPr>
          <w:lang w:eastAsia="ru-RU"/>
        </w:rPr>
        <w:t>и о</w:t>
      </w:r>
      <w:r w:rsidRPr="00E82311">
        <w:rPr>
          <w:lang w:eastAsia="ru-RU"/>
        </w:rPr>
        <w:t xml:space="preserve">рганизации дополнительного образования получили </w:t>
      </w:r>
      <w:r>
        <w:rPr>
          <w:lang w:eastAsia="ru-RU"/>
        </w:rPr>
        <w:t>92 балла</w:t>
      </w:r>
      <w:r w:rsidRPr="00E82311">
        <w:rPr>
          <w:lang w:eastAsia="ru-RU"/>
        </w:rPr>
        <w:t>. Наиболее низкая оценка (</w:t>
      </w:r>
      <w:r>
        <w:rPr>
          <w:lang w:eastAsia="ru-RU"/>
        </w:rPr>
        <w:t>89 баллов</w:t>
      </w:r>
      <w:r w:rsidRPr="00E82311">
        <w:rPr>
          <w:lang w:eastAsia="ru-RU"/>
        </w:rPr>
        <w:t>), отмечается в организации, подведомственной минспорта.</w:t>
      </w:r>
    </w:p>
    <w:p w:rsidR="00192DA7" w:rsidRPr="0046678C" w:rsidRDefault="00192DA7" w:rsidP="00192DA7">
      <w:pPr>
        <w:rPr>
          <w:lang w:eastAsia="ru-RU"/>
        </w:rPr>
      </w:pPr>
      <w:r w:rsidRPr="0046678C">
        <w:rPr>
          <w:noProof/>
          <w:color w:val="EA157A" w:themeColor="accent2"/>
          <w:lang w:eastAsia="ru-RU"/>
        </w:rPr>
        <w:drawing>
          <wp:inline distT="0" distB="0" distL="0" distR="0">
            <wp:extent cx="5486400" cy="6162675"/>
            <wp:effectExtent l="0" t="0" r="0"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p>
    <w:p w:rsidR="0030015E" w:rsidRDefault="00E82311" w:rsidP="00192DA7">
      <w:pPr>
        <w:rPr>
          <w:lang w:eastAsia="ru-RU"/>
        </w:rPr>
      </w:pPr>
      <w:r w:rsidRPr="0046678C">
        <w:rPr>
          <w:noProof/>
          <w:lang w:eastAsia="ru-RU"/>
        </w:rPr>
        <w:drawing>
          <wp:anchor distT="0" distB="0" distL="114300" distR="114300" simplePos="0" relativeHeight="251667456" behindDoc="0" locked="0" layoutInCell="1" allowOverlap="1">
            <wp:simplePos x="0" y="0"/>
            <wp:positionH relativeFrom="margin">
              <wp:align>center</wp:align>
            </wp:positionH>
            <wp:positionV relativeFrom="paragraph">
              <wp:posOffset>1733550</wp:posOffset>
            </wp:positionV>
            <wp:extent cx="5486400" cy="3200400"/>
            <wp:effectExtent l="0" t="0" r="0" b="0"/>
            <wp:wrapTopAndBottom/>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lang w:eastAsia="ru-RU"/>
        </w:rPr>
        <w:t xml:space="preserve">Показатели принимают следующие значения: </w:t>
      </w:r>
      <w:r w:rsidR="00192DA7" w:rsidRPr="0046678C">
        <w:rPr>
          <w:lang w:eastAsia="ru-RU"/>
        </w:rPr>
        <w:t>«</w:t>
      </w:r>
      <w:r w:rsidR="00A9117D" w:rsidRPr="0046678C">
        <w:rPr>
          <w:lang w:eastAsia="ru-RU"/>
        </w:rPr>
        <w:t>Доля получателей услуг, которые готовы рекомендовать организацию родственникам и знакомым</w:t>
      </w:r>
      <w:r w:rsidR="00192DA7" w:rsidRPr="0046678C">
        <w:rPr>
          <w:lang w:eastAsia="ru-RU"/>
        </w:rPr>
        <w:t xml:space="preserve">» </w:t>
      </w:r>
      <w:r>
        <w:rPr>
          <w:lang w:eastAsia="ru-RU"/>
        </w:rPr>
        <w:t xml:space="preserve">- 94 балла, </w:t>
      </w:r>
      <w:r w:rsidRPr="00E82311">
        <w:rPr>
          <w:lang w:eastAsia="ru-RU"/>
        </w:rPr>
        <w:t xml:space="preserve">«Доля получателей услуг, удовлетворенных организационными условиями предоставления услуг» </w:t>
      </w:r>
      <w:r>
        <w:rPr>
          <w:lang w:eastAsia="ru-RU"/>
        </w:rPr>
        <w:t>-</w:t>
      </w:r>
      <w:r w:rsidRPr="00E82311">
        <w:rPr>
          <w:lang w:eastAsia="ru-RU"/>
        </w:rPr>
        <w:t xml:space="preserve"> 95 баллов</w:t>
      </w:r>
      <w:r>
        <w:rPr>
          <w:lang w:eastAsia="ru-RU"/>
        </w:rPr>
        <w:t xml:space="preserve">, </w:t>
      </w:r>
      <w:r w:rsidR="00192DA7" w:rsidRPr="0046678C">
        <w:rPr>
          <w:lang w:eastAsia="ru-RU"/>
        </w:rPr>
        <w:t>«</w:t>
      </w:r>
      <w:r w:rsidR="00A9117D" w:rsidRPr="0046678C">
        <w:rPr>
          <w:lang w:eastAsia="ru-RU"/>
        </w:rPr>
        <w:t>Доля получателей услуг, удовлетворенных в целом условиями оказания услуг в организации</w:t>
      </w:r>
      <w:r w:rsidR="00192DA7" w:rsidRPr="0046678C">
        <w:rPr>
          <w:lang w:eastAsia="ru-RU"/>
        </w:rPr>
        <w:t>»</w:t>
      </w:r>
      <w:r>
        <w:rPr>
          <w:lang w:eastAsia="ru-RU"/>
        </w:rPr>
        <w:t>- 96 баллов.</w:t>
      </w:r>
    </w:p>
    <w:p w:rsidR="00192DA7" w:rsidRDefault="00192DA7" w:rsidP="00192DA7">
      <w:pPr>
        <w:rPr>
          <w:lang w:eastAsia="ru-RU"/>
        </w:rPr>
      </w:pPr>
    </w:p>
    <w:p w:rsidR="0030015E" w:rsidRDefault="0030015E" w:rsidP="00192DA7">
      <w:pPr>
        <w:rPr>
          <w:lang w:eastAsia="ru-RU"/>
        </w:rPr>
      </w:pPr>
    </w:p>
    <w:p w:rsidR="00192DA7" w:rsidRPr="0046678C" w:rsidRDefault="00192DA7" w:rsidP="00192DA7">
      <w:pPr>
        <w:rPr>
          <w:lang w:eastAsia="ru-RU"/>
        </w:rPr>
      </w:pPr>
      <w:r w:rsidRPr="0046678C">
        <w:rPr>
          <w:lang w:eastAsia="ru-RU"/>
        </w:rPr>
        <w:t xml:space="preserve">При этом оценку 100 баллов получили </w:t>
      </w:r>
      <w:r w:rsidR="00525D97" w:rsidRPr="0046678C">
        <w:rPr>
          <w:lang w:eastAsia="ru-RU"/>
        </w:rPr>
        <w:t>следующие организации</w:t>
      </w:r>
      <w:r w:rsidR="00E82311">
        <w:rPr>
          <w:lang w:eastAsia="ru-RU"/>
        </w:rPr>
        <w:t xml:space="preserve">: </w:t>
      </w:r>
    </w:p>
    <w:p w:rsidR="0030015E" w:rsidRDefault="0030015E" w:rsidP="0030015E">
      <w:pPr>
        <w:pStyle w:val="a0"/>
      </w:pPr>
      <w:r>
        <w:t>ГКОУ РО Волгодонская специальная школа-интернат «Восхождение»</w:t>
      </w:r>
    </w:p>
    <w:p w:rsidR="0030015E" w:rsidRDefault="0030015E" w:rsidP="0030015E">
      <w:pPr>
        <w:pStyle w:val="a0"/>
      </w:pPr>
      <w:r>
        <w:t>ГКОУ РО Казанская школа-интернат</w:t>
      </w:r>
    </w:p>
    <w:p w:rsidR="0030015E" w:rsidRDefault="0030015E" w:rsidP="0030015E">
      <w:pPr>
        <w:pStyle w:val="a0"/>
      </w:pPr>
      <w:r>
        <w:t>ГКОУ РО «Каменская специальная школа № 15»</w:t>
      </w:r>
    </w:p>
    <w:p w:rsidR="00EF72BC" w:rsidRPr="0046678C" w:rsidRDefault="0030015E" w:rsidP="0030015E">
      <w:pPr>
        <w:pStyle w:val="a0"/>
      </w:pPr>
      <w:r>
        <w:t>ГБПОУ РО "ВТЭТ"</w:t>
      </w:r>
    </w:p>
    <w:p w:rsidR="00192DA7" w:rsidRDefault="00192DA7" w:rsidP="00A9117D">
      <w:pPr>
        <w:pStyle w:val="a0"/>
        <w:numPr>
          <w:ilvl w:val="0"/>
          <w:numId w:val="0"/>
        </w:numPr>
        <w:ind w:left="1429"/>
      </w:pPr>
    </w:p>
    <w:p w:rsidR="0030015E" w:rsidRDefault="0030015E" w:rsidP="00A9117D">
      <w:pPr>
        <w:pStyle w:val="a0"/>
        <w:numPr>
          <w:ilvl w:val="0"/>
          <w:numId w:val="0"/>
        </w:numPr>
        <w:ind w:left="1429"/>
      </w:pPr>
    </w:p>
    <w:p w:rsidR="0030015E" w:rsidRDefault="0030015E" w:rsidP="00A9117D">
      <w:pPr>
        <w:pStyle w:val="a0"/>
        <w:numPr>
          <w:ilvl w:val="0"/>
          <w:numId w:val="0"/>
        </w:numPr>
        <w:ind w:left="1429"/>
      </w:pPr>
    </w:p>
    <w:p w:rsidR="0030015E" w:rsidRDefault="0030015E" w:rsidP="00A9117D">
      <w:pPr>
        <w:pStyle w:val="a0"/>
        <w:numPr>
          <w:ilvl w:val="0"/>
          <w:numId w:val="0"/>
        </w:numPr>
        <w:ind w:left="1429"/>
      </w:pPr>
    </w:p>
    <w:p w:rsidR="00E82311" w:rsidRDefault="00E82311" w:rsidP="00A9117D">
      <w:pPr>
        <w:pStyle w:val="a0"/>
        <w:numPr>
          <w:ilvl w:val="0"/>
          <w:numId w:val="0"/>
        </w:numPr>
        <w:ind w:left="1429"/>
      </w:pPr>
    </w:p>
    <w:p w:rsidR="00E82311" w:rsidRPr="0046678C" w:rsidRDefault="00E82311" w:rsidP="00A9117D">
      <w:pPr>
        <w:pStyle w:val="a0"/>
        <w:numPr>
          <w:ilvl w:val="0"/>
          <w:numId w:val="0"/>
        </w:numPr>
        <w:ind w:left="1429"/>
      </w:pPr>
    </w:p>
    <w:tbl>
      <w:tblPr>
        <w:tblW w:w="10060" w:type="dxa"/>
        <w:tblLayout w:type="fixed"/>
        <w:tblLook w:val="04A0"/>
      </w:tblPr>
      <w:tblGrid>
        <w:gridCol w:w="546"/>
        <w:gridCol w:w="3255"/>
        <w:gridCol w:w="1418"/>
        <w:gridCol w:w="2007"/>
        <w:gridCol w:w="1401"/>
        <w:gridCol w:w="582"/>
        <w:gridCol w:w="851"/>
      </w:tblGrid>
      <w:tr w:rsidR="00955509" w:rsidRPr="0046678C" w:rsidTr="00525D97">
        <w:trPr>
          <w:trHeight w:val="300"/>
        </w:trPr>
        <w:tc>
          <w:tcPr>
            <w:tcW w:w="546" w:type="dxa"/>
            <w:vMerge w:val="restart"/>
            <w:tcBorders>
              <w:top w:val="single" w:sz="4" w:space="0" w:color="auto"/>
              <w:left w:val="single" w:sz="4" w:space="0" w:color="auto"/>
              <w:bottom w:val="nil"/>
              <w:right w:val="single" w:sz="4" w:space="0" w:color="auto"/>
            </w:tcBorders>
            <w:shd w:val="clear" w:color="000000" w:fill="94EFE3"/>
            <w:vAlign w:val="center"/>
            <w:hideMark/>
          </w:tcPr>
          <w:p w:rsidR="00955509" w:rsidRPr="0046678C" w:rsidRDefault="00955509" w:rsidP="00EF72BC">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 п/п</w:t>
            </w:r>
          </w:p>
        </w:tc>
        <w:tc>
          <w:tcPr>
            <w:tcW w:w="3255" w:type="dxa"/>
            <w:vMerge w:val="restart"/>
            <w:tcBorders>
              <w:top w:val="single" w:sz="4" w:space="0" w:color="auto"/>
              <w:left w:val="single" w:sz="4" w:space="0" w:color="auto"/>
              <w:bottom w:val="nil"/>
              <w:right w:val="single" w:sz="4" w:space="0" w:color="auto"/>
            </w:tcBorders>
            <w:shd w:val="clear" w:color="000000" w:fill="5EE8D7"/>
            <w:noWrap/>
            <w:vAlign w:val="center"/>
            <w:hideMark/>
          </w:tcPr>
          <w:p w:rsidR="00955509" w:rsidRPr="0046678C" w:rsidRDefault="00955509" w:rsidP="00EF72BC">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Наименование учреждения</w:t>
            </w:r>
          </w:p>
        </w:tc>
        <w:tc>
          <w:tcPr>
            <w:tcW w:w="4826" w:type="dxa"/>
            <w:gridSpan w:val="3"/>
            <w:tcBorders>
              <w:top w:val="single" w:sz="4" w:space="0" w:color="auto"/>
              <w:left w:val="nil"/>
              <w:bottom w:val="single" w:sz="4" w:space="0" w:color="auto"/>
              <w:right w:val="single" w:sz="4" w:space="0" w:color="000000"/>
            </w:tcBorders>
            <w:shd w:val="clear" w:color="000000" w:fill="94EFE3"/>
            <w:noWrap/>
            <w:vAlign w:val="center"/>
            <w:hideMark/>
          </w:tcPr>
          <w:p w:rsidR="00955509" w:rsidRPr="0046678C" w:rsidRDefault="00955509" w:rsidP="00EF72BC">
            <w:pPr>
              <w:spacing w:line="240" w:lineRule="auto"/>
              <w:ind w:firstLine="0"/>
              <w:jc w:val="center"/>
              <w:rPr>
                <w:rFonts w:eastAsia="Times New Roman"/>
                <w:color w:val="000000"/>
                <w:sz w:val="22"/>
                <w:szCs w:val="22"/>
                <w:lang w:eastAsia="ru-RU"/>
              </w:rPr>
            </w:pPr>
            <w:r w:rsidRPr="0046678C">
              <w:rPr>
                <w:rFonts w:eastAsia="Times New Roman"/>
                <w:color w:val="000000"/>
                <w:sz w:val="22"/>
                <w:szCs w:val="22"/>
                <w:lang w:eastAsia="ru-RU"/>
              </w:rPr>
              <w:t>5. Удовлетворенность условиями оказания услуг</w:t>
            </w:r>
          </w:p>
        </w:tc>
        <w:tc>
          <w:tcPr>
            <w:tcW w:w="582" w:type="dxa"/>
            <w:vMerge w:val="restart"/>
            <w:tcBorders>
              <w:top w:val="single" w:sz="4" w:space="0" w:color="auto"/>
              <w:left w:val="single" w:sz="4" w:space="0" w:color="auto"/>
              <w:bottom w:val="nil"/>
              <w:right w:val="single" w:sz="4" w:space="0" w:color="auto"/>
            </w:tcBorders>
            <w:shd w:val="clear" w:color="000000" w:fill="00ADDC"/>
            <w:noWrap/>
            <w:vAlign w:val="center"/>
            <w:hideMark/>
          </w:tcPr>
          <w:p w:rsidR="00955509" w:rsidRPr="0046678C" w:rsidRDefault="00955509" w:rsidP="00EF72BC">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Крит5</w:t>
            </w:r>
          </w:p>
        </w:tc>
        <w:tc>
          <w:tcPr>
            <w:tcW w:w="851" w:type="dxa"/>
            <w:vMerge w:val="restart"/>
            <w:tcBorders>
              <w:top w:val="single" w:sz="4" w:space="0" w:color="auto"/>
              <w:left w:val="single" w:sz="4" w:space="0" w:color="auto"/>
              <w:right w:val="single" w:sz="4" w:space="0" w:color="auto"/>
            </w:tcBorders>
            <w:shd w:val="clear" w:color="000000" w:fill="00ADDC"/>
            <w:vAlign w:val="center"/>
          </w:tcPr>
          <w:p w:rsidR="00955509" w:rsidRPr="0046678C" w:rsidRDefault="00955509" w:rsidP="00955509">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Место</w:t>
            </w:r>
          </w:p>
        </w:tc>
      </w:tr>
      <w:tr w:rsidR="00955509" w:rsidRPr="0046678C" w:rsidTr="00525D97">
        <w:trPr>
          <w:trHeight w:val="976"/>
        </w:trPr>
        <w:tc>
          <w:tcPr>
            <w:tcW w:w="546" w:type="dxa"/>
            <w:vMerge/>
            <w:tcBorders>
              <w:top w:val="single" w:sz="4" w:space="0" w:color="auto"/>
              <w:left w:val="single" w:sz="4" w:space="0" w:color="auto"/>
              <w:bottom w:val="nil"/>
              <w:right w:val="single" w:sz="4" w:space="0" w:color="auto"/>
            </w:tcBorders>
            <w:vAlign w:val="center"/>
            <w:hideMark/>
          </w:tcPr>
          <w:p w:rsidR="00955509" w:rsidRPr="0046678C" w:rsidRDefault="00955509" w:rsidP="00EF72BC">
            <w:pPr>
              <w:spacing w:line="240" w:lineRule="auto"/>
              <w:ind w:firstLine="0"/>
              <w:jc w:val="left"/>
              <w:rPr>
                <w:rFonts w:eastAsia="Times New Roman"/>
                <w:b/>
                <w:bCs/>
                <w:sz w:val="22"/>
                <w:szCs w:val="22"/>
                <w:lang w:eastAsia="ru-RU"/>
              </w:rPr>
            </w:pPr>
          </w:p>
        </w:tc>
        <w:tc>
          <w:tcPr>
            <w:tcW w:w="3255" w:type="dxa"/>
            <w:vMerge/>
            <w:tcBorders>
              <w:top w:val="single" w:sz="4" w:space="0" w:color="auto"/>
              <w:left w:val="single" w:sz="4" w:space="0" w:color="auto"/>
              <w:bottom w:val="nil"/>
              <w:right w:val="single" w:sz="4" w:space="0" w:color="auto"/>
            </w:tcBorders>
            <w:vAlign w:val="center"/>
            <w:hideMark/>
          </w:tcPr>
          <w:p w:rsidR="00955509" w:rsidRPr="0046678C" w:rsidRDefault="00955509" w:rsidP="00EF72BC">
            <w:pPr>
              <w:spacing w:line="240" w:lineRule="auto"/>
              <w:ind w:firstLine="0"/>
              <w:jc w:val="left"/>
              <w:rPr>
                <w:rFonts w:eastAsia="Times New Roman"/>
                <w:b/>
                <w:bCs/>
                <w:sz w:val="22"/>
                <w:szCs w:val="22"/>
                <w:lang w:eastAsia="ru-RU"/>
              </w:rPr>
            </w:pPr>
          </w:p>
        </w:tc>
        <w:tc>
          <w:tcPr>
            <w:tcW w:w="1418" w:type="dxa"/>
            <w:tcBorders>
              <w:top w:val="nil"/>
              <w:left w:val="single" w:sz="4" w:space="0" w:color="auto"/>
              <w:bottom w:val="nil"/>
              <w:right w:val="single" w:sz="4" w:space="0" w:color="auto"/>
            </w:tcBorders>
            <w:shd w:val="clear" w:color="000000" w:fill="EA157A"/>
            <w:noWrap/>
            <w:vAlign w:val="center"/>
            <w:hideMark/>
          </w:tcPr>
          <w:p w:rsidR="00955509" w:rsidRPr="0046678C" w:rsidRDefault="00955509" w:rsidP="00EF72BC">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5.1. П.реком</w:t>
            </w:r>
          </w:p>
        </w:tc>
        <w:tc>
          <w:tcPr>
            <w:tcW w:w="2007" w:type="dxa"/>
            <w:tcBorders>
              <w:top w:val="nil"/>
              <w:left w:val="single" w:sz="4" w:space="0" w:color="auto"/>
              <w:bottom w:val="nil"/>
              <w:right w:val="single" w:sz="4" w:space="0" w:color="auto"/>
            </w:tcBorders>
            <w:shd w:val="clear" w:color="000000" w:fill="EA157A"/>
            <w:noWrap/>
            <w:vAlign w:val="center"/>
            <w:hideMark/>
          </w:tcPr>
          <w:p w:rsidR="00955509" w:rsidRPr="0046678C" w:rsidRDefault="00955509" w:rsidP="00EF72BC">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5.2.П.Орг.усл.</w:t>
            </w:r>
          </w:p>
        </w:tc>
        <w:tc>
          <w:tcPr>
            <w:tcW w:w="1401" w:type="dxa"/>
            <w:tcBorders>
              <w:top w:val="nil"/>
              <w:left w:val="single" w:sz="4" w:space="0" w:color="auto"/>
              <w:bottom w:val="nil"/>
              <w:right w:val="single" w:sz="4" w:space="0" w:color="auto"/>
            </w:tcBorders>
            <w:shd w:val="clear" w:color="000000" w:fill="EA157A"/>
            <w:noWrap/>
            <w:vAlign w:val="center"/>
            <w:hideMark/>
          </w:tcPr>
          <w:p w:rsidR="00955509" w:rsidRPr="0046678C" w:rsidRDefault="00955509" w:rsidP="00EF72BC">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5.3. П.уд</w:t>
            </w:r>
          </w:p>
        </w:tc>
        <w:tc>
          <w:tcPr>
            <w:tcW w:w="582" w:type="dxa"/>
            <w:vMerge/>
            <w:tcBorders>
              <w:top w:val="single" w:sz="4" w:space="0" w:color="auto"/>
              <w:left w:val="single" w:sz="4" w:space="0" w:color="auto"/>
              <w:bottom w:val="nil"/>
              <w:right w:val="single" w:sz="4" w:space="0" w:color="auto"/>
            </w:tcBorders>
            <w:vAlign w:val="center"/>
            <w:hideMark/>
          </w:tcPr>
          <w:p w:rsidR="00955509" w:rsidRPr="0046678C" w:rsidRDefault="00955509" w:rsidP="00EF72BC">
            <w:pPr>
              <w:spacing w:line="240" w:lineRule="auto"/>
              <w:ind w:firstLine="0"/>
              <w:jc w:val="left"/>
              <w:rPr>
                <w:rFonts w:eastAsia="Times New Roman"/>
                <w:b/>
                <w:bCs/>
                <w:color w:val="000000"/>
                <w:sz w:val="22"/>
                <w:szCs w:val="22"/>
                <w:lang w:eastAsia="ru-RU"/>
              </w:rPr>
            </w:pPr>
          </w:p>
        </w:tc>
        <w:tc>
          <w:tcPr>
            <w:tcW w:w="851" w:type="dxa"/>
            <w:vMerge/>
            <w:tcBorders>
              <w:left w:val="single" w:sz="4" w:space="0" w:color="auto"/>
              <w:bottom w:val="nil"/>
              <w:right w:val="single" w:sz="4" w:space="0" w:color="auto"/>
            </w:tcBorders>
          </w:tcPr>
          <w:p w:rsidR="00955509" w:rsidRPr="0046678C" w:rsidRDefault="00955509" w:rsidP="00EF72BC">
            <w:pPr>
              <w:spacing w:line="240" w:lineRule="auto"/>
              <w:ind w:firstLine="0"/>
              <w:jc w:val="left"/>
              <w:rPr>
                <w:rFonts w:eastAsia="Times New Roman"/>
                <w:b/>
                <w:bCs/>
                <w:color w:val="000000"/>
                <w:sz w:val="22"/>
                <w:szCs w:val="22"/>
                <w:lang w:eastAsia="ru-RU"/>
              </w:rPr>
            </w:pPr>
          </w:p>
        </w:tc>
      </w:tr>
      <w:tr w:rsidR="00955509" w:rsidRPr="0046678C" w:rsidTr="00525D97">
        <w:trPr>
          <w:trHeight w:val="300"/>
        </w:trPr>
        <w:tc>
          <w:tcPr>
            <w:tcW w:w="546" w:type="dxa"/>
            <w:tcBorders>
              <w:top w:val="nil"/>
              <w:left w:val="single" w:sz="4" w:space="0" w:color="auto"/>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p>
        </w:tc>
        <w:tc>
          <w:tcPr>
            <w:tcW w:w="3255"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left"/>
              <w:rPr>
                <w:rFonts w:eastAsia="Times New Roman"/>
                <w:b/>
                <w:i/>
                <w:sz w:val="22"/>
                <w:szCs w:val="22"/>
                <w:lang w:eastAsia="ru-RU"/>
              </w:rPr>
            </w:pPr>
            <w:r w:rsidRPr="0046678C">
              <w:rPr>
                <w:rFonts w:eastAsia="Times New Roman"/>
                <w:b/>
                <w:i/>
                <w:sz w:val="22"/>
                <w:szCs w:val="22"/>
                <w:lang w:eastAsia="ru-RU"/>
              </w:rPr>
              <w:t>значимость показателя</w:t>
            </w:r>
          </w:p>
        </w:tc>
        <w:tc>
          <w:tcPr>
            <w:tcW w:w="1418"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30</w:t>
            </w:r>
          </w:p>
        </w:tc>
        <w:tc>
          <w:tcPr>
            <w:tcW w:w="2007"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20</w:t>
            </w:r>
          </w:p>
        </w:tc>
        <w:tc>
          <w:tcPr>
            <w:tcW w:w="1401"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50</w:t>
            </w:r>
          </w:p>
        </w:tc>
        <w:tc>
          <w:tcPr>
            <w:tcW w:w="582"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bCs/>
                <w:i/>
                <w:sz w:val="22"/>
                <w:szCs w:val="22"/>
                <w:lang w:eastAsia="ru-RU"/>
              </w:rPr>
            </w:pPr>
            <w:r w:rsidRPr="0046678C">
              <w:rPr>
                <w:rFonts w:eastAsia="Times New Roman"/>
                <w:b/>
                <w:bCs/>
                <w:i/>
                <w:sz w:val="22"/>
                <w:szCs w:val="22"/>
                <w:lang w:eastAsia="ru-RU"/>
              </w:rPr>
              <w:t>20</w:t>
            </w:r>
          </w:p>
        </w:tc>
        <w:tc>
          <w:tcPr>
            <w:tcW w:w="851" w:type="dxa"/>
            <w:tcBorders>
              <w:top w:val="nil"/>
              <w:left w:val="nil"/>
              <w:bottom w:val="single" w:sz="4" w:space="0" w:color="auto"/>
              <w:right w:val="single" w:sz="4" w:space="0" w:color="auto"/>
            </w:tcBorders>
            <w:shd w:val="clear" w:color="auto" w:fill="FEB80A" w:themeFill="accent3"/>
          </w:tcPr>
          <w:p w:rsidR="00955509" w:rsidRPr="0046678C" w:rsidRDefault="00955509" w:rsidP="008554E4">
            <w:pPr>
              <w:spacing w:line="240" w:lineRule="auto"/>
              <w:ind w:firstLine="0"/>
              <w:jc w:val="center"/>
              <w:rPr>
                <w:rFonts w:eastAsia="Times New Roman"/>
                <w:b/>
                <w:bCs/>
                <w:i/>
                <w:sz w:val="22"/>
                <w:szCs w:val="22"/>
                <w:lang w:eastAsia="ru-RU"/>
              </w:rPr>
            </w:pP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Волгодонская специальная школа-интернат «Восхождение»</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Казанская школа-интернат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«Каменская специальная школа № 15»</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"ВТЭТ"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18</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Таганрогская школа № 1</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«АТТ»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29</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«ДПТК(ПУ № 8)»</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«КТТ»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«МТАП»</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«РКМиА»</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«РСХТ»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ГБОУ РО Семичанская школа-интернат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10</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Азовская школа№ 7</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16</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Ростовская школа-интернат № 42</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ГАПОУ РО ПУ № 108</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28</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«ДПК»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39</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«ПАПТ»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50</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«РКРИПТ»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ГБУ ДО РО «Ступени успеха»</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19-23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"БТЖТиС"</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19-23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27</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«ДПГТ»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19-23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37</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«НГК»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19-23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«РТИМЭС»</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19-23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«Ростовская-на-Дону санаторная школа-интернат № 74»</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7</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ГБОУ РО «Цимлянская школа-интернат»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8</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ГБОУ РО «Шолоховская школа-интернат»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«Ростовская специальная школа-интернат № 38»</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17</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 xml:space="preserve">ГКОУ РО «Ростовская специальная школа-интернат № </w:t>
            </w:r>
            <w:r w:rsidRPr="0030015E">
              <w:rPr>
                <w:rFonts w:eastAsia="Times New Roman"/>
                <w:sz w:val="22"/>
                <w:szCs w:val="22"/>
                <w:lang w:eastAsia="ru-RU"/>
              </w:rPr>
              <w:lastRenderedPageBreak/>
              <w:t>48»</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lastRenderedPageBreak/>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lastRenderedPageBreak/>
              <w:t>33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«КАТТ» имени В.Е. Теплухина</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36</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«МАПТ»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38</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«НМК»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«РИПТ»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48</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«РАТК»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«РСК»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«ТАВИАК»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«ТККТ»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Ростовская школа-интернат № 41</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37-39</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«ТМТ»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37-39</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57</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«ШПК»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37-39</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ГБОУ РО Новошахтинская школа-интернат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40-43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19</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ТСШ №19</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40-43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«ЗСХТ»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40-43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49</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«РГМТ»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40-43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20</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«АГТК»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"БГИТ"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30</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«ЗернПК»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«ТКМП»</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56</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«ТТСиЖКХ»</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60</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«АККАТТ»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«МККПТ»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«СККПЛ»</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ГАПОУ РО «РКТМ»</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92</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52-53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59</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ПУ № 36</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92</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52-53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ГБУ ДО РО ОЦТТУ</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91</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54-57</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9</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 xml:space="preserve">«Ростовская областная спецшкола» </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91</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54-57</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«КамПК»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91</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54-57</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46</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«РТТС»</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87</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91</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54-57</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26</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ПУ № 69</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90</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58-59</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47</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«РАДК»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89</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90</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58-59</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«РОУОР»</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87</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90</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60</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«САТК»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61-62</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58</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«ШРКТЭ»</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87</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61-62</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ГБУ ДО РО ОЭЦУ</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87</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63-64</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«БККПТ имени Героя Советского союза Быкова Бориса Ивановича»</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85</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63-64</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40</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«РТЭК»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73</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79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65</w:t>
            </w:r>
          </w:p>
        </w:tc>
      </w:tr>
    </w:tbl>
    <w:p w:rsidR="00EF72BC" w:rsidRPr="0046678C" w:rsidRDefault="00EF72BC" w:rsidP="00EF72BC"/>
    <w:p w:rsidR="00EF72BC" w:rsidRPr="0046678C" w:rsidRDefault="00EF72BC" w:rsidP="00EF72BC"/>
    <w:p w:rsidR="00EF72BC" w:rsidRPr="0046678C" w:rsidRDefault="00EF72BC" w:rsidP="00EF72BC">
      <w:pPr>
        <w:rPr>
          <w:lang w:val="en-US"/>
        </w:rPr>
      </w:pPr>
    </w:p>
    <w:p w:rsidR="0011438C" w:rsidRPr="0046678C" w:rsidRDefault="0011438C" w:rsidP="0011438C">
      <w:pPr>
        <w:pStyle w:val="21"/>
      </w:pPr>
      <w:bookmarkStart w:id="27" w:name="_Toc55313283"/>
      <w:r w:rsidRPr="0046678C">
        <w:lastRenderedPageBreak/>
        <w:t>Выводы и рекомендации</w:t>
      </w:r>
      <w:bookmarkEnd w:id="27"/>
    </w:p>
    <w:p w:rsidR="0011438C" w:rsidRPr="0046678C" w:rsidRDefault="0011438C" w:rsidP="0011438C">
      <w:pPr>
        <w:pStyle w:val="31"/>
        <w:rPr>
          <w:rFonts w:ascii="Times New Roman" w:hAnsi="Times New Roman"/>
        </w:rPr>
      </w:pPr>
      <w:bookmarkStart w:id="28" w:name="_Toc55313284"/>
      <w:r w:rsidRPr="0046678C">
        <w:rPr>
          <w:rFonts w:ascii="Times New Roman" w:hAnsi="Times New Roman"/>
        </w:rPr>
        <w:t>Общие выводы по организациям</w:t>
      </w:r>
      <w:bookmarkEnd w:id="28"/>
    </w:p>
    <w:p w:rsidR="0011438C" w:rsidRPr="0046678C" w:rsidRDefault="0011438C" w:rsidP="0011438C">
      <w:pPr>
        <w:pStyle w:val="ae"/>
      </w:pPr>
    </w:p>
    <w:p w:rsidR="00E82311" w:rsidRDefault="00E82311" w:rsidP="00E82311">
      <w:pPr>
        <w:rPr>
          <w:lang w:eastAsia="ru-RU"/>
        </w:rPr>
      </w:pPr>
      <w:r>
        <w:rPr>
          <w:lang w:eastAsia="ru-RU"/>
        </w:rPr>
        <w:t xml:space="preserve">Качество условий осуществления образовательной деятельности в образовательных Ростовской области находится на очень высоком уровне, что показывает приведённая ниже диаграмма. В 100% организаций условия были оценены как отличные. </w:t>
      </w:r>
    </w:p>
    <w:p w:rsidR="00E82311" w:rsidRDefault="00E82311" w:rsidP="00E82311">
      <w:pPr>
        <w:rPr>
          <w:lang w:eastAsia="ru-RU"/>
        </w:rPr>
      </w:pPr>
      <w:r>
        <w:rPr>
          <w:lang w:eastAsia="ru-RU"/>
        </w:rPr>
        <w:t>Общий средний балл составил 92. При этом среди критериев наиболее высокое значение принимает критерий открытости и доступности информации (98 баллов). Далее следуют критерии комфортности (97 баллов), доброжелательности и вежливости (96 баллов), удовлетворённости условиями осуществления образовательной деятельности (95 баллов). Наиболее низкое значение принмиает критерий доступности для инвалидов (74 балла).</w:t>
      </w:r>
    </w:p>
    <w:p w:rsidR="0046678C" w:rsidRPr="0046678C" w:rsidRDefault="00E82311" w:rsidP="00E82311">
      <w:pPr>
        <w:rPr>
          <w:lang w:eastAsia="ru-RU"/>
        </w:rPr>
      </w:pPr>
      <w:r>
        <w:rPr>
          <w:lang w:eastAsia="ru-RU"/>
        </w:rPr>
        <w:t> Наиболее высокий получили коррекционные школы-интернаты (94 балла). Организации дополнительного образования, общеобразовательные школы-интернаты, организации профессионального образования, подведомственные минобразования, получили в среднем по 92 балла. Организации, подведомственные департаменту по казачеству, получили 90 баллов. Наиболее низкая оценка (84 балла), отмечается в организации, подведомственной минспорта.</w:t>
      </w:r>
    </w:p>
    <w:p w:rsidR="0046678C" w:rsidRPr="0046678C" w:rsidRDefault="0046678C" w:rsidP="0046678C">
      <w:pPr>
        <w:rPr>
          <w:lang w:eastAsia="ru-RU"/>
        </w:rPr>
      </w:pPr>
      <w:r w:rsidRPr="0046678C">
        <w:rPr>
          <w:lang w:eastAsia="ru-RU"/>
        </w:rPr>
        <w:t>Лучшими оказались организации, получившие 95 и более баллов</w:t>
      </w:r>
      <w:r w:rsidR="00E82311">
        <w:rPr>
          <w:lang w:eastAsia="ru-RU"/>
        </w:rPr>
        <w:t xml:space="preserve">: </w:t>
      </w:r>
    </w:p>
    <w:p w:rsidR="00E82311" w:rsidRDefault="00E82311" w:rsidP="00AE20B5">
      <w:pPr>
        <w:pStyle w:val="a0"/>
        <w:numPr>
          <w:ilvl w:val="0"/>
          <w:numId w:val="24"/>
        </w:numPr>
      </w:pPr>
      <w:r>
        <w:t xml:space="preserve">Лучшими оказались организации, получившие 95 и более баллов: </w:t>
      </w:r>
    </w:p>
    <w:p w:rsidR="00E82311" w:rsidRDefault="00E82311" w:rsidP="00AE20B5">
      <w:pPr>
        <w:pStyle w:val="a0"/>
        <w:numPr>
          <w:ilvl w:val="0"/>
          <w:numId w:val="24"/>
        </w:numPr>
      </w:pPr>
      <w:r>
        <w:t>ГБПОУ РО «РКРИПТ»</w:t>
      </w:r>
    </w:p>
    <w:p w:rsidR="00E82311" w:rsidRDefault="00E82311" w:rsidP="00AE20B5">
      <w:pPr>
        <w:pStyle w:val="a0"/>
        <w:numPr>
          <w:ilvl w:val="0"/>
          <w:numId w:val="24"/>
        </w:numPr>
      </w:pPr>
      <w:r>
        <w:t>ГБПОУ РО «ДПК»</w:t>
      </w:r>
    </w:p>
    <w:p w:rsidR="00E82311" w:rsidRDefault="00E82311" w:rsidP="00AE20B5">
      <w:pPr>
        <w:pStyle w:val="a0"/>
        <w:numPr>
          <w:ilvl w:val="0"/>
          <w:numId w:val="24"/>
        </w:numPr>
      </w:pPr>
      <w:r>
        <w:t>ГБПОУ РО «РТИМЭС»</w:t>
      </w:r>
    </w:p>
    <w:p w:rsidR="00E82311" w:rsidRDefault="00E82311" w:rsidP="00AE20B5">
      <w:pPr>
        <w:pStyle w:val="a0"/>
        <w:numPr>
          <w:ilvl w:val="0"/>
          <w:numId w:val="24"/>
        </w:numPr>
      </w:pPr>
      <w:r>
        <w:t>ГБОУ РО «Цимлянская школа-интернат»</w:t>
      </w:r>
    </w:p>
    <w:p w:rsidR="00E82311" w:rsidRDefault="00E82311" w:rsidP="00AE20B5">
      <w:pPr>
        <w:pStyle w:val="a0"/>
        <w:numPr>
          <w:ilvl w:val="0"/>
          <w:numId w:val="24"/>
        </w:numPr>
      </w:pPr>
      <w:r>
        <w:t>ГКОУ РО Таганрогская школа № 1</w:t>
      </w:r>
    </w:p>
    <w:p w:rsidR="00E82311" w:rsidRDefault="00E82311" w:rsidP="00AE20B5">
      <w:pPr>
        <w:pStyle w:val="a0"/>
        <w:numPr>
          <w:ilvl w:val="0"/>
          <w:numId w:val="24"/>
        </w:numPr>
      </w:pPr>
      <w:r>
        <w:t>ГБПОУ РО «АТТ»</w:t>
      </w:r>
    </w:p>
    <w:p w:rsidR="00E82311" w:rsidRDefault="00E82311" w:rsidP="00AE20B5">
      <w:pPr>
        <w:pStyle w:val="a0"/>
        <w:numPr>
          <w:ilvl w:val="0"/>
          <w:numId w:val="24"/>
        </w:numPr>
      </w:pPr>
      <w:r>
        <w:t>ГБПОУ РО "ВТЭТ"</w:t>
      </w:r>
    </w:p>
    <w:p w:rsidR="00E82311" w:rsidRDefault="00E82311" w:rsidP="00AE20B5">
      <w:pPr>
        <w:pStyle w:val="a0"/>
        <w:numPr>
          <w:ilvl w:val="0"/>
          <w:numId w:val="24"/>
        </w:numPr>
      </w:pPr>
      <w:r>
        <w:t>ГБПОУ РО «ДПТК (ПУ № 8)»</w:t>
      </w:r>
    </w:p>
    <w:p w:rsidR="00E82311" w:rsidRDefault="00E82311" w:rsidP="00AE20B5">
      <w:pPr>
        <w:pStyle w:val="a0"/>
        <w:numPr>
          <w:ilvl w:val="0"/>
          <w:numId w:val="24"/>
        </w:numPr>
      </w:pPr>
      <w:r>
        <w:lastRenderedPageBreak/>
        <w:t>ГБПОУ РО «РСХТ»</w:t>
      </w:r>
    </w:p>
    <w:p w:rsidR="00E82311" w:rsidRDefault="00E82311" w:rsidP="00AE20B5">
      <w:pPr>
        <w:pStyle w:val="a0"/>
        <w:numPr>
          <w:ilvl w:val="0"/>
          <w:numId w:val="24"/>
        </w:numPr>
      </w:pPr>
      <w:r>
        <w:t>ГКОУ РО Волгодонская специальная школа-интернат «Восхождение»</w:t>
      </w:r>
    </w:p>
    <w:p w:rsidR="00E82311" w:rsidRDefault="00E82311" w:rsidP="00AE20B5">
      <w:pPr>
        <w:pStyle w:val="a0"/>
        <w:numPr>
          <w:ilvl w:val="0"/>
          <w:numId w:val="24"/>
        </w:numPr>
      </w:pPr>
      <w:r>
        <w:t>ГБПОУ РО "БТЖТиС"</w:t>
      </w:r>
    </w:p>
    <w:p w:rsidR="00E82311" w:rsidRDefault="00E82311" w:rsidP="00AE20B5">
      <w:pPr>
        <w:pStyle w:val="a0"/>
        <w:numPr>
          <w:ilvl w:val="0"/>
          <w:numId w:val="24"/>
        </w:numPr>
      </w:pPr>
      <w:r>
        <w:t>ГКОУ РО Азовская школа № 7</w:t>
      </w:r>
    </w:p>
    <w:p w:rsidR="00E82311" w:rsidRDefault="00E82311" w:rsidP="00AE20B5">
      <w:pPr>
        <w:pStyle w:val="a0"/>
        <w:numPr>
          <w:ilvl w:val="0"/>
          <w:numId w:val="24"/>
        </w:numPr>
      </w:pPr>
      <w:r>
        <w:t>ГБПОУ РО «МТАП»</w:t>
      </w:r>
    </w:p>
    <w:p w:rsidR="00E82311" w:rsidRDefault="00E82311" w:rsidP="00AE20B5">
      <w:pPr>
        <w:pStyle w:val="a0"/>
        <w:numPr>
          <w:ilvl w:val="0"/>
          <w:numId w:val="24"/>
        </w:numPr>
      </w:pPr>
      <w:r>
        <w:t xml:space="preserve">«Ростовская областная спецшкола» </w:t>
      </w:r>
    </w:p>
    <w:p w:rsidR="0046678C" w:rsidRPr="0046678C" w:rsidRDefault="00E82311" w:rsidP="00AE20B5">
      <w:pPr>
        <w:pStyle w:val="a0"/>
        <w:numPr>
          <w:ilvl w:val="0"/>
          <w:numId w:val="24"/>
        </w:numPr>
      </w:pPr>
      <w:r>
        <w:t>ГБПОУ РО «ШПК»</w:t>
      </w:r>
    </w:p>
    <w:p w:rsidR="00D830FB" w:rsidRPr="0046678C" w:rsidRDefault="00D830FB" w:rsidP="00D830FB">
      <w:pPr>
        <w:rPr>
          <w:rFonts w:eastAsia="Times New Roman"/>
          <w:lang w:eastAsia="ru-RU"/>
        </w:rPr>
      </w:pPr>
      <w:r w:rsidRPr="0046678C">
        <w:br w:type="page"/>
      </w:r>
    </w:p>
    <w:p w:rsidR="00D830FB" w:rsidRPr="0046678C" w:rsidRDefault="00D830FB" w:rsidP="00D830FB">
      <w:pPr>
        <w:pStyle w:val="31"/>
        <w:rPr>
          <w:rFonts w:ascii="Times New Roman" w:eastAsia="Calibri" w:hAnsi="Times New Roman"/>
        </w:rPr>
      </w:pPr>
      <w:bookmarkStart w:id="29" w:name="_Toc55313285"/>
      <w:r w:rsidRPr="0046678C">
        <w:rPr>
          <w:rFonts w:ascii="Times New Roman" w:eastAsia="Calibri" w:hAnsi="Times New Roman"/>
        </w:rPr>
        <w:lastRenderedPageBreak/>
        <w:t>Основные недостатки по организациям</w:t>
      </w:r>
      <w:r w:rsidR="00E82311">
        <w:rPr>
          <w:rFonts w:ascii="Times New Roman" w:eastAsia="Calibri" w:hAnsi="Times New Roman"/>
        </w:rPr>
        <w:t>:</w:t>
      </w:r>
      <w:bookmarkEnd w:id="29"/>
    </w:p>
    <w:p w:rsidR="00D830FB" w:rsidRPr="0046678C" w:rsidRDefault="00D830FB" w:rsidP="00D830FB">
      <w:pPr>
        <w:rPr>
          <w:rFonts w:eastAsia="Calibri"/>
        </w:rPr>
      </w:pPr>
    </w:p>
    <w:p w:rsidR="00D830FB" w:rsidRPr="0046678C" w:rsidRDefault="00D830FB" w:rsidP="00D830FB">
      <w:pPr>
        <w:rPr>
          <w:rFonts w:eastAsia="Calibri"/>
        </w:rPr>
      </w:pPr>
      <w:r w:rsidRPr="0046678C">
        <w:rPr>
          <w:rFonts w:eastAsia="Calibri"/>
        </w:rPr>
        <w:t xml:space="preserve">Основные недостатки связаны главным образом с образовательных организаций для инвалидов. Наиболее </w:t>
      </w:r>
      <w:r w:rsidR="00E82311">
        <w:rPr>
          <w:rFonts w:eastAsia="Calibri"/>
        </w:rPr>
        <w:t>т</w:t>
      </w:r>
      <w:r w:rsidRPr="0046678C">
        <w:rPr>
          <w:rFonts w:eastAsia="Calibri"/>
        </w:rPr>
        <w:t>ипичные недостатки следующие</w:t>
      </w:r>
      <w:r w:rsidR="00E82311">
        <w:rPr>
          <w:rFonts w:eastAsia="Calibri"/>
        </w:rPr>
        <w:t xml:space="preserve">: </w:t>
      </w:r>
    </w:p>
    <w:p w:rsidR="00D830FB" w:rsidRPr="0046678C" w:rsidRDefault="00D830FB" w:rsidP="00D830FB">
      <w:pPr>
        <w:rPr>
          <w:rFonts w:eastAsia="Calibri"/>
        </w:rPr>
      </w:pPr>
      <w:r w:rsidRPr="0046678C">
        <w:rPr>
          <w:rFonts w:eastAsia="Calibri"/>
        </w:rPr>
        <w:t xml:space="preserve">- отсутствует оборудование входных групп пандусами/подъемными платформами; </w:t>
      </w:r>
    </w:p>
    <w:p w:rsidR="00D830FB" w:rsidRPr="0046678C" w:rsidRDefault="00D830FB" w:rsidP="00D830FB">
      <w:pPr>
        <w:rPr>
          <w:rFonts w:eastAsia="Calibri"/>
        </w:rPr>
      </w:pPr>
      <w:r w:rsidRPr="0046678C">
        <w:rPr>
          <w:rFonts w:eastAsia="Calibri"/>
        </w:rPr>
        <w:t xml:space="preserve">- не </w:t>
      </w:r>
      <w:r w:rsidR="00D97E8F" w:rsidRPr="0046678C">
        <w:rPr>
          <w:rFonts w:eastAsia="Calibri"/>
        </w:rPr>
        <w:t>оборудованы выделенные</w:t>
      </w:r>
      <w:r w:rsidRPr="0046678C">
        <w:rPr>
          <w:rFonts w:eastAsia="Calibri"/>
        </w:rPr>
        <w:t xml:space="preserve"> стоянки для автотранспортных средств инвалидов; </w:t>
      </w:r>
    </w:p>
    <w:p w:rsidR="00D830FB" w:rsidRPr="0046678C" w:rsidRDefault="00D830FB" w:rsidP="00D830FB">
      <w:pPr>
        <w:rPr>
          <w:rFonts w:eastAsia="Calibri"/>
        </w:rPr>
      </w:pPr>
      <w:r w:rsidRPr="0046678C">
        <w:rPr>
          <w:rFonts w:eastAsia="Calibri"/>
        </w:rPr>
        <w:t xml:space="preserve">- отмечается недостаток, поручней, расширенных дверных проемов; </w:t>
      </w:r>
    </w:p>
    <w:p w:rsidR="00D830FB" w:rsidRPr="0046678C" w:rsidRDefault="00D830FB" w:rsidP="00D830FB">
      <w:pPr>
        <w:rPr>
          <w:rFonts w:eastAsia="Calibri"/>
        </w:rPr>
      </w:pPr>
      <w:r w:rsidRPr="0046678C">
        <w:rPr>
          <w:rFonts w:eastAsia="Calibri"/>
        </w:rPr>
        <w:t xml:space="preserve">-отсутствуют сменные кресла-коляски; </w:t>
      </w:r>
    </w:p>
    <w:p w:rsidR="00D830FB" w:rsidRPr="0046678C" w:rsidRDefault="00D830FB" w:rsidP="00D830FB">
      <w:pPr>
        <w:rPr>
          <w:rFonts w:eastAsia="Calibri"/>
        </w:rPr>
      </w:pPr>
      <w:r w:rsidRPr="0046678C">
        <w:rPr>
          <w:rFonts w:eastAsia="Calibri"/>
        </w:rPr>
        <w:t>- не оборудованы для инвалидов саннитарно-гигиеничские помещения;</w:t>
      </w:r>
    </w:p>
    <w:p w:rsidR="00D830FB" w:rsidRPr="0046678C" w:rsidRDefault="00D830FB" w:rsidP="00D830FB">
      <w:pPr>
        <w:rPr>
          <w:rFonts w:eastAsia="Calibri"/>
        </w:rPr>
      </w:pPr>
      <w:r w:rsidRPr="0046678C">
        <w:rPr>
          <w:rFonts w:eastAsia="Calibri"/>
        </w:rPr>
        <w:t xml:space="preserve">-отсутствует дублирование для инвалидов по слуху и зрению звуковой и зрительной информации; </w:t>
      </w:r>
    </w:p>
    <w:p w:rsidR="00D830FB" w:rsidRPr="0046678C" w:rsidRDefault="00D830FB" w:rsidP="00D830FB">
      <w:pPr>
        <w:rPr>
          <w:rFonts w:eastAsia="Calibri"/>
        </w:rPr>
      </w:pPr>
      <w:r w:rsidRPr="0046678C">
        <w:rPr>
          <w:rFonts w:eastAsia="Calibri"/>
        </w:rPr>
        <w:t xml:space="preserve">- отсутствует дублирование надписей, знаков и иной текстовой и графической информации знаками, выполненными рельефно-точечным шрифтом Брайля; </w:t>
      </w:r>
    </w:p>
    <w:p w:rsidR="00D830FB" w:rsidRPr="0046678C" w:rsidRDefault="00D830FB" w:rsidP="00D830FB">
      <w:pPr>
        <w:rPr>
          <w:rFonts w:eastAsia="Calibri"/>
        </w:rPr>
      </w:pPr>
      <w:r w:rsidRPr="0046678C">
        <w:rPr>
          <w:rFonts w:eastAsia="Calibri"/>
        </w:rPr>
        <w:t xml:space="preserve">- отсутствует возможность предоставления инвалидам по слуху (слуху и зрению) услуг сурдопереводчика (тифлосурдопереводчика); </w:t>
      </w:r>
    </w:p>
    <w:p w:rsidR="00D830FB" w:rsidRPr="0046678C" w:rsidRDefault="00D830FB" w:rsidP="00D830FB">
      <w:pPr>
        <w:rPr>
          <w:rFonts w:eastAsia="Calibri"/>
        </w:rPr>
      </w:pPr>
      <w:r w:rsidRPr="0046678C">
        <w:rPr>
          <w:rFonts w:eastAsia="Calibri"/>
        </w:rPr>
        <w:t xml:space="preserve">При этом </w:t>
      </w:r>
      <w:r w:rsidR="00D97E8F" w:rsidRPr="0046678C">
        <w:rPr>
          <w:rFonts w:eastAsia="Calibri"/>
        </w:rPr>
        <w:t>наиболее благоприятная ситуация</w:t>
      </w:r>
      <w:r w:rsidRPr="0046678C">
        <w:rPr>
          <w:rFonts w:eastAsia="Calibri"/>
        </w:rPr>
        <w:t xml:space="preserve"> с доступностью складывается </w:t>
      </w:r>
      <w:r w:rsidR="00D97E8F" w:rsidRPr="0046678C">
        <w:rPr>
          <w:rFonts w:eastAsia="Calibri"/>
        </w:rPr>
        <w:t>в категор</w:t>
      </w:r>
      <w:r w:rsidR="00E82311">
        <w:rPr>
          <w:rFonts w:eastAsia="Calibri"/>
        </w:rPr>
        <w:t>ях «организации дополнительного образовани» и «коррекционные школы-интернаты».</w:t>
      </w:r>
    </w:p>
    <w:p w:rsidR="0011438C" w:rsidRPr="0046678C" w:rsidRDefault="0011438C" w:rsidP="0011438C">
      <w:pPr>
        <w:pStyle w:val="ae"/>
      </w:pPr>
    </w:p>
    <w:p w:rsidR="0011438C" w:rsidRPr="0046678C" w:rsidRDefault="0011438C" w:rsidP="0011438C">
      <w:pPr>
        <w:pStyle w:val="ae"/>
      </w:pPr>
    </w:p>
    <w:p w:rsidR="0011438C" w:rsidRPr="0046678C" w:rsidRDefault="0011438C" w:rsidP="0011438C">
      <w:pPr>
        <w:pStyle w:val="ae"/>
      </w:pPr>
    </w:p>
    <w:p w:rsidR="0011438C" w:rsidRPr="0046678C" w:rsidRDefault="0011438C" w:rsidP="0011438C">
      <w:pPr>
        <w:pStyle w:val="ae"/>
        <w:rPr>
          <w:rFonts w:eastAsia="Calibri"/>
        </w:rPr>
      </w:pPr>
      <w:r w:rsidRPr="0046678C">
        <w:br w:type="page"/>
      </w:r>
    </w:p>
    <w:p w:rsidR="00D830FB" w:rsidRDefault="00E82311" w:rsidP="00D830FB">
      <w:pPr>
        <w:pStyle w:val="31"/>
        <w:rPr>
          <w:rFonts w:ascii="Times New Roman" w:hAnsi="Times New Roman"/>
        </w:rPr>
      </w:pPr>
      <w:bookmarkStart w:id="30" w:name="_Toc55313286"/>
      <w:r>
        <w:rPr>
          <w:rFonts w:ascii="Times New Roman" w:hAnsi="Times New Roman"/>
        </w:rPr>
        <w:lastRenderedPageBreak/>
        <w:t>Р</w:t>
      </w:r>
      <w:r w:rsidR="00D830FB" w:rsidRPr="0046678C">
        <w:rPr>
          <w:rFonts w:ascii="Times New Roman" w:hAnsi="Times New Roman"/>
        </w:rPr>
        <w:t xml:space="preserve">екомендации по </w:t>
      </w:r>
      <w:r>
        <w:rPr>
          <w:rFonts w:ascii="Times New Roman" w:hAnsi="Times New Roman"/>
        </w:rPr>
        <w:t>совершенствованию деятельности организаций</w:t>
      </w:r>
      <w:bookmarkEnd w:id="30"/>
    </w:p>
    <w:p w:rsidR="00E82311" w:rsidRPr="00E82311" w:rsidRDefault="00E82311" w:rsidP="00E82311">
      <w:pPr>
        <w:rPr>
          <w:lang w:eastAsia="ru-RU"/>
        </w:rPr>
      </w:pPr>
    </w:p>
    <w:tbl>
      <w:tblPr>
        <w:tblW w:w="9679" w:type="dxa"/>
        <w:tblLook w:val="04A0"/>
      </w:tblPr>
      <w:tblGrid>
        <w:gridCol w:w="1886"/>
        <w:gridCol w:w="7793"/>
      </w:tblGrid>
      <w:tr w:rsidR="00E82311" w:rsidRPr="00E82311" w:rsidTr="00E82311">
        <w:trPr>
          <w:trHeight w:val="2175"/>
        </w:trPr>
        <w:tc>
          <w:tcPr>
            <w:tcW w:w="1886" w:type="dxa"/>
            <w:tcBorders>
              <w:top w:val="single" w:sz="4" w:space="0" w:color="auto"/>
              <w:left w:val="single" w:sz="4" w:space="0" w:color="auto"/>
              <w:bottom w:val="single" w:sz="4" w:space="0" w:color="auto"/>
              <w:right w:val="single" w:sz="4" w:space="0" w:color="auto"/>
            </w:tcBorders>
            <w:shd w:val="clear" w:color="000000" w:fill="D9DDE3"/>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Наименование организации</w:t>
            </w:r>
          </w:p>
        </w:tc>
        <w:tc>
          <w:tcPr>
            <w:tcW w:w="7793" w:type="dxa"/>
            <w:tcBorders>
              <w:top w:val="single" w:sz="4" w:space="0" w:color="auto"/>
              <w:left w:val="nil"/>
              <w:bottom w:val="single" w:sz="4" w:space="0" w:color="auto"/>
              <w:right w:val="single" w:sz="4" w:space="0" w:color="auto"/>
            </w:tcBorders>
            <w:shd w:val="clear" w:color="000000" w:fill="D9DDE3"/>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Выявленные Недостатки</w:t>
            </w: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ГБУ ДО РО ОЭЦУ</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ГБУ ДО РО ОЦТТУ</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ГБУ ДО РО «Ступени успеха»</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ГБОУ РО Новошахтинская школа-интернат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Разместить альтернативные способы дистанционных взаимодействий на официальном сайте организации</w:t>
            </w:r>
            <w:r>
              <w:rPr>
                <w:rFonts w:eastAsia="Times New Roman"/>
                <w:color w:val="000000"/>
                <w:sz w:val="22"/>
                <w:szCs w:val="22"/>
                <w:lang w:eastAsia="ru-RU"/>
              </w:rPr>
              <w:t xml:space="preserve">: </w:t>
            </w:r>
            <w:r w:rsidRPr="00E82311">
              <w:rPr>
                <w:rFonts w:eastAsia="Times New Roman"/>
                <w:color w:val="000000"/>
                <w:sz w:val="22"/>
                <w:szCs w:val="22"/>
                <w:lang w:eastAsia="ru-RU"/>
              </w:rPr>
              <w:t>электронные сервисы</w:t>
            </w:r>
            <w:r w:rsidRPr="00E82311">
              <w:rPr>
                <w:rFonts w:eastAsia="Times New Roman"/>
                <w:color w:val="000000"/>
                <w:sz w:val="22"/>
                <w:szCs w:val="22"/>
                <w:lang w:eastAsia="ru-RU"/>
              </w:rPr>
              <w:br/>
              <w:t>(форма для подачи электронного</w:t>
            </w:r>
            <w:r w:rsidRPr="00E82311">
              <w:rPr>
                <w:rFonts w:eastAsia="Times New Roman"/>
                <w:color w:val="000000"/>
                <w:sz w:val="22"/>
                <w:szCs w:val="22"/>
                <w:lang w:eastAsia="ru-RU"/>
              </w:rPr>
              <w:br/>
              <w:t>обращения (жалобы, предложения),</w:t>
            </w:r>
            <w:r w:rsidRPr="00E82311">
              <w:rPr>
                <w:rFonts w:eastAsia="Times New Roman"/>
                <w:color w:val="000000"/>
                <w:sz w:val="22"/>
                <w:szCs w:val="22"/>
                <w:lang w:eastAsia="ru-RU"/>
              </w:rPr>
              <w:br/>
              <w:t>получение консультации по</w:t>
            </w:r>
            <w:r w:rsidRPr="00E82311">
              <w:rPr>
                <w:rFonts w:eastAsia="Times New Roman"/>
                <w:color w:val="000000"/>
                <w:sz w:val="22"/>
                <w:szCs w:val="22"/>
                <w:lang w:eastAsia="ru-RU"/>
              </w:rPr>
              <w:br/>
              <w:t>оказываемым услугам и пр.);раздел Часто</w:t>
            </w:r>
            <w:r w:rsidRPr="00E82311">
              <w:rPr>
                <w:rFonts w:eastAsia="Times New Roman"/>
                <w:color w:val="000000"/>
                <w:sz w:val="22"/>
                <w:szCs w:val="22"/>
                <w:lang w:eastAsia="ru-RU"/>
              </w:rPr>
              <w:br/>
              <w:t>задаваемые вопросы;иной дистанционный способ взаимодействия</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 xml:space="preserve">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w:t>
            </w:r>
            <w:r w:rsidRPr="00E82311">
              <w:rPr>
                <w:rFonts w:eastAsia="Times New Roman"/>
                <w:color w:val="000000"/>
                <w:sz w:val="22"/>
                <w:szCs w:val="22"/>
                <w:lang w:eastAsia="ru-RU"/>
              </w:rPr>
              <w:lastRenderedPageBreak/>
              <w:t>(инструктирование)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ГКОУ РО «Ростовская-на-Дону санаторная школа-интернат № 74»</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ГБОУ РО Семичанская школа-интернат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ГБОУ РО «Цимлянская школа-интернат»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 </w:t>
            </w: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ГБОУ РО «Шолоховская школа-интернат»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Разместить альтернативные способы дистанционных взаимодействий на официальном сайте организации</w:t>
            </w:r>
            <w:r>
              <w:rPr>
                <w:rFonts w:eastAsia="Times New Roman"/>
                <w:color w:val="000000"/>
                <w:sz w:val="22"/>
                <w:szCs w:val="22"/>
                <w:lang w:eastAsia="ru-RU"/>
              </w:rPr>
              <w:t xml:space="preserve">: </w:t>
            </w:r>
            <w:r w:rsidRPr="00E82311">
              <w:rPr>
                <w:rFonts w:eastAsia="Times New Roman"/>
                <w:color w:val="000000"/>
                <w:sz w:val="22"/>
                <w:szCs w:val="22"/>
                <w:lang w:eastAsia="ru-RU"/>
              </w:rPr>
              <w:t>раздел Часто</w:t>
            </w:r>
            <w:r w:rsidRPr="00E82311">
              <w:rPr>
                <w:rFonts w:eastAsia="Times New Roman"/>
                <w:color w:val="000000"/>
                <w:sz w:val="22"/>
                <w:szCs w:val="22"/>
                <w:lang w:eastAsia="ru-RU"/>
              </w:rPr>
              <w:br/>
              <w:t>задаваемые вопросы;техническая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 xml:space="preserve">«Ростовская областная спецшкола» </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 </w:t>
            </w: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Азовская школа№ 7</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информационных стендах внутри организации в соответствии с требованиями, определёнными нормативными актами.</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сайте внутри организации в соответствии с требованиями, определёнными нормативными актами.</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Волгодонская специальная школа-интернат «Восхождение»</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ГКОУ РО Казанская школа-интернат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«Каменская специальная школа № 15»</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«Ростовская специальная школа-интернат № 38»</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Ростовская школа-интернат № 41</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Ростовская школа-интернат № 42</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сайте внутри организации в соответствии с требованиями, определёнными нормативными актами.</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ГКОУ РО «Ростовская специальная школа-интернат № 48»</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Таганрогская школа № 1</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ТСШ №19</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«АГТК»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Разместить альтернативные способы дистанционных взаимодействий на официальном сайте организации</w:t>
            </w:r>
            <w:r>
              <w:rPr>
                <w:rFonts w:eastAsia="Times New Roman"/>
                <w:color w:val="000000"/>
                <w:sz w:val="22"/>
                <w:szCs w:val="22"/>
                <w:lang w:eastAsia="ru-RU"/>
              </w:rPr>
              <w:t xml:space="preserve">: </w:t>
            </w:r>
            <w:r w:rsidRPr="00E82311">
              <w:rPr>
                <w:rFonts w:eastAsia="Times New Roman"/>
                <w:color w:val="000000"/>
                <w:sz w:val="22"/>
                <w:szCs w:val="22"/>
                <w:lang w:eastAsia="ru-RU"/>
              </w:rPr>
              <w:t>электронные сервисы</w:t>
            </w:r>
            <w:r w:rsidRPr="00E82311">
              <w:rPr>
                <w:rFonts w:eastAsia="Times New Roman"/>
                <w:color w:val="000000"/>
                <w:sz w:val="22"/>
                <w:szCs w:val="22"/>
                <w:lang w:eastAsia="ru-RU"/>
              </w:rPr>
              <w:br/>
              <w:t>(форма для подачи электронного</w:t>
            </w:r>
            <w:r w:rsidRPr="00E82311">
              <w:rPr>
                <w:rFonts w:eastAsia="Times New Roman"/>
                <w:color w:val="000000"/>
                <w:sz w:val="22"/>
                <w:szCs w:val="22"/>
                <w:lang w:eastAsia="ru-RU"/>
              </w:rPr>
              <w:br/>
              <w:t>обращения (жалобы, предложения),</w:t>
            </w:r>
            <w:r w:rsidRPr="00E82311">
              <w:rPr>
                <w:rFonts w:eastAsia="Times New Roman"/>
                <w:color w:val="000000"/>
                <w:sz w:val="22"/>
                <w:szCs w:val="22"/>
                <w:lang w:eastAsia="ru-RU"/>
              </w:rPr>
              <w:br/>
              <w:t>получение консультации по</w:t>
            </w:r>
            <w:r w:rsidRPr="00E82311">
              <w:rPr>
                <w:rFonts w:eastAsia="Times New Roman"/>
                <w:color w:val="000000"/>
                <w:sz w:val="22"/>
                <w:szCs w:val="22"/>
                <w:lang w:eastAsia="ru-RU"/>
              </w:rPr>
              <w:br/>
              <w:t>оказываемым услугам и пр.);раздел Часто</w:t>
            </w:r>
            <w:r w:rsidRPr="00E82311">
              <w:rPr>
                <w:rFonts w:eastAsia="Times New Roman"/>
                <w:color w:val="000000"/>
                <w:sz w:val="22"/>
                <w:szCs w:val="22"/>
                <w:lang w:eastAsia="ru-RU"/>
              </w:rPr>
              <w:br/>
              <w:t>задаваемые вопросы;техническая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«АТТ»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"БТЖТиС"</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ГАПОУ РО ПУ № 108</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"БГИТ"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"ВТЭТ"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ПУ № 69</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«ДПГТ»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ГБПОУ РО «ДПК»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 </w:t>
            </w: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«ДПТК(ПУ № 8)»</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«ЗернПК»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«ЗСХТ»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«КамПК»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адаптированных лифтов, поручней, расширенных дверных проемов,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«КАТТ» имени В.Е. Теплухина</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«КТТ»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ГБПОУ РО «МТАП»</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Разместить альтернативные способы дистанционных взаимодействий на официальном сайте организации</w:t>
            </w:r>
            <w:r>
              <w:rPr>
                <w:rFonts w:eastAsia="Times New Roman"/>
                <w:color w:val="000000"/>
                <w:sz w:val="22"/>
                <w:szCs w:val="22"/>
                <w:lang w:eastAsia="ru-RU"/>
              </w:rPr>
              <w:t xml:space="preserve">: </w:t>
            </w:r>
            <w:r w:rsidRPr="00E82311">
              <w:rPr>
                <w:rFonts w:eastAsia="Times New Roman"/>
                <w:color w:val="000000"/>
                <w:sz w:val="22"/>
                <w:szCs w:val="22"/>
                <w:lang w:eastAsia="ru-RU"/>
              </w:rPr>
              <w:t>раздел Часто</w:t>
            </w:r>
            <w:r w:rsidRPr="00E82311">
              <w:rPr>
                <w:rFonts w:eastAsia="Times New Roman"/>
                <w:color w:val="000000"/>
                <w:sz w:val="22"/>
                <w:szCs w:val="22"/>
                <w:lang w:eastAsia="ru-RU"/>
              </w:rPr>
              <w:br/>
              <w:t>задаваемые вопросы;техническая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нее);иной дистанционный способ взаимодействия</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«МАПТ»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«НГК»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«НМК»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адаптированных лифтов, поручней, расширенных дверных проемов,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«ПАПТ»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ГБПОУ РО «РТЭК»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«РИПТ»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Обесспечить комфортные условия осуществления образовательной деятельности</w:t>
            </w:r>
            <w:r>
              <w:rPr>
                <w:rFonts w:eastAsia="Times New Roman"/>
                <w:color w:val="000000"/>
                <w:sz w:val="22"/>
                <w:szCs w:val="22"/>
                <w:lang w:eastAsia="ru-RU"/>
              </w:rPr>
              <w:t xml:space="preserve">: </w:t>
            </w:r>
            <w:r w:rsidRPr="00E82311">
              <w:rPr>
                <w:rFonts w:eastAsia="Times New Roman"/>
                <w:color w:val="000000"/>
                <w:sz w:val="22"/>
                <w:szCs w:val="22"/>
                <w:lang w:eastAsia="ru-RU"/>
              </w:rPr>
              <w:t>санитарное состояние помещений</w:t>
            </w:r>
            <w:r w:rsidR="00367382">
              <w:rPr>
                <w:rFonts w:eastAsia="Times New Roman"/>
                <w:color w:val="000000"/>
                <w:sz w:val="22"/>
                <w:szCs w:val="22"/>
                <w:lang w:eastAsia="ru-RU"/>
              </w:rPr>
              <w:t xml:space="preserve"> о</w:t>
            </w:r>
            <w:r w:rsidRPr="00E82311">
              <w:rPr>
                <w:rFonts w:eastAsia="Times New Roman"/>
                <w:color w:val="000000"/>
                <w:sz w:val="22"/>
                <w:szCs w:val="22"/>
                <w:lang w:eastAsia="ru-RU"/>
              </w:rPr>
              <w:t xml:space="preserve">бразовательной организации. </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«РКМиА»</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Обесспечить комфортные условия осуществления образовательной деятельности</w:t>
            </w:r>
            <w:r>
              <w:rPr>
                <w:rFonts w:eastAsia="Times New Roman"/>
                <w:color w:val="000000"/>
                <w:sz w:val="22"/>
                <w:szCs w:val="22"/>
                <w:lang w:eastAsia="ru-RU"/>
              </w:rPr>
              <w:t xml:space="preserve">: </w:t>
            </w:r>
            <w:r w:rsidRPr="00E82311">
              <w:rPr>
                <w:rFonts w:eastAsia="Times New Roman"/>
                <w:color w:val="000000"/>
                <w:sz w:val="22"/>
                <w:szCs w:val="22"/>
                <w:lang w:eastAsia="ru-RU"/>
              </w:rPr>
              <w:br/>
              <w:t>наличие комфортной зоны отдыха (ожидания);</w:t>
            </w:r>
            <w:r w:rsidRPr="00E82311">
              <w:rPr>
                <w:rFonts w:eastAsia="Times New Roman"/>
                <w:color w:val="000000"/>
                <w:sz w:val="22"/>
                <w:szCs w:val="22"/>
                <w:lang w:eastAsia="ru-RU"/>
              </w:rPr>
              <w:br/>
              <w:t>оборудованной соответствующей мебелью.</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ГАПОУ РО «РКТМ»</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«РСХТ»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«РТИМЭС»</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 </w:t>
            </w:r>
            <w:r w:rsidR="00367382">
              <w:rPr>
                <w:rFonts w:eastAsia="Times New Roman"/>
                <w:color w:val="000000"/>
                <w:sz w:val="22"/>
                <w:szCs w:val="22"/>
                <w:lang w:eastAsia="ru-RU"/>
              </w:rPr>
              <w:t>Нет замечаний</w:t>
            </w: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ГБПОУ РО «РТТС»</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адаптированных лифтов, поручней, расширенных дверных проемов,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«РАДК»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«РАТК»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«РГМТ»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информационных стендах внутри организации в соответствии с требованиями, определёнными нормативными актами.</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сайте внутри организации в соответствии с требованиями, определёнными нормативными актами.</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«РКРИПТ»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 </w:t>
            </w:r>
            <w:r w:rsidR="00367382">
              <w:rPr>
                <w:rFonts w:eastAsia="Times New Roman"/>
                <w:color w:val="000000"/>
                <w:sz w:val="22"/>
                <w:szCs w:val="22"/>
                <w:lang w:eastAsia="ru-RU"/>
              </w:rPr>
              <w:t>Нет замечаний</w:t>
            </w: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ГБПОУ РО «РСК»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выделенных стоянок для автотранспортных средств инвалидов;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«САТК»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«ТАВИАК»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адаптированных лифтов, поручней, расширенных дверных проемов,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«ТКМП»</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«ТМТ»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«ТТСиЖКХ»</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«ШПК»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ГБПОУ РО «ШРКТЭ»</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ПУ № 36</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«АККАТТ»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«БККПТ имени Героя Советского союза Быкова Бориса Ивановича»</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«МККПТ»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«СККПЛ»</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lastRenderedPageBreak/>
              <w:t>ГБПОУ РО «ТККТ»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«РОУОР»</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информационных стендах внутри организации в соответствии с требованиями, определёнными нормативными актами.</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сайте внутри организации в соответствии с требованиями, определёнными нормативными актами.</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Разместить альтернативные способы дистанционных взаимодействий на официальном сайте организации</w:t>
            </w:r>
            <w:r>
              <w:rPr>
                <w:rFonts w:eastAsia="Times New Roman"/>
                <w:color w:val="000000"/>
                <w:sz w:val="22"/>
                <w:szCs w:val="22"/>
                <w:lang w:eastAsia="ru-RU"/>
              </w:rPr>
              <w:t xml:space="preserve">: </w:t>
            </w:r>
            <w:r w:rsidRPr="00E82311">
              <w:rPr>
                <w:rFonts w:eastAsia="Times New Roman"/>
                <w:color w:val="000000"/>
                <w:sz w:val="22"/>
                <w:szCs w:val="22"/>
                <w:lang w:eastAsia="ru-RU"/>
              </w:rPr>
              <w:t>электронные сервисы</w:t>
            </w:r>
            <w:r w:rsidRPr="00E82311">
              <w:rPr>
                <w:rFonts w:eastAsia="Times New Roman"/>
                <w:color w:val="000000"/>
                <w:sz w:val="22"/>
                <w:szCs w:val="22"/>
                <w:lang w:eastAsia="ru-RU"/>
              </w:rPr>
              <w:br/>
              <w:t>(форма для подачи электронного</w:t>
            </w:r>
            <w:r w:rsidRPr="00E82311">
              <w:rPr>
                <w:rFonts w:eastAsia="Times New Roman"/>
                <w:color w:val="000000"/>
                <w:sz w:val="22"/>
                <w:szCs w:val="22"/>
                <w:lang w:eastAsia="ru-RU"/>
              </w:rPr>
              <w:br/>
              <w:t>обращения (жалобы, предложения),</w:t>
            </w:r>
            <w:r w:rsidRPr="00E82311">
              <w:rPr>
                <w:rFonts w:eastAsia="Times New Roman"/>
                <w:color w:val="000000"/>
                <w:sz w:val="22"/>
                <w:szCs w:val="22"/>
                <w:lang w:eastAsia="ru-RU"/>
              </w:rPr>
              <w:br/>
              <w:t>получение консультации по</w:t>
            </w:r>
            <w:r w:rsidRPr="00E82311">
              <w:rPr>
                <w:rFonts w:eastAsia="Times New Roman"/>
                <w:color w:val="000000"/>
                <w:sz w:val="22"/>
                <w:szCs w:val="22"/>
                <w:lang w:eastAsia="ru-RU"/>
              </w:rPr>
              <w:br/>
              <w:t>оказываемым услугам и пр.);раздел Часто</w:t>
            </w:r>
            <w:r w:rsidRPr="00E82311">
              <w:rPr>
                <w:rFonts w:eastAsia="Times New Roman"/>
                <w:color w:val="000000"/>
                <w:sz w:val="22"/>
                <w:szCs w:val="22"/>
                <w:lang w:eastAsia="ru-RU"/>
              </w:rPr>
              <w:br/>
              <w:t>задаваемые вопросы;иной дистанционный способ взаимодействия</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bl>
    <w:p w:rsidR="00D830FB" w:rsidRPr="0046678C" w:rsidRDefault="00D830FB" w:rsidP="00D830FB">
      <w:pPr>
        <w:rPr>
          <w:lang w:eastAsia="ru-RU"/>
        </w:rPr>
      </w:pPr>
    </w:p>
    <w:p w:rsidR="00D830FB" w:rsidRPr="0046678C" w:rsidRDefault="00D830FB" w:rsidP="00D830FB">
      <w:pPr>
        <w:rPr>
          <w:lang w:eastAsia="ru-RU"/>
        </w:rPr>
      </w:pPr>
    </w:p>
    <w:p w:rsidR="00FA3695" w:rsidRPr="0046678C" w:rsidRDefault="00D830FB">
      <w:pPr>
        <w:rPr>
          <w:rFonts w:eastAsia="Calibri"/>
          <w:b/>
          <w:bCs/>
          <w:color w:val="1B587C"/>
          <w:sz w:val="36"/>
          <w:szCs w:val="36"/>
          <w:lang w:eastAsia="ru-RU"/>
        </w:rPr>
      </w:pPr>
      <w:r w:rsidRPr="0046678C">
        <w:br w:type="page"/>
      </w:r>
    </w:p>
    <w:p w:rsidR="00FA3695" w:rsidRPr="0046678C" w:rsidRDefault="00FA3695" w:rsidP="00FA3695">
      <w:pPr>
        <w:spacing w:after="200" w:line="276" w:lineRule="auto"/>
        <w:ind w:firstLine="0"/>
        <w:jc w:val="left"/>
        <w:rPr>
          <w:rFonts w:eastAsia="Times New Roman"/>
          <w:sz w:val="24"/>
          <w:szCs w:val="24"/>
          <w:lang w:eastAsia="ru-RU"/>
        </w:rPr>
        <w:sectPr w:rsidR="00FA3695" w:rsidRPr="0046678C" w:rsidSect="00FA3695">
          <w:pgSz w:w="11906" w:h="16838" w:code="9"/>
          <w:pgMar w:top="851" w:right="851" w:bottom="851" w:left="1418" w:header="709" w:footer="709" w:gutter="0"/>
          <w:cols w:space="708"/>
          <w:titlePg/>
          <w:docGrid w:linePitch="360"/>
        </w:sectPr>
      </w:pPr>
    </w:p>
    <w:tbl>
      <w:tblPr>
        <w:tblStyle w:val="800"/>
        <w:tblW w:w="4111" w:type="dxa"/>
        <w:tblInd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11"/>
      </w:tblGrid>
      <w:tr w:rsidR="00FA3695" w:rsidRPr="0046678C" w:rsidTr="00FA3695">
        <w:tc>
          <w:tcPr>
            <w:tcW w:w="4111" w:type="dxa"/>
          </w:tcPr>
          <w:p w:rsidR="00FA3695" w:rsidRPr="0046678C" w:rsidRDefault="00FA3695" w:rsidP="00FA3695">
            <w:pPr>
              <w:ind w:left="34" w:hanging="34"/>
              <w:rPr>
                <w:bCs/>
                <w:sz w:val="20"/>
                <w:szCs w:val="20"/>
              </w:rPr>
            </w:pPr>
          </w:p>
        </w:tc>
      </w:tr>
    </w:tbl>
    <w:p w:rsidR="00FA3695" w:rsidRPr="0046678C" w:rsidRDefault="00FA3695" w:rsidP="00FA3695">
      <w:pPr>
        <w:tabs>
          <w:tab w:val="left" w:pos="5880"/>
        </w:tabs>
        <w:autoSpaceDE w:val="0"/>
        <w:autoSpaceDN w:val="0"/>
        <w:adjustRightInd w:val="0"/>
        <w:spacing w:line="240" w:lineRule="auto"/>
        <w:ind w:firstLine="0"/>
        <w:jc w:val="center"/>
        <w:outlineLvl w:val="1"/>
        <w:rPr>
          <w:rFonts w:eastAsia="Calibri"/>
          <w:b/>
          <w:bCs/>
          <w:color w:val="1B587C"/>
          <w:sz w:val="36"/>
          <w:szCs w:val="36"/>
          <w:lang w:eastAsia="ru-RU"/>
        </w:rPr>
      </w:pPr>
      <w:bookmarkStart w:id="31" w:name="_Toc52168728"/>
      <w:bookmarkStart w:id="32" w:name="_Toc55313287"/>
      <w:r w:rsidRPr="0046678C">
        <w:rPr>
          <w:rFonts w:eastAsia="Calibri"/>
          <w:b/>
          <w:bCs/>
          <w:color w:val="1B587C"/>
          <w:sz w:val="36"/>
          <w:szCs w:val="36"/>
          <w:lang w:eastAsia="ru-RU"/>
        </w:rPr>
        <w:t>Инструментарий исследования</w:t>
      </w:r>
      <w:bookmarkEnd w:id="31"/>
      <w:bookmarkEnd w:id="32"/>
    </w:p>
    <w:p w:rsidR="00FA3695" w:rsidRPr="0046678C" w:rsidRDefault="00FA3695" w:rsidP="00FA3695">
      <w:pPr>
        <w:autoSpaceDE w:val="0"/>
        <w:autoSpaceDN w:val="0"/>
        <w:adjustRightInd w:val="0"/>
        <w:spacing w:before="200" w:after="100" w:line="240" w:lineRule="auto"/>
        <w:ind w:left="360" w:firstLine="0"/>
        <w:contextualSpacing/>
        <w:jc w:val="center"/>
        <w:outlineLvl w:val="2"/>
        <w:rPr>
          <w:rFonts w:eastAsia="Times New Roman"/>
          <w:b/>
          <w:smallCaps/>
          <w:color w:val="70281A"/>
          <w:spacing w:val="24"/>
          <w:sz w:val="32"/>
          <w:szCs w:val="32"/>
          <w:lang w:eastAsia="ru-RU"/>
        </w:rPr>
      </w:pPr>
      <w:bookmarkStart w:id="33" w:name="_Toc17691597"/>
      <w:bookmarkStart w:id="34" w:name="_Toc52168729"/>
      <w:bookmarkStart w:id="35" w:name="_Toc55313288"/>
      <w:r w:rsidRPr="0046678C">
        <w:rPr>
          <w:rFonts w:eastAsia="Times New Roman"/>
          <w:b/>
          <w:smallCaps/>
          <w:color w:val="70281A"/>
          <w:spacing w:val="24"/>
          <w:sz w:val="32"/>
          <w:szCs w:val="32"/>
          <w:lang w:eastAsia="ru-RU"/>
        </w:rPr>
        <w:t>Анкета обучающихся и родителей обучающихся</w:t>
      </w:r>
      <w:bookmarkEnd w:id="33"/>
      <w:bookmarkEnd w:id="34"/>
      <w:bookmarkEnd w:id="35"/>
    </w:p>
    <w:p w:rsidR="00D059AD" w:rsidRDefault="00D059AD" w:rsidP="00D059AD">
      <w:pPr>
        <w:autoSpaceDE w:val="0"/>
        <w:autoSpaceDN w:val="0"/>
        <w:adjustRightInd w:val="0"/>
        <w:ind w:firstLine="0"/>
        <w:jc w:val="center"/>
        <w:rPr>
          <w:rFonts w:eastAsia="Times New Roman"/>
          <w:b/>
          <w:bCs/>
          <w:sz w:val="24"/>
          <w:szCs w:val="20"/>
          <w:lang w:eastAsia="ru-RU"/>
        </w:rPr>
      </w:pPr>
      <w:bookmarkStart w:id="36" w:name="_Toc17691598"/>
      <w:bookmarkStart w:id="37" w:name="_Toc52168730"/>
    </w:p>
    <w:p w:rsidR="00D059AD" w:rsidRPr="00D059AD" w:rsidRDefault="00D059AD" w:rsidP="00D059AD">
      <w:pPr>
        <w:autoSpaceDE w:val="0"/>
        <w:autoSpaceDN w:val="0"/>
        <w:adjustRightInd w:val="0"/>
        <w:ind w:firstLine="0"/>
        <w:jc w:val="center"/>
        <w:rPr>
          <w:rFonts w:eastAsia="Times New Roman"/>
          <w:b/>
          <w:bCs/>
          <w:sz w:val="24"/>
          <w:szCs w:val="20"/>
          <w:lang w:eastAsia="ru-RU"/>
        </w:rPr>
      </w:pPr>
      <w:r w:rsidRPr="00D059AD">
        <w:rPr>
          <w:rFonts w:eastAsia="Times New Roman"/>
          <w:b/>
          <w:bCs/>
          <w:sz w:val="24"/>
          <w:szCs w:val="20"/>
          <w:lang w:eastAsia="ru-RU"/>
        </w:rPr>
        <w:t>Уважаемый участник опроса!</w:t>
      </w:r>
    </w:p>
    <w:p w:rsidR="00D059AD" w:rsidRPr="00D059AD" w:rsidRDefault="00D059AD" w:rsidP="00D059AD">
      <w:pPr>
        <w:autoSpaceDE w:val="0"/>
        <w:autoSpaceDN w:val="0"/>
        <w:adjustRightInd w:val="0"/>
        <w:spacing w:line="288" w:lineRule="auto"/>
        <w:jc w:val="center"/>
        <w:rPr>
          <w:rFonts w:eastAsia="Times New Roman"/>
          <w:b/>
          <w:bCs/>
          <w:sz w:val="24"/>
          <w:szCs w:val="20"/>
          <w:lang w:eastAsia="ru-RU"/>
        </w:rPr>
      </w:pPr>
      <w:r w:rsidRPr="00D059AD">
        <w:rPr>
          <w:rFonts w:eastAsia="Times New Roman"/>
          <w:b/>
          <w:bCs/>
          <w:sz w:val="24"/>
          <w:szCs w:val="20"/>
          <w:lang w:eastAsia="ru-RU"/>
        </w:rPr>
        <w:t>Опрос проводится в целях выявления мнения граждан о качестве условий осуществления образовательной деятельности образовательными организациями.</w:t>
      </w:r>
    </w:p>
    <w:p w:rsidR="00D059AD" w:rsidRPr="00D059AD" w:rsidRDefault="00D059AD" w:rsidP="00D059AD">
      <w:pPr>
        <w:autoSpaceDE w:val="0"/>
        <w:autoSpaceDN w:val="0"/>
        <w:adjustRightInd w:val="0"/>
        <w:spacing w:line="288" w:lineRule="auto"/>
        <w:jc w:val="center"/>
        <w:rPr>
          <w:rFonts w:eastAsia="Times New Roman"/>
          <w:b/>
          <w:bCs/>
          <w:sz w:val="24"/>
          <w:szCs w:val="20"/>
          <w:lang w:eastAsia="ru-RU"/>
        </w:rPr>
      </w:pPr>
      <w:r w:rsidRPr="00D059AD">
        <w:rPr>
          <w:rFonts w:eastAsia="Times New Roman"/>
          <w:b/>
          <w:bCs/>
          <w:sz w:val="24"/>
          <w:szCs w:val="20"/>
          <w:lang w:eastAsia="ru-RU"/>
        </w:rPr>
        <w:t>Пожалуйста, ответьте на вопросы анкеты. Ваше мнение позволит улучшить работу образовательной организации и повысить качество оказания услуг населению.</w:t>
      </w:r>
    </w:p>
    <w:p w:rsidR="00D059AD" w:rsidRPr="00D059AD" w:rsidRDefault="00D059AD" w:rsidP="00D059AD">
      <w:pPr>
        <w:autoSpaceDE w:val="0"/>
        <w:autoSpaceDN w:val="0"/>
        <w:adjustRightInd w:val="0"/>
        <w:spacing w:line="288" w:lineRule="auto"/>
        <w:jc w:val="center"/>
        <w:rPr>
          <w:rFonts w:eastAsia="Times New Roman"/>
          <w:b/>
          <w:bCs/>
          <w:sz w:val="24"/>
          <w:szCs w:val="20"/>
          <w:lang w:eastAsia="ru-RU"/>
        </w:rPr>
      </w:pPr>
      <w:r w:rsidRPr="00D059AD">
        <w:rPr>
          <w:rFonts w:eastAsia="Times New Roman"/>
          <w:b/>
          <w:bCs/>
          <w:sz w:val="24"/>
          <w:szCs w:val="20"/>
          <w:lang w:eastAsia="ru-RU"/>
        </w:rPr>
        <w:t>Опрос проводится анонимно. Ваши фамилия, имя, отчество, контактные телефоны указывать необязательно. Конфиденциальность высказанного Вами мнения о качестве условий оказания услуг образовательными организациями гарантируется.</w:t>
      </w:r>
    </w:p>
    <w:p w:rsidR="00D059AD" w:rsidRPr="00D059AD" w:rsidRDefault="00D059AD" w:rsidP="00D059AD">
      <w:pPr>
        <w:autoSpaceDE w:val="0"/>
        <w:autoSpaceDN w:val="0"/>
        <w:adjustRightInd w:val="0"/>
        <w:ind w:firstLine="0"/>
        <w:rPr>
          <w:rFonts w:eastAsia="Times New Roman"/>
          <w:sz w:val="24"/>
          <w:szCs w:val="20"/>
          <w:lang w:eastAsia="ru-RU"/>
        </w:rPr>
      </w:pP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1. При посещении организации обращались ли Вы к информации о ее деятельности, размещенной на информационных стендах в помещениях организации?</w:t>
      </w:r>
    </w:p>
    <w:p w:rsidR="00D059AD" w:rsidRPr="00D059AD" w:rsidRDefault="00D059AD" w:rsidP="00AE20B5">
      <w:pPr>
        <w:widowControl w:val="0"/>
        <w:numPr>
          <w:ilvl w:val="0"/>
          <w:numId w:val="36"/>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 xml:space="preserve">Да </w:t>
      </w:r>
    </w:p>
    <w:p w:rsidR="00D059AD" w:rsidRPr="00D059AD" w:rsidRDefault="00D059AD" w:rsidP="00AE20B5">
      <w:pPr>
        <w:widowControl w:val="0"/>
        <w:numPr>
          <w:ilvl w:val="0"/>
          <w:numId w:val="36"/>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Нет (переход к вопросу 3)</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2. Удовлетворены ли Вы открытостью, полнотой и доступностью информации о деятельности организации, размещенной на информационных стендах в помещении организации?</w:t>
      </w:r>
    </w:p>
    <w:p w:rsidR="00D059AD" w:rsidRPr="00D059AD" w:rsidRDefault="00D059AD" w:rsidP="00AE20B5">
      <w:pPr>
        <w:widowControl w:val="0"/>
        <w:numPr>
          <w:ilvl w:val="0"/>
          <w:numId w:val="47"/>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 xml:space="preserve">Да </w:t>
      </w:r>
    </w:p>
    <w:p w:rsidR="00D059AD" w:rsidRPr="00D059AD" w:rsidRDefault="00D059AD" w:rsidP="00AE20B5">
      <w:pPr>
        <w:widowControl w:val="0"/>
        <w:numPr>
          <w:ilvl w:val="0"/>
          <w:numId w:val="47"/>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3. Пользовались ли Вы официальным сайтом образовательной организации, чтобы получить информацию о ее деятельности?</w:t>
      </w:r>
    </w:p>
    <w:p w:rsidR="00D059AD" w:rsidRPr="00D059AD" w:rsidRDefault="00D059AD" w:rsidP="00AE20B5">
      <w:pPr>
        <w:widowControl w:val="0"/>
        <w:numPr>
          <w:ilvl w:val="0"/>
          <w:numId w:val="46"/>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 xml:space="preserve">Да </w:t>
      </w:r>
    </w:p>
    <w:p w:rsidR="00D059AD" w:rsidRPr="00D059AD" w:rsidRDefault="00D059AD" w:rsidP="00AE20B5">
      <w:pPr>
        <w:widowControl w:val="0"/>
        <w:numPr>
          <w:ilvl w:val="0"/>
          <w:numId w:val="46"/>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Нет (переход к вопросу 5)</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4. Удовлетворены ли Вы 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p w:rsidR="00D059AD" w:rsidRPr="00D059AD" w:rsidRDefault="00D059AD" w:rsidP="00AE20B5">
      <w:pPr>
        <w:widowControl w:val="0"/>
        <w:numPr>
          <w:ilvl w:val="0"/>
          <w:numId w:val="45"/>
        </w:numPr>
        <w:tabs>
          <w:tab w:val="left" w:pos="4824"/>
        </w:tabs>
        <w:autoSpaceDE w:val="0"/>
        <w:autoSpaceDN w:val="0"/>
        <w:adjustRightInd w:val="0"/>
        <w:spacing w:line="24" w:lineRule="atLeast"/>
        <w:ind w:firstLine="993"/>
        <w:contextualSpacing/>
        <w:jc w:val="left"/>
        <w:rPr>
          <w:rFonts w:eastAsia="Times New Roman"/>
          <w:sz w:val="24"/>
          <w:lang w:eastAsia="ru-RU"/>
        </w:rPr>
      </w:pPr>
      <w:r w:rsidRPr="00D059AD">
        <w:rPr>
          <w:rFonts w:eastAsia="Times New Roman"/>
          <w:sz w:val="24"/>
          <w:lang w:eastAsia="ru-RU"/>
        </w:rPr>
        <w:t xml:space="preserve">Да </w:t>
      </w:r>
    </w:p>
    <w:p w:rsidR="00D059AD" w:rsidRPr="00D059AD" w:rsidRDefault="00D059AD" w:rsidP="00AE20B5">
      <w:pPr>
        <w:widowControl w:val="0"/>
        <w:numPr>
          <w:ilvl w:val="0"/>
          <w:numId w:val="45"/>
        </w:numPr>
        <w:tabs>
          <w:tab w:val="left" w:pos="4824"/>
        </w:tabs>
        <w:autoSpaceDE w:val="0"/>
        <w:autoSpaceDN w:val="0"/>
        <w:adjustRightInd w:val="0"/>
        <w:spacing w:line="24" w:lineRule="atLeast"/>
        <w:ind w:firstLine="993"/>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6. Удовлетворены ли Вы комфортностью условий предоставления услуг в организации (</w:t>
      </w:r>
      <w:r w:rsidRPr="00D059AD">
        <w:rPr>
          <w:rFonts w:eastAsia="Times New Roman"/>
          <w:i/>
          <w:sz w:val="24"/>
          <w:lang w:eastAsia="ru-RU"/>
        </w:rPr>
        <w:t>наличие комфортной зоны отдыха (ожидания), оборудованной соответствующей мебелью,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w:t>
      </w:r>
      <w:r w:rsidRPr="00D059AD">
        <w:rPr>
          <w:rFonts w:eastAsia="Times New Roman"/>
          <w:sz w:val="24"/>
          <w:lang w:eastAsia="ru-RU"/>
        </w:rPr>
        <w:t>)?</w:t>
      </w:r>
    </w:p>
    <w:p w:rsidR="00D059AD" w:rsidRPr="00D059AD" w:rsidRDefault="00D059AD" w:rsidP="00AE20B5">
      <w:pPr>
        <w:widowControl w:val="0"/>
        <w:numPr>
          <w:ilvl w:val="0"/>
          <w:numId w:val="44"/>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 xml:space="preserve">Да </w:t>
      </w:r>
    </w:p>
    <w:p w:rsidR="00D059AD" w:rsidRPr="00D059AD" w:rsidRDefault="00D059AD" w:rsidP="00AE20B5">
      <w:pPr>
        <w:widowControl w:val="0"/>
        <w:numPr>
          <w:ilvl w:val="0"/>
          <w:numId w:val="44"/>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7. Имеете ли Вы (или лицо, представителем которого Вы являетесь) установленную группу инвалидности?</w:t>
      </w:r>
    </w:p>
    <w:p w:rsidR="00D059AD" w:rsidRPr="00D059AD" w:rsidRDefault="00D059AD" w:rsidP="00AE20B5">
      <w:pPr>
        <w:widowControl w:val="0"/>
        <w:numPr>
          <w:ilvl w:val="0"/>
          <w:numId w:val="43"/>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43"/>
        </w:numPr>
        <w:tabs>
          <w:tab w:val="left" w:pos="4824"/>
        </w:tabs>
        <w:autoSpaceDE w:val="0"/>
        <w:autoSpaceDN w:val="0"/>
        <w:adjustRightInd w:val="0"/>
        <w:spacing w:line="24" w:lineRule="atLeast"/>
        <w:ind w:left="0" w:firstLine="993"/>
        <w:contextualSpacing/>
        <w:jc w:val="left"/>
        <w:rPr>
          <w:rFonts w:eastAsia="Times New Roman"/>
          <w:iCs/>
          <w:sz w:val="24"/>
          <w:lang w:eastAsia="ru-RU"/>
        </w:rPr>
      </w:pPr>
      <w:r w:rsidRPr="00D059AD">
        <w:rPr>
          <w:rFonts w:eastAsia="Times New Roman"/>
          <w:sz w:val="24"/>
          <w:lang w:eastAsia="ru-RU"/>
        </w:rPr>
        <w:t>Нет (переход к вопросу 9)</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8. Удовлетворены ли Вы доступностью образовательных услуг для инвалидов в образовательной организации?</w:t>
      </w:r>
    </w:p>
    <w:p w:rsidR="00D059AD" w:rsidRPr="00D059AD" w:rsidRDefault="00D059AD" w:rsidP="00AE20B5">
      <w:pPr>
        <w:widowControl w:val="0"/>
        <w:numPr>
          <w:ilvl w:val="0"/>
          <w:numId w:val="42"/>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 xml:space="preserve">Да </w:t>
      </w:r>
    </w:p>
    <w:p w:rsidR="00D059AD" w:rsidRPr="00D059AD" w:rsidRDefault="00D059AD" w:rsidP="00AE20B5">
      <w:pPr>
        <w:widowControl w:val="0"/>
        <w:numPr>
          <w:ilvl w:val="0"/>
          <w:numId w:val="42"/>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rPr>
      </w:pPr>
      <w:r w:rsidRPr="00D059AD">
        <w:rPr>
          <w:rFonts w:eastAsia="Times New Roman"/>
          <w:sz w:val="24"/>
          <w:lang w:eastAsia="ru-RU"/>
        </w:rPr>
        <w:t xml:space="preserve">9. Удовлетворены ли Вы доброжелательностью и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w:t>
      </w:r>
      <w:r w:rsidRPr="00D059AD">
        <w:rPr>
          <w:rFonts w:eastAsia="Times New Roman"/>
          <w:i/>
          <w:iCs/>
          <w:sz w:val="24"/>
          <w:lang w:eastAsia="ru-RU"/>
        </w:rPr>
        <w:t>(работники приемной комиссии, секретариата, учебной части и пр.)</w:t>
      </w:r>
      <w:r w:rsidRPr="00D059AD">
        <w:rPr>
          <w:rFonts w:eastAsia="Times New Roman"/>
          <w:sz w:val="24"/>
          <w:lang w:eastAsia="ru-RU"/>
        </w:rPr>
        <w:t>?</w:t>
      </w:r>
    </w:p>
    <w:p w:rsidR="00D059AD" w:rsidRPr="00D059AD" w:rsidRDefault="00D059AD" w:rsidP="00AE20B5">
      <w:pPr>
        <w:widowControl w:val="0"/>
        <w:numPr>
          <w:ilvl w:val="0"/>
          <w:numId w:val="41"/>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lastRenderedPageBreak/>
        <w:t>Да</w:t>
      </w:r>
    </w:p>
    <w:p w:rsidR="00D059AD" w:rsidRPr="00D059AD" w:rsidRDefault="00D059AD" w:rsidP="00AE20B5">
      <w:pPr>
        <w:widowControl w:val="0"/>
        <w:numPr>
          <w:ilvl w:val="0"/>
          <w:numId w:val="41"/>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rPr>
      </w:pPr>
      <w:r w:rsidRPr="00D059AD">
        <w:rPr>
          <w:rFonts w:eastAsia="Times New Roman"/>
          <w:sz w:val="24"/>
          <w:lang w:eastAsia="ru-RU"/>
        </w:rPr>
        <w:t xml:space="preserve">10. Удовлетворены ли Вы доброжелательностью и вежливостью работников организации, обеспечивающих непосредственное оказание образовательной услуги при обращении в организацию </w:t>
      </w:r>
      <w:r w:rsidRPr="00D059AD">
        <w:rPr>
          <w:rFonts w:eastAsia="Times New Roman"/>
          <w:i/>
          <w:iCs/>
          <w:sz w:val="24"/>
          <w:lang w:eastAsia="ru-RU"/>
        </w:rPr>
        <w:t>(например, преподаватели, воспитатели, тренеры, инструкторы)</w:t>
      </w:r>
      <w:r w:rsidRPr="00D059AD">
        <w:rPr>
          <w:rFonts w:eastAsia="Times New Roman"/>
          <w:sz w:val="24"/>
          <w:lang w:eastAsia="ru-RU"/>
        </w:rPr>
        <w:t>?</w:t>
      </w:r>
    </w:p>
    <w:p w:rsidR="00D059AD" w:rsidRPr="00D059AD" w:rsidRDefault="00D059AD" w:rsidP="00AE20B5">
      <w:pPr>
        <w:widowControl w:val="0"/>
        <w:numPr>
          <w:ilvl w:val="0"/>
          <w:numId w:val="40"/>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40"/>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11. Пользовались ли Вы какими-либо дистанционными способами взаимодействия с организацией (</w:t>
      </w:r>
      <w:r w:rsidRPr="00D059AD">
        <w:rPr>
          <w:rFonts w:eastAsia="Times New Roman"/>
          <w:i/>
          <w:sz w:val="24"/>
          <w:lang w:eastAsia="ru-RU"/>
        </w:rPr>
        <w:t>телефон, электронная почта, электронный сервис (форма для подачи электронного обращения (жалобы, предложения), получение консультации по образовательным услугам), раздел «Часто задаваемые вопросы», анкета для опроса граждан на сайте)</w:t>
      </w:r>
      <w:r w:rsidRPr="00D059AD">
        <w:rPr>
          <w:rFonts w:eastAsia="Times New Roman"/>
          <w:sz w:val="24"/>
          <w:lang w:eastAsia="ru-RU"/>
        </w:rPr>
        <w:t xml:space="preserve">? </w:t>
      </w:r>
    </w:p>
    <w:p w:rsidR="00D059AD" w:rsidRPr="00D059AD" w:rsidRDefault="00D059AD" w:rsidP="00AE20B5">
      <w:pPr>
        <w:widowControl w:val="0"/>
        <w:numPr>
          <w:ilvl w:val="0"/>
          <w:numId w:val="39"/>
        </w:numPr>
        <w:tabs>
          <w:tab w:val="left" w:pos="4824"/>
        </w:tabs>
        <w:autoSpaceDE w:val="0"/>
        <w:autoSpaceDN w:val="0"/>
        <w:adjustRightInd w:val="0"/>
        <w:spacing w:line="24" w:lineRule="atLeast"/>
        <w:ind w:left="0" w:firstLine="1134"/>
        <w:contextualSpacing/>
        <w:jc w:val="left"/>
        <w:rPr>
          <w:rFonts w:eastAsia="Times New Roman"/>
          <w:sz w:val="24"/>
          <w:lang w:eastAsia="ru-RU"/>
        </w:rPr>
      </w:pPr>
      <w:bookmarkStart w:id="38" w:name="_Hlk55311589"/>
      <w:r w:rsidRPr="00D059AD">
        <w:rPr>
          <w:rFonts w:eastAsia="Times New Roman"/>
          <w:sz w:val="24"/>
          <w:lang w:eastAsia="ru-RU"/>
        </w:rPr>
        <w:t>Да</w:t>
      </w:r>
    </w:p>
    <w:p w:rsidR="00D059AD" w:rsidRPr="00D059AD" w:rsidRDefault="00D059AD" w:rsidP="00AE20B5">
      <w:pPr>
        <w:widowControl w:val="0"/>
        <w:numPr>
          <w:ilvl w:val="0"/>
          <w:numId w:val="39"/>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Нет (переход к вопросу 13)</w:t>
      </w:r>
    </w:p>
    <w:bookmarkEnd w:id="38"/>
    <w:p w:rsidR="00D059AD" w:rsidRPr="00D059AD" w:rsidRDefault="00D059AD" w:rsidP="00D059AD">
      <w:pPr>
        <w:widowControl w:val="0"/>
        <w:tabs>
          <w:tab w:val="left" w:pos="142"/>
          <w:tab w:val="left" w:pos="4824"/>
        </w:tabs>
        <w:autoSpaceDE w:val="0"/>
        <w:autoSpaceDN w:val="0"/>
        <w:adjustRightInd w:val="0"/>
        <w:spacing w:line="24" w:lineRule="atLeast"/>
        <w:rPr>
          <w:rFonts w:eastAsia="Times New Roman"/>
          <w:sz w:val="24"/>
        </w:rPr>
      </w:pPr>
      <w:r w:rsidRPr="00D059AD">
        <w:rPr>
          <w:rFonts w:eastAsia="Times New Roman"/>
          <w:sz w:val="24"/>
          <w:lang w:eastAsia="ru-RU"/>
        </w:rPr>
        <w:t xml:space="preserve">12. Удовлетворены ли Вы доброжелательностью и вежливостью работников организации, с которыми взаимодействовали в дистанционной форме </w:t>
      </w:r>
      <w:r w:rsidRPr="00D059AD">
        <w:rPr>
          <w:rFonts w:eastAsia="Times New Roman"/>
          <w:i/>
          <w:sz w:val="24"/>
          <w:lang w:eastAsia="ru-RU"/>
        </w:rPr>
        <w:t>(по телефону, по электронной почте, с помощью электронных сервисов (для подачи электронного обращения (жалобы, предложения), получения консультации по образовательным услугам) и в прочих дистанционных формах)</w:t>
      </w:r>
      <w:r w:rsidRPr="00D059AD">
        <w:rPr>
          <w:rFonts w:eastAsia="Times New Roman"/>
          <w:sz w:val="24"/>
          <w:lang w:eastAsia="ru-RU"/>
        </w:rPr>
        <w:t>?</w:t>
      </w:r>
    </w:p>
    <w:p w:rsidR="00D059AD" w:rsidRPr="00D059AD" w:rsidRDefault="00D059AD" w:rsidP="00AE20B5">
      <w:pPr>
        <w:widowControl w:val="0"/>
        <w:numPr>
          <w:ilvl w:val="0"/>
          <w:numId w:val="38"/>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38"/>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Нет</w:t>
      </w:r>
    </w:p>
    <w:p w:rsid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 xml:space="preserve">13. Готовы ли Вы рекомендовать данную организацию родственникам и знакомым (или могли бы Вы ее рекомендовать, если бы была возможность выбора организации)? </w:t>
      </w:r>
    </w:p>
    <w:p w:rsidR="00D059AD" w:rsidRPr="00D059AD" w:rsidRDefault="00D059AD" w:rsidP="00AE20B5">
      <w:pPr>
        <w:widowControl w:val="0"/>
        <w:numPr>
          <w:ilvl w:val="0"/>
          <w:numId w:val="49"/>
        </w:numPr>
        <w:tabs>
          <w:tab w:val="left" w:pos="4824"/>
        </w:tabs>
        <w:autoSpaceDE w:val="0"/>
        <w:autoSpaceDN w:val="0"/>
        <w:adjustRightInd w:val="0"/>
        <w:spacing w:line="24" w:lineRule="atLeast"/>
        <w:ind w:left="1775" w:hanging="641"/>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49"/>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 xml:space="preserve">Нет </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14. Удовлетворены ли Вы удобством графика работы организации?</w:t>
      </w:r>
    </w:p>
    <w:p w:rsidR="00D059AD" w:rsidRPr="00D059AD" w:rsidRDefault="00D059AD" w:rsidP="00AE20B5">
      <w:pPr>
        <w:widowControl w:val="0"/>
        <w:numPr>
          <w:ilvl w:val="0"/>
          <w:numId w:val="37"/>
        </w:numPr>
        <w:tabs>
          <w:tab w:val="left" w:pos="4824"/>
        </w:tabs>
        <w:autoSpaceDE w:val="0"/>
        <w:autoSpaceDN w:val="0"/>
        <w:adjustRightInd w:val="0"/>
        <w:spacing w:line="24" w:lineRule="atLeast"/>
        <w:ind w:hanging="642"/>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37"/>
        </w:numPr>
        <w:tabs>
          <w:tab w:val="left" w:pos="4824"/>
        </w:tabs>
        <w:autoSpaceDE w:val="0"/>
        <w:autoSpaceDN w:val="0"/>
        <w:adjustRightInd w:val="0"/>
        <w:spacing w:line="24" w:lineRule="atLeast"/>
        <w:ind w:hanging="642"/>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15. Удовлетворены ли Вы в целом условиями оказания услуг в организации?</w:t>
      </w:r>
    </w:p>
    <w:p w:rsidR="00D059AD" w:rsidRPr="00D059AD" w:rsidRDefault="00D059AD" w:rsidP="00AE20B5">
      <w:pPr>
        <w:widowControl w:val="0"/>
        <w:numPr>
          <w:ilvl w:val="0"/>
          <w:numId w:val="48"/>
        </w:numPr>
        <w:tabs>
          <w:tab w:val="left" w:pos="4824"/>
        </w:tabs>
        <w:autoSpaceDE w:val="0"/>
        <w:autoSpaceDN w:val="0"/>
        <w:adjustRightInd w:val="0"/>
        <w:spacing w:line="24" w:lineRule="atLeast"/>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48"/>
        </w:numPr>
        <w:tabs>
          <w:tab w:val="left" w:pos="4824"/>
        </w:tabs>
        <w:autoSpaceDE w:val="0"/>
        <w:autoSpaceDN w:val="0"/>
        <w:adjustRightInd w:val="0"/>
        <w:spacing w:line="24" w:lineRule="atLeast"/>
        <w:ind w:firstLine="1134"/>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16. Ваши предложения по улучшению условий оказания услуг в данной организации:</w:t>
      </w:r>
    </w:p>
    <w:tbl>
      <w:tblPr>
        <w:tblStyle w:val="11a"/>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9571"/>
      </w:tblGrid>
      <w:tr w:rsidR="00D059AD" w:rsidRPr="00D059AD" w:rsidTr="009011FB">
        <w:tc>
          <w:tcPr>
            <w:tcW w:w="9571" w:type="dxa"/>
            <w:tcBorders>
              <w:bottom w:val="single" w:sz="4" w:space="0" w:color="auto"/>
            </w:tcBorders>
          </w:tcPr>
          <w:p w:rsidR="00D059AD" w:rsidRPr="00D059AD" w:rsidRDefault="00D059AD" w:rsidP="00D059AD">
            <w:pPr>
              <w:widowControl w:val="0"/>
              <w:tabs>
                <w:tab w:val="left" w:pos="4824"/>
              </w:tabs>
              <w:autoSpaceDE w:val="0"/>
              <w:autoSpaceDN w:val="0"/>
              <w:adjustRightInd w:val="0"/>
              <w:spacing w:line="24" w:lineRule="atLeast"/>
              <w:jc w:val="both"/>
              <w:rPr>
                <w:sz w:val="24"/>
              </w:rPr>
            </w:pPr>
          </w:p>
        </w:tc>
      </w:tr>
      <w:tr w:rsidR="00D059AD" w:rsidRPr="00D059AD" w:rsidTr="009011FB">
        <w:tc>
          <w:tcPr>
            <w:tcW w:w="9571" w:type="dxa"/>
            <w:tcBorders>
              <w:top w:val="single" w:sz="4" w:space="0" w:color="auto"/>
            </w:tcBorders>
          </w:tcPr>
          <w:p w:rsidR="00D059AD" w:rsidRPr="00D059AD" w:rsidRDefault="00D059AD" w:rsidP="00D059AD">
            <w:pPr>
              <w:widowControl w:val="0"/>
              <w:tabs>
                <w:tab w:val="left" w:pos="4824"/>
              </w:tabs>
              <w:autoSpaceDE w:val="0"/>
              <w:autoSpaceDN w:val="0"/>
              <w:adjustRightInd w:val="0"/>
              <w:spacing w:line="24" w:lineRule="atLeast"/>
              <w:jc w:val="both"/>
              <w:rPr>
                <w:sz w:val="24"/>
              </w:rPr>
            </w:pPr>
          </w:p>
        </w:tc>
      </w:tr>
    </w:tbl>
    <w:p w:rsidR="00D059AD" w:rsidRPr="00D059AD" w:rsidRDefault="00D059AD" w:rsidP="00D059AD">
      <w:pPr>
        <w:widowControl w:val="0"/>
        <w:tabs>
          <w:tab w:val="left" w:pos="4824"/>
        </w:tabs>
        <w:autoSpaceDE w:val="0"/>
        <w:autoSpaceDN w:val="0"/>
        <w:adjustRightInd w:val="0"/>
        <w:spacing w:line="24" w:lineRule="atLeast"/>
        <w:ind w:firstLine="0"/>
        <w:rPr>
          <w:rFonts w:eastAsia="Times New Roman"/>
          <w:sz w:val="24"/>
          <w:lang w:eastAsia="ru-RU"/>
        </w:rPr>
      </w:pP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 xml:space="preserve">Сообщите, пожалуйста, некоторые сведения о себе: </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17. Ваш пол</w:t>
      </w:r>
    </w:p>
    <w:p w:rsidR="00D059AD" w:rsidRPr="00D059AD" w:rsidRDefault="00D059AD" w:rsidP="00D059AD">
      <w:pPr>
        <w:widowControl w:val="0"/>
        <w:tabs>
          <w:tab w:val="left" w:pos="4824"/>
        </w:tabs>
        <w:autoSpaceDE w:val="0"/>
        <w:autoSpaceDN w:val="0"/>
        <w:adjustRightInd w:val="0"/>
        <w:spacing w:line="24" w:lineRule="atLeast"/>
        <w:ind w:left="720" w:firstLine="414"/>
        <w:contextualSpacing/>
        <w:jc w:val="left"/>
        <w:rPr>
          <w:rFonts w:eastAsia="Times New Roman"/>
          <w:sz w:val="24"/>
          <w:lang w:eastAsia="ru-RU"/>
        </w:rPr>
      </w:pPr>
      <w:r w:rsidRPr="00D059AD">
        <w:rPr>
          <w:rFonts w:eastAsia="Times New Roman"/>
          <w:sz w:val="24"/>
          <w:lang w:eastAsia="ru-RU"/>
        </w:rPr>
        <w:t>1. Мужской</w:t>
      </w:r>
    </w:p>
    <w:p w:rsidR="00D059AD" w:rsidRPr="00D059AD" w:rsidRDefault="00D059AD" w:rsidP="00D059AD">
      <w:pPr>
        <w:widowControl w:val="0"/>
        <w:tabs>
          <w:tab w:val="left" w:pos="4824"/>
        </w:tabs>
        <w:autoSpaceDE w:val="0"/>
        <w:autoSpaceDN w:val="0"/>
        <w:adjustRightInd w:val="0"/>
        <w:spacing w:line="24" w:lineRule="atLeast"/>
        <w:ind w:left="720" w:firstLine="414"/>
        <w:contextualSpacing/>
        <w:jc w:val="left"/>
        <w:rPr>
          <w:rFonts w:eastAsia="Times New Roman"/>
          <w:sz w:val="24"/>
          <w:lang w:eastAsia="ru-RU"/>
        </w:rPr>
      </w:pPr>
      <w:r w:rsidRPr="00D059AD">
        <w:rPr>
          <w:rFonts w:eastAsia="Times New Roman"/>
          <w:sz w:val="24"/>
          <w:lang w:eastAsia="ru-RU"/>
        </w:rPr>
        <w:t xml:space="preserve">2. Женский </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 xml:space="preserve">18. Ваш возраст __________ </w:t>
      </w:r>
      <w:r w:rsidRPr="00D059AD">
        <w:rPr>
          <w:rFonts w:eastAsia="Times New Roman"/>
          <w:i/>
          <w:sz w:val="24"/>
          <w:lang w:eastAsia="ru-RU"/>
        </w:rPr>
        <w:t>(укажите, сколько Вам полных лет)</w:t>
      </w:r>
    </w:p>
    <w:p w:rsidR="00D059AD" w:rsidRPr="00D059AD" w:rsidRDefault="00D059AD" w:rsidP="00D059AD">
      <w:pPr>
        <w:widowControl w:val="0"/>
        <w:tabs>
          <w:tab w:val="left" w:pos="4824"/>
        </w:tabs>
        <w:autoSpaceDE w:val="0"/>
        <w:autoSpaceDN w:val="0"/>
        <w:adjustRightInd w:val="0"/>
        <w:spacing w:line="24" w:lineRule="atLeast"/>
        <w:ind w:firstLine="0"/>
        <w:rPr>
          <w:rFonts w:eastAsia="Times New Roman"/>
          <w:sz w:val="24"/>
          <w:lang w:eastAsia="ru-RU"/>
        </w:rPr>
      </w:pPr>
    </w:p>
    <w:p w:rsidR="00D059AD" w:rsidRPr="00D059AD" w:rsidRDefault="00D059AD" w:rsidP="00D059AD">
      <w:pPr>
        <w:widowControl w:val="0"/>
        <w:tabs>
          <w:tab w:val="left" w:pos="4824"/>
        </w:tabs>
        <w:autoSpaceDE w:val="0"/>
        <w:autoSpaceDN w:val="0"/>
        <w:adjustRightInd w:val="0"/>
        <w:spacing w:line="24" w:lineRule="atLeast"/>
        <w:ind w:firstLine="0"/>
        <w:rPr>
          <w:rFonts w:eastAsia="Times New Roman"/>
          <w:sz w:val="24"/>
        </w:rPr>
      </w:pPr>
    </w:p>
    <w:p w:rsidR="00D059AD" w:rsidRPr="00D059AD" w:rsidRDefault="00D059AD" w:rsidP="00D059AD">
      <w:pPr>
        <w:widowControl w:val="0"/>
        <w:tabs>
          <w:tab w:val="left" w:pos="4824"/>
        </w:tabs>
        <w:autoSpaceDE w:val="0"/>
        <w:autoSpaceDN w:val="0"/>
        <w:adjustRightInd w:val="0"/>
        <w:spacing w:line="24" w:lineRule="atLeast"/>
        <w:jc w:val="center"/>
        <w:rPr>
          <w:rFonts w:eastAsia="Times New Roman"/>
          <w:sz w:val="24"/>
          <w:lang w:eastAsia="ru-RU"/>
        </w:rPr>
      </w:pPr>
      <w:r w:rsidRPr="00D059AD">
        <w:rPr>
          <w:rFonts w:eastAsia="Times New Roman"/>
          <w:sz w:val="24"/>
          <w:lang w:eastAsia="ru-RU"/>
        </w:rPr>
        <w:t>Благодарим Вас за участие в опросе!</w:t>
      </w:r>
    </w:p>
    <w:p w:rsidR="00D059AD" w:rsidRPr="00D059AD" w:rsidRDefault="00D059AD" w:rsidP="00D059AD">
      <w:pPr>
        <w:widowControl w:val="0"/>
        <w:tabs>
          <w:tab w:val="left" w:pos="4824"/>
        </w:tabs>
        <w:autoSpaceDE w:val="0"/>
        <w:autoSpaceDN w:val="0"/>
        <w:adjustRightInd w:val="0"/>
        <w:jc w:val="center"/>
        <w:rPr>
          <w:rFonts w:eastAsia="Times New Roman"/>
          <w:sz w:val="24"/>
          <w:lang w:eastAsia="ru-RU"/>
        </w:rPr>
      </w:pPr>
    </w:p>
    <w:p w:rsidR="00D059AD" w:rsidRDefault="00D059AD">
      <w:pPr>
        <w:rPr>
          <w:rFonts w:eastAsia="Times New Roman"/>
          <w:b/>
          <w:smallCaps/>
          <w:color w:val="70281A"/>
          <w:spacing w:val="24"/>
          <w:sz w:val="32"/>
          <w:szCs w:val="32"/>
          <w:lang w:eastAsia="ru-RU"/>
        </w:rPr>
      </w:pPr>
      <w:r>
        <w:rPr>
          <w:rFonts w:eastAsia="Times New Roman"/>
          <w:b/>
          <w:smallCaps/>
          <w:color w:val="70281A"/>
          <w:spacing w:val="24"/>
          <w:sz w:val="32"/>
          <w:szCs w:val="32"/>
          <w:lang w:eastAsia="ru-RU"/>
        </w:rPr>
        <w:br w:type="page"/>
      </w:r>
    </w:p>
    <w:p w:rsidR="00CF60F8" w:rsidRPr="00CF60F8" w:rsidRDefault="00CF60F8" w:rsidP="00CF60F8">
      <w:pPr>
        <w:autoSpaceDE w:val="0"/>
        <w:autoSpaceDN w:val="0"/>
        <w:adjustRightInd w:val="0"/>
        <w:spacing w:before="200" w:after="100" w:line="240" w:lineRule="auto"/>
        <w:ind w:firstLine="0"/>
        <w:contextualSpacing/>
        <w:jc w:val="center"/>
        <w:outlineLvl w:val="2"/>
        <w:rPr>
          <w:rFonts w:eastAsia="Times New Roman"/>
          <w:b/>
          <w:smallCaps/>
          <w:color w:val="AF0F5A"/>
          <w:spacing w:val="24"/>
          <w:sz w:val="32"/>
          <w:szCs w:val="32"/>
          <w:lang w:eastAsia="ru-RU"/>
        </w:rPr>
      </w:pPr>
      <w:bookmarkStart w:id="39" w:name="_Toc43068761"/>
      <w:bookmarkStart w:id="40" w:name="_Toc55313289"/>
      <w:bookmarkEnd w:id="36"/>
      <w:bookmarkEnd w:id="37"/>
      <w:r w:rsidRPr="00CF60F8">
        <w:rPr>
          <w:rFonts w:eastAsia="Times New Roman"/>
          <w:b/>
          <w:smallCaps/>
          <w:color w:val="AF0F5A"/>
          <w:spacing w:val="24"/>
          <w:sz w:val="32"/>
          <w:szCs w:val="32"/>
          <w:lang w:eastAsia="ru-RU"/>
        </w:rPr>
        <w:lastRenderedPageBreak/>
        <w:t>Бланк обследования общеобразовательной организации</w:t>
      </w:r>
      <w:bookmarkEnd w:id="39"/>
      <w:bookmarkEnd w:id="40"/>
    </w:p>
    <w:p w:rsidR="00CF60F8" w:rsidRPr="00CF60F8" w:rsidRDefault="00CF60F8" w:rsidP="00CF60F8">
      <w:pPr>
        <w:spacing w:line="240" w:lineRule="auto"/>
        <w:ind w:left="1288" w:firstLine="0"/>
        <w:contextualSpacing/>
        <w:jc w:val="left"/>
        <w:rPr>
          <w:rFonts w:eastAsia="Calibri"/>
          <w:b/>
          <w:sz w:val="24"/>
          <w:szCs w:val="24"/>
        </w:rPr>
      </w:pPr>
    </w:p>
    <w:p w:rsidR="00CF60F8" w:rsidRPr="00CF60F8" w:rsidRDefault="00CF60F8" w:rsidP="00CF60F8">
      <w:pPr>
        <w:spacing w:line="240" w:lineRule="auto"/>
        <w:ind w:left="1288" w:firstLine="0"/>
        <w:contextualSpacing/>
        <w:jc w:val="left"/>
        <w:rPr>
          <w:rFonts w:eastAsia="Calibri"/>
          <w:b/>
          <w:sz w:val="24"/>
          <w:szCs w:val="24"/>
        </w:rPr>
      </w:pPr>
      <w:r w:rsidRPr="00CF60F8">
        <w:rPr>
          <w:rFonts w:eastAsia="Calibri"/>
          <w:b/>
          <w:sz w:val="24"/>
          <w:szCs w:val="24"/>
        </w:rPr>
        <w:t>Критерий "Открытость и доступность информации об образовательной организации":</w:t>
      </w:r>
    </w:p>
    <w:p w:rsidR="00CF60F8" w:rsidRPr="00CF60F8" w:rsidRDefault="00CF60F8" w:rsidP="00CF60F8">
      <w:pPr>
        <w:spacing w:line="240" w:lineRule="auto"/>
        <w:rPr>
          <w:rFonts w:eastAsia="Calibri"/>
          <w:b/>
          <w:sz w:val="24"/>
          <w:szCs w:val="24"/>
        </w:rPr>
      </w:pPr>
      <w:r w:rsidRPr="00CF60F8">
        <w:rPr>
          <w:rFonts w:eastAsia="Calibri"/>
          <w:b/>
          <w:sz w:val="24"/>
          <w:szCs w:val="24"/>
        </w:rPr>
        <w:t>1.1.1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(сайты).</w:t>
      </w:r>
    </w:p>
    <w:tbl>
      <w:tblPr>
        <w:tblW w:w="10188" w:type="dxa"/>
        <w:tblCellMar>
          <w:left w:w="0" w:type="dxa"/>
          <w:right w:w="0" w:type="dxa"/>
        </w:tblCellMar>
        <w:tblLook w:val="04A0"/>
      </w:tblPr>
      <w:tblGrid>
        <w:gridCol w:w="1126"/>
        <w:gridCol w:w="4869"/>
        <w:gridCol w:w="496"/>
        <w:gridCol w:w="3697"/>
      </w:tblGrid>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N</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41" w:name="100168"/>
            <w:bookmarkEnd w:id="41"/>
            <w:r w:rsidRPr="00CF60F8">
              <w:rPr>
                <w:rFonts w:eastAsia="Times New Roman"/>
                <w:b/>
                <w:bCs/>
                <w:color w:val="333333"/>
                <w:sz w:val="23"/>
                <w:szCs w:val="23"/>
                <w:lang w:eastAsia="ru-RU"/>
              </w:rPr>
              <w:t>Наименование информации об образовательной организации в соответствии с </w:t>
            </w:r>
            <w:hyperlink r:id="rId31" w:history="1">
              <w:r w:rsidRPr="00CF60F8">
                <w:rPr>
                  <w:rFonts w:eastAsia="Times New Roman"/>
                  <w:b/>
                  <w:bCs/>
                  <w:color w:val="8859A8"/>
                  <w:sz w:val="23"/>
                  <w:szCs w:val="23"/>
                  <w:u w:val="single"/>
                  <w:bdr w:val="none" w:sz="0" w:space="0" w:color="auto" w:frame="1"/>
                  <w:lang w:eastAsia="ru-RU"/>
                </w:rPr>
                <w:t>Постановление</w:t>
              </w:r>
            </w:hyperlink>
            <w:r w:rsidRPr="00CF60F8">
              <w:rPr>
                <w:rFonts w:eastAsia="Times New Roman"/>
                <w:b/>
                <w:bCs/>
                <w:color w:val="333333"/>
                <w:sz w:val="23"/>
                <w:szCs w:val="23"/>
                <w:lang w:eastAsia="ru-RU"/>
              </w:rPr>
              <w:t> Правительства Российской Федерации от 10 июля 2013 г. N 582</w:t>
            </w:r>
          </w:p>
        </w:tc>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42" w:name="100169"/>
            <w:bookmarkEnd w:id="42"/>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43" w:name="100170"/>
            <w:bookmarkEnd w:id="43"/>
            <w:r w:rsidRPr="00CF60F8">
              <w:rPr>
                <w:rFonts w:eastAsia="Times New Roman"/>
                <w:b/>
                <w:bCs/>
                <w:color w:val="333333"/>
                <w:sz w:val="23"/>
                <w:szCs w:val="23"/>
                <w:lang w:eastAsia="ru-RU"/>
              </w:rPr>
              <w:t>Алгоритм определения фактического объема информации на сайте</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44" w:name="100175"/>
            <w:bookmarkEnd w:id="44"/>
            <w:r w:rsidRPr="00CF60F8">
              <w:rPr>
                <w:rFonts w:eastAsia="Times New Roman"/>
                <w:sz w:val="23"/>
                <w:szCs w:val="23"/>
                <w:lang w:eastAsia="ru-RU"/>
              </w:rPr>
              <w:t>I. Основные сведения</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45" w:name="100176"/>
            <w:bookmarkEnd w:id="45"/>
            <w:r w:rsidRPr="00CF60F8">
              <w:rPr>
                <w:rFonts w:eastAsia="Times New Roman"/>
                <w:b/>
                <w:bCs/>
                <w:color w:val="333333"/>
                <w:sz w:val="23"/>
                <w:szCs w:val="23"/>
                <w:lang w:eastAsia="ru-RU"/>
              </w:rPr>
              <w:t>1.</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46" w:name="100177"/>
            <w:bookmarkEnd w:id="46"/>
            <w:r w:rsidRPr="00CF60F8">
              <w:rPr>
                <w:rFonts w:eastAsia="Times New Roman"/>
                <w:sz w:val="23"/>
                <w:szCs w:val="23"/>
                <w:lang w:eastAsia="ru-RU"/>
              </w:rPr>
              <w:t>Информация о дате создания образовательной организации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47" w:name="100178"/>
            <w:bookmarkStart w:id="48" w:name="100179"/>
            <w:bookmarkEnd w:id="47"/>
            <w:bookmarkEnd w:id="48"/>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49" w:name="100180"/>
            <w:bookmarkStart w:id="50" w:name="100181"/>
            <w:bookmarkStart w:id="51" w:name="100182"/>
            <w:bookmarkEnd w:id="49"/>
            <w:bookmarkEnd w:id="50"/>
            <w:bookmarkEnd w:id="51"/>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52" w:name="100183"/>
            <w:bookmarkEnd w:id="52"/>
            <w:r w:rsidRPr="00CF60F8">
              <w:rPr>
                <w:rFonts w:eastAsia="Times New Roman"/>
                <w:b/>
                <w:bCs/>
                <w:color w:val="333333"/>
                <w:sz w:val="23"/>
                <w:szCs w:val="23"/>
                <w:lang w:eastAsia="ru-RU"/>
              </w:rPr>
              <w:t>2.</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53" w:name="100184"/>
            <w:bookmarkEnd w:id="53"/>
            <w:r w:rsidRPr="00CF60F8">
              <w:rPr>
                <w:rFonts w:eastAsia="Times New Roman"/>
                <w:sz w:val="23"/>
                <w:szCs w:val="23"/>
                <w:lang w:eastAsia="ru-RU"/>
              </w:rPr>
              <w:t>Информация об учредителе, учредителях образовательной организации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54" w:name="100185"/>
            <w:bookmarkStart w:id="55" w:name="100186"/>
            <w:bookmarkEnd w:id="54"/>
            <w:bookmarkEnd w:id="55"/>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56" w:name="100187"/>
            <w:bookmarkStart w:id="57" w:name="100188"/>
            <w:bookmarkEnd w:id="56"/>
            <w:bookmarkEnd w:id="57"/>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b/>
                <w:bCs/>
                <w:color w:val="333333"/>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58" w:name="100189"/>
            <w:bookmarkEnd w:id="58"/>
            <w:r w:rsidRPr="00CF60F8">
              <w:rPr>
                <w:rFonts w:eastAsia="Times New Roman"/>
                <w:b/>
                <w:bCs/>
                <w:color w:val="333333"/>
                <w:sz w:val="23"/>
                <w:szCs w:val="23"/>
                <w:lang w:eastAsia="ru-RU"/>
              </w:rPr>
              <w:t>3.</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59" w:name="100190"/>
            <w:bookmarkEnd w:id="59"/>
            <w:r w:rsidRPr="00CF60F8">
              <w:rPr>
                <w:rFonts w:eastAsia="Times New Roman"/>
                <w:sz w:val="23"/>
                <w:szCs w:val="23"/>
                <w:lang w:eastAsia="ru-RU"/>
              </w:rPr>
              <w:t>Информация о месте нахождения образовательной организации и ее филиалов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60" w:name="100191"/>
            <w:bookmarkStart w:id="61" w:name="100192"/>
            <w:bookmarkEnd w:id="60"/>
            <w:bookmarkEnd w:id="61"/>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62" w:name="100193"/>
            <w:bookmarkStart w:id="63" w:name="100194"/>
            <w:bookmarkEnd w:id="62"/>
            <w:bookmarkEnd w:id="63"/>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b/>
                <w:bCs/>
                <w:color w:val="333333"/>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64" w:name="100195"/>
            <w:bookmarkEnd w:id="64"/>
            <w:r w:rsidRPr="00CF60F8">
              <w:rPr>
                <w:rFonts w:eastAsia="Times New Roman"/>
                <w:b/>
                <w:bCs/>
                <w:color w:val="333333"/>
                <w:sz w:val="23"/>
                <w:szCs w:val="23"/>
                <w:lang w:eastAsia="ru-RU"/>
              </w:rPr>
              <w:t>4.</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65" w:name="100196"/>
            <w:bookmarkEnd w:id="65"/>
            <w:r w:rsidRPr="00CF60F8">
              <w:rPr>
                <w:rFonts w:eastAsia="Times New Roman"/>
                <w:sz w:val="23"/>
                <w:szCs w:val="23"/>
                <w:lang w:eastAsia="ru-RU"/>
              </w:rPr>
              <w:t>Информация о режиме, графике работы</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66" w:name="100197"/>
            <w:bookmarkStart w:id="67" w:name="100198"/>
            <w:bookmarkEnd w:id="66"/>
            <w:bookmarkEnd w:id="67"/>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68" w:name="100199"/>
            <w:bookmarkStart w:id="69" w:name="100200"/>
            <w:bookmarkEnd w:id="68"/>
            <w:bookmarkEnd w:id="69"/>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b/>
                <w:bCs/>
                <w:color w:val="333333"/>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70" w:name="100201"/>
            <w:bookmarkEnd w:id="70"/>
            <w:r w:rsidRPr="00CF60F8">
              <w:rPr>
                <w:rFonts w:eastAsia="Times New Roman"/>
                <w:b/>
                <w:bCs/>
                <w:color w:val="333333"/>
                <w:sz w:val="23"/>
                <w:szCs w:val="23"/>
                <w:lang w:eastAsia="ru-RU"/>
              </w:rPr>
              <w:t>5.</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71" w:name="100202"/>
            <w:bookmarkEnd w:id="71"/>
            <w:r w:rsidRPr="00CF60F8">
              <w:rPr>
                <w:rFonts w:eastAsia="Times New Roman"/>
                <w:sz w:val="23"/>
                <w:szCs w:val="23"/>
                <w:lang w:eastAsia="ru-RU"/>
              </w:rPr>
              <w:t>Информация о контактных телефонах и об адресах электронной почты</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72" w:name="100203"/>
            <w:bookmarkStart w:id="73" w:name="100204"/>
            <w:bookmarkEnd w:id="72"/>
            <w:bookmarkEnd w:id="73"/>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74" w:name="100205"/>
            <w:bookmarkStart w:id="75" w:name="100206"/>
            <w:bookmarkStart w:id="76" w:name="100207"/>
            <w:bookmarkEnd w:id="74"/>
            <w:bookmarkEnd w:id="75"/>
            <w:bookmarkEnd w:id="76"/>
            <w:r w:rsidRPr="00CF60F8">
              <w:rPr>
                <w:rFonts w:eastAsia="Times New Roman"/>
                <w:sz w:val="23"/>
                <w:szCs w:val="23"/>
                <w:lang w:eastAsia="ru-RU"/>
              </w:rPr>
              <w:t>1 - информация представлена в полном объеме (указаны контактный(е) телефон(ы) и адрес(а) электронной почты),</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 (указаны контактный(е) телефон(ы) или адрес(а) электронной почты);</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77" w:name="100208"/>
            <w:bookmarkEnd w:id="77"/>
            <w:r w:rsidRPr="00CF60F8">
              <w:rPr>
                <w:rFonts w:eastAsia="Times New Roman"/>
                <w:sz w:val="23"/>
                <w:szCs w:val="23"/>
                <w:lang w:eastAsia="ru-RU"/>
              </w:rPr>
              <w:t>II. Структура и органы управления образовательной организацией</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78" w:name="100209"/>
            <w:bookmarkEnd w:id="78"/>
            <w:r w:rsidRPr="00CF60F8">
              <w:rPr>
                <w:rFonts w:eastAsia="Times New Roman"/>
                <w:b/>
                <w:bCs/>
                <w:color w:val="333333"/>
                <w:sz w:val="23"/>
                <w:szCs w:val="23"/>
                <w:lang w:eastAsia="ru-RU"/>
              </w:rPr>
              <w:t>6.</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79" w:name="100210"/>
            <w:bookmarkEnd w:id="79"/>
            <w:r w:rsidRPr="00CF60F8">
              <w:rPr>
                <w:rFonts w:eastAsia="Times New Roman"/>
                <w:sz w:val="23"/>
                <w:szCs w:val="23"/>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80" w:name="100211"/>
            <w:bookmarkStart w:id="81" w:name="100212"/>
            <w:bookmarkEnd w:id="80"/>
            <w:bookmarkEnd w:id="81"/>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82" w:name="100213"/>
            <w:bookmarkStart w:id="83" w:name="100214"/>
            <w:bookmarkStart w:id="84" w:name="100215"/>
            <w:bookmarkEnd w:id="82"/>
            <w:bookmarkEnd w:id="83"/>
            <w:bookmarkEnd w:id="84"/>
            <w:r w:rsidRPr="00CF60F8">
              <w:rPr>
                <w:rFonts w:eastAsia="Times New Roman"/>
                <w:sz w:val="23"/>
                <w:szCs w:val="23"/>
                <w:lang w:eastAsia="ru-RU"/>
              </w:rPr>
              <w:t>1 - информация представлена в полном объеме,</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 (отсутствует информация хотя бы об одном структурном подразделении или требуемая в </w:t>
            </w:r>
            <w:hyperlink r:id="rId32" w:history="1">
              <w:r w:rsidRPr="00CF60F8">
                <w:rPr>
                  <w:rFonts w:eastAsia="Times New Roman"/>
                  <w:color w:val="8859A8"/>
                  <w:sz w:val="23"/>
                  <w:szCs w:val="23"/>
                  <w:u w:val="single"/>
                  <w:bdr w:val="none" w:sz="0" w:space="0" w:color="auto" w:frame="1"/>
                  <w:lang w:eastAsia="ru-RU"/>
                </w:rPr>
                <w:t>столбце 2</w:t>
              </w:r>
            </w:hyperlink>
            <w:r w:rsidRPr="00CF60F8">
              <w:rPr>
                <w:rFonts w:eastAsia="Times New Roman"/>
                <w:sz w:val="23"/>
                <w:szCs w:val="23"/>
                <w:lang w:eastAsia="ru-RU"/>
              </w:rPr>
              <w:t> информация представлена не в полном объеме);</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85" w:name="100216"/>
            <w:bookmarkEnd w:id="85"/>
            <w:r w:rsidRPr="00CF60F8">
              <w:rPr>
                <w:rFonts w:eastAsia="Times New Roman"/>
                <w:b/>
                <w:bCs/>
                <w:color w:val="333333"/>
                <w:sz w:val="23"/>
                <w:szCs w:val="23"/>
                <w:lang w:eastAsia="ru-RU"/>
              </w:rPr>
              <w:t>7.</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86" w:name="100217"/>
            <w:bookmarkEnd w:id="86"/>
            <w:r w:rsidRPr="00CF60F8">
              <w:rPr>
                <w:rFonts w:eastAsia="Times New Roman"/>
                <w:sz w:val="23"/>
                <w:szCs w:val="23"/>
                <w:lang w:eastAsia="ru-RU"/>
              </w:rPr>
              <w:t>Сведения о положениях о структурных подразделениях (об органах управления) с приложением копий указанных положений (при их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87" w:name="100218"/>
            <w:bookmarkStart w:id="88" w:name="100219"/>
            <w:bookmarkEnd w:id="87"/>
            <w:bookmarkEnd w:id="88"/>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89" w:name="100220"/>
            <w:bookmarkStart w:id="90" w:name="100221"/>
            <w:bookmarkStart w:id="91" w:name="100222"/>
            <w:bookmarkEnd w:id="89"/>
            <w:bookmarkEnd w:id="90"/>
            <w:bookmarkEnd w:id="91"/>
            <w:r w:rsidRPr="00CF60F8">
              <w:rPr>
                <w:rFonts w:eastAsia="Times New Roman"/>
                <w:sz w:val="23"/>
                <w:szCs w:val="23"/>
                <w:lang w:eastAsia="ru-RU"/>
              </w:rPr>
              <w:t>1 - информация представлена в полном объеме (с приложением копий),</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 xml:space="preserve">0,5 - представлены только сведения </w:t>
            </w:r>
            <w:r w:rsidRPr="00CF60F8">
              <w:rPr>
                <w:rFonts w:eastAsia="Times New Roman"/>
                <w:sz w:val="23"/>
                <w:szCs w:val="23"/>
                <w:lang w:eastAsia="ru-RU"/>
              </w:rPr>
              <w:lastRenderedPageBreak/>
              <w:t>о положениях о структурных подразделениях (об органах управления);</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 структурные подразделения отсутствуют</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92" w:name="100223"/>
            <w:bookmarkEnd w:id="92"/>
            <w:r w:rsidRPr="00CF60F8">
              <w:rPr>
                <w:rFonts w:eastAsia="Times New Roman"/>
                <w:sz w:val="23"/>
                <w:szCs w:val="23"/>
                <w:lang w:eastAsia="ru-RU"/>
              </w:rPr>
              <w:lastRenderedPageBreak/>
              <w:t>III. Документы (в виде копий)</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93" w:name="100224"/>
            <w:bookmarkEnd w:id="93"/>
            <w:r w:rsidRPr="00CF60F8">
              <w:rPr>
                <w:rFonts w:eastAsia="Times New Roman"/>
                <w:b/>
                <w:bCs/>
                <w:color w:val="333333"/>
                <w:sz w:val="23"/>
                <w:szCs w:val="23"/>
                <w:lang w:eastAsia="ru-RU"/>
              </w:rPr>
              <w:t>8.</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94" w:name="100225"/>
            <w:bookmarkEnd w:id="94"/>
            <w:r w:rsidRPr="00CF60F8">
              <w:rPr>
                <w:rFonts w:eastAsia="Times New Roman"/>
                <w:sz w:val="23"/>
                <w:szCs w:val="23"/>
                <w:lang w:eastAsia="ru-RU"/>
              </w:rPr>
              <w:t>Устав образовательной организации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95" w:name="100226"/>
            <w:bookmarkStart w:id="96" w:name="100227"/>
            <w:bookmarkEnd w:id="95"/>
            <w:bookmarkEnd w:id="96"/>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97" w:name="100228"/>
            <w:bookmarkStart w:id="98" w:name="100229"/>
            <w:bookmarkStart w:id="99" w:name="100230"/>
            <w:bookmarkEnd w:id="97"/>
            <w:bookmarkEnd w:id="98"/>
            <w:bookmarkEnd w:id="99"/>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00" w:name="100231"/>
            <w:bookmarkEnd w:id="100"/>
            <w:r w:rsidRPr="00CF60F8">
              <w:rPr>
                <w:rFonts w:eastAsia="Times New Roman"/>
                <w:b/>
                <w:bCs/>
                <w:color w:val="333333"/>
                <w:sz w:val="23"/>
                <w:szCs w:val="23"/>
                <w:lang w:eastAsia="ru-RU"/>
              </w:rPr>
              <w:t>9.</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01" w:name="100232"/>
            <w:bookmarkEnd w:id="101"/>
            <w:r w:rsidRPr="00CF60F8">
              <w:rPr>
                <w:rFonts w:eastAsia="Times New Roman"/>
                <w:sz w:val="23"/>
                <w:szCs w:val="23"/>
                <w:lang w:eastAsia="ru-RU"/>
              </w:rPr>
              <w:t>Лицензии на осуществление образовательной деятельности (с приложениями)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02" w:name="100233"/>
            <w:bookmarkStart w:id="103" w:name="100234"/>
            <w:bookmarkEnd w:id="102"/>
            <w:bookmarkEnd w:id="103"/>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04" w:name="100235"/>
            <w:bookmarkStart w:id="105" w:name="100236"/>
            <w:bookmarkStart w:id="106" w:name="100237"/>
            <w:bookmarkEnd w:id="104"/>
            <w:bookmarkEnd w:id="105"/>
            <w:bookmarkEnd w:id="106"/>
            <w:r w:rsidRPr="00CF60F8">
              <w:rPr>
                <w:rFonts w:eastAsia="Times New Roman"/>
                <w:sz w:val="23"/>
                <w:szCs w:val="23"/>
                <w:lang w:eastAsia="ru-RU"/>
              </w:rPr>
              <w:t>1 - информация представлена в полном объеме (с приложениями к лицензии),</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представлена лицензии на осуществление образовательной деятельности (без приложений);</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07" w:name="100238"/>
            <w:bookmarkEnd w:id="107"/>
            <w:r w:rsidRPr="00CF60F8">
              <w:rPr>
                <w:rFonts w:eastAsia="Times New Roman"/>
                <w:b/>
                <w:bCs/>
                <w:color w:val="333333"/>
                <w:sz w:val="23"/>
                <w:szCs w:val="23"/>
                <w:lang w:eastAsia="ru-RU"/>
              </w:rPr>
              <w:t>10.</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08" w:name="100239"/>
            <w:bookmarkEnd w:id="108"/>
            <w:r w:rsidRPr="00CF60F8">
              <w:rPr>
                <w:rFonts w:eastAsia="Times New Roman"/>
                <w:sz w:val="23"/>
                <w:szCs w:val="23"/>
                <w:lang w:eastAsia="ru-RU"/>
              </w:rPr>
              <w:t>Свидетельства о государственной аккредитации (с приложениями)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09" w:name="100240"/>
            <w:bookmarkStart w:id="110" w:name="100241"/>
            <w:bookmarkEnd w:id="109"/>
            <w:bookmarkEnd w:id="110"/>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11" w:name="100242"/>
            <w:bookmarkStart w:id="112" w:name="100243"/>
            <w:bookmarkStart w:id="113" w:name="100244"/>
            <w:bookmarkEnd w:id="111"/>
            <w:bookmarkEnd w:id="112"/>
            <w:bookmarkEnd w:id="113"/>
            <w:r w:rsidRPr="00CF60F8">
              <w:rPr>
                <w:rFonts w:eastAsia="Times New Roman"/>
                <w:sz w:val="23"/>
                <w:szCs w:val="23"/>
                <w:lang w:eastAsia="ru-RU"/>
              </w:rPr>
              <w:t>1 - информация представлена в полном объеме (с приложениями к свидетельству),</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представлено свидетельство на осуществление образовательной деятельности (без приложений);</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 информация не требуется для данного типа организаций</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14" w:name="100245"/>
            <w:bookmarkEnd w:id="114"/>
            <w:r w:rsidRPr="00CF60F8">
              <w:rPr>
                <w:rFonts w:eastAsia="Times New Roman"/>
                <w:b/>
                <w:bCs/>
                <w:color w:val="333333"/>
                <w:sz w:val="23"/>
                <w:szCs w:val="23"/>
                <w:lang w:eastAsia="ru-RU"/>
              </w:rPr>
              <w:t>11.</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15" w:name="100246"/>
            <w:bookmarkEnd w:id="115"/>
            <w:r w:rsidRPr="00CF60F8">
              <w:rPr>
                <w:rFonts w:eastAsia="Times New Roman"/>
                <w:sz w:val="23"/>
                <w:szCs w:val="23"/>
                <w:lang w:eastAsia="ru-RU"/>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16" w:name="100247"/>
            <w:bookmarkStart w:id="117" w:name="100248"/>
            <w:bookmarkEnd w:id="116"/>
            <w:bookmarkEnd w:id="117"/>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18" w:name="100249"/>
            <w:bookmarkStart w:id="119" w:name="100250"/>
            <w:bookmarkStart w:id="120" w:name="100251"/>
            <w:bookmarkEnd w:id="118"/>
            <w:bookmarkEnd w:id="119"/>
            <w:bookmarkEnd w:id="120"/>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21" w:name="100252"/>
            <w:bookmarkEnd w:id="121"/>
            <w:r w:rsidRPr="00CF60F8">
              <w:rPr>
                <w:rFonts w:eastAsia="Times New Roman"/>
                <w:b/>
                <w:bCs/>
                <w:color w:val="333333"/>
                <w:sz w:val="23"/>
                <w:szCs w:val="23"/>
                <w:lang w:eastAsia="ru-RU"/>
              </w:rPr>
              <w:t>12.</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22" w:name="100253"/>
            <w:bookmarkEnd w:id="122"/>
            <w:r w:rsidRPr="00CF60F8">
              <w:rPr>
                <w:rFonts w:eastAsia="Times New Roman"/>
                <w:sz w:val="23"/>
                <w:szCs w:val="23"/>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23" w:name="100254"/>
            <w:bookmarkStart w:id="124" w:name="100255"/>
            <w:bookmarkEnd w:id="123"/>
            <w:bookmarkEnd w:id="124"/>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25" w:name="100256"/>
            <w:bookmarkStart w:id="126" w:name="100257"/>
            <w:bookmarkStart w:id="127" w:name="100258"/>
            <w:bookmarkEnd w:id="125"/>
            <w:bookmarkEnd w:id="126"/>
            <w:bookmarkEnd w:id="127"/>
            <w:r w:rsidRPr="00CF60F8">
              <w:rPr>
                <w:rFonts w:eastAsia="Times New Roman"/>
                <w:sz w:val="23"/>
                <w:szCs w:val="23"/>
                <w:lang w:eastAsia="ru-RU"/>
              </w:rPr>
              <w:t>1 - информация представлена в полном объеме (все указанные локальные акты),</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 (отсутствует хотя бы один из актов, указанных в </w:t>
            </w:r>
            <w:hyperlink r:id="rId33" w:history="1">
              <w:r w:rsidRPr="00CF60F8">
                <w:rPr>
                  <w:rFonts w:eastAsia="Times New Roman"/>
                  <w:color w:val="8859A8"/>
                  <w:sz w:val="23"/>
                  <w:szCs w:val="23"/>
                  <w:u w:val="single"/>
                  <w:bdr w:val="none" w:sz="0" w:space="0" w:color="auto" w:frame="1"/>
                  <w:lang w:eastAsia="ru-RU"/>
                </w:rPr>
                <w:t>столбце 2</w:t>
              </w:r>
            </w:hyperlink>
            <w:r w:rsidRPr="00CF60F8">
              <w:rPr>
                <w:rFonts w:eastAsia="Times New Roman"/>
                <w:sz w:val="23"/>
                <w:szCs w:val="23"/>
                <w:lang w:eastAsia="ru-RU"/>
              </w:rPr>
              <w:t>);</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28" w:name="100259"/>
            <w:bookmarkEnd w:id="128"/>
            <w:r w:rsidRPr="00CF60F8">
              <w:rPr>
                <w:rFonts w:eastAsia="Times New Roman"/>
                <w:b/>
                <w:bCs/>
                <w:color w:val="333333"/>
                <w:sz w:val="23"/>
                <w:szCs w:val="23"/>
                <w:lang w:eastAsia="ru-RU"/>
              </w:rPr>
              <w:t>13.</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29" w:name="100260"/>
            <w:bookmarkEnd w:id="129"/>
            <w:r w:rsidRPr="00CF60F8">
              <w:rPr>
                <w:rFonts w:eastAsia="Times New Roman"/>
                <w:sz w:val="23"/>
                <w:szCs w:val="23"/>
                <w:lang w:eastAsia="ru-RU"/>
              </w:rPr>
              <w:t>Отчет о результатах самообследования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30" w:name="100261"/>
            <w:bookmarkStart w:id="131" w:name="100262"/>
            <w:bookmarkEnd w:id="130"/>
            <w:bookmarkEnd w:id="131"/>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32" w:name="100263"/>
            <w:bookmarkStart w:id="133" w:name="100264"/>
            <w:bookmarkStart w:id="134" w:name="100265"/>
            <w:bookmarkEnd w:id="132"/>
            <w:bookmarkEnd w:id="133"/>
            <w:bookmarkEnd w:id="134"/>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35" w:name="100266"/>
            <w:bookmarkEnd w:id="135"/>
            <w:r w:rsidRPr="00CF60F8">
              <w:rPr>
                <w:rFonts w:eastAsia="Times New Roman"/>
                <w:b/>
                <w:bCs/>
                <w:color w:val="333333"/>
                <w:sz w:val="23"/>
                <w:szCs w:val="23"/>
                <w:lang w:eastAsia="ru-RU"/>
              </w:rPr>
              <w:lastRenderedPageBreak/>
              <w:t>14.</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36" w:name="100267"/>
            <w:bookmarkEnd w:id="136"/>
            <w:r w:rsidRPr="00CF60F8">
              <w:rPr>
                <w:rFonts w:eastAsia="Times New Roman"/>
                <w:sz w:val="23"/>
                <w:szCs w:val="23"/>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37" w:name="100268"/>
            <w:bookmarkStart w:id="138" w:name="100269"/>
            <w:bookmarkEnd w:id="137"/>
            <w:bookmarkEnd w:id="138"/>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39" w:name="100270"/>
            <w:bookmarkStart w:id="140" w:name="100271"/>
            <w:bookmarkStart w:id="141" w:name="100272"/>
            <w:bookmarkEnd w:id="139"/>
            <w:bookmarkEnd w:id="140"/>
            <w:bookmarkEnd w:id="141"/>
            <w:r w:rsidRPr="00CF60F8">
              <w:rPr>
                <w:rFonts w:eastAsia="Times New Roman"/>
                <w:sz w:val="23"/>
                <w:szCs w:val="23"/>
                <w:lang w:eastAsia="ru-RU"/>
              </w:rPr>
              <w:t>1 - информация представлена в полном объеме,</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 платные услуги отсутствуют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42" w:name="100273"/>
            <w:bookmarkEnd w:id="142"/>
            <w:r w:rsidRPr="00CF60F8">
              <w:rPr>
                <w:rFonts w:eastAsia="Times New Roman"/>
                <w:b/>
                <w:bCs/>
                <w:color w:val="333333"/>
                <w:sz w:val="23"/>
                <w:szCs w:val="23"/>
                <w:lang w:eastAsia="ru-RU"/>
              </w:rPr>
              <w:t>15.</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43" w:name="100274"/>
            <w:bookmarkEnd w:id="143"/>
            <w:r w:rsidRPr="00CF60F8">
              <w:rPr>
                <w:rFonts w:eastAsia="Times New Roman"/>
                <w:sz w:val="23"/>
                <w:szCs w:val="23"/>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44" w:name="100275"/>
            <w:bookmarkStart w:id="145" w:name="100276"/>
            <w:bookmarkEnd w:id="144"/>
            <w:bookmarkEnd w:id="145"/>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46" w:name="100277"/>
            <w:bookmarkStart w:id="147" w:name="100278"/>
            <w:bookmarkStart w:id="148" w:name="100279"/>
            <w:bookmarkEnd w:id="146"/>
            <w:bookmarkEnd w:id="147"/>
            <w:bookmarkEnd w:id="148"/>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 платные услуги отсутствуют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49" w:name="100280"/>
            <w:bookmarkEnd w:id="149"/>
            <w:r w:rsidRPr="00CF60F8">
              <w:rPr>
                <w:rFonts w:eastAsia="Times New Roman"/>
                <w:b/>
                <w:bCs/>
                <w:color w:val="333333"/>
                <w:sz w:val="23"/>
                <w:szCs w:val="23"/>
                <w:lang w:eastAsia="ru-RU"/>
              </w:rPr>
              <w:t>16.</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50" w:name="100281"/>
            <w:bookmarkEnd w:id="150"/>
            <w:r w:rsidRPr="00CF60F8">
              <w:rPr>
                <w:rFonts w:eastAsia="Times New Roman"/>
                <w:sz w:val="23"/>
                <w:szCs w:val="23"/>
                <w:lang w:eastAsia="ru-RU"/>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51" w:name="100282"/>
            <w:bookmarkStart w:id="152" w:name="100283"/>
            <w:bookmarkEnd w:id="151"/>
            <w:bookmarkEnd w:id="152"/>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53" w:name="100284"/>
            <w:bookmarkStart w:id="154" w:name="100285"/>
            <w:bookmarkStart w:id="155" w:name="100286"/>
            <w:bookmarkEnd w:id="153"/>
            <w:bookmarkEnd w:id="154"/>
            <w:bookmarkEnd w:id="155"/>
            <w:r w:rsidRPr="00CF60F8">
              <w:rPr>
                <w:rFonts w:eastAsia="Times New Roman"/>
                <w:sz w:val="23"/>
                <w:szCs w:val="23"/>
                <w:lang w:eastAsia="ru-RU"/>
              </w:rPr>
              <w:t>1 - информация представлена в полном объеме,</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 предписания отсутствуют</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56" w:name="100287"/>
            <w:bookmarkEnd w:id="156"/>
            <w:r w:rsidRPr="00CF60F8">
              <w:rPr>
                <w:rFonts w:eastAsia="Times New Roman"/>
                <w:sz w:val="23"/>
                <w:szCs w:val="23"/>
                <w:lang w:eastAsia="ru-RU"/>
              </w:rPr>
              <w:t>IV. Образование</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57" w:name="100288"/>
            <w:bookmarkEnd w:id="157"/>
            <w:r w:rsidRPr="00CF60F8">
              <w:rPr>
                <w:rFonts w:eastAsia="Times New Roman"/>
                <w:b/>
                <w:bCs/>
                <w:color w:val="333333"/>
                <w:sz w:val="23"/>
                <w:szCs w:val="23"/>
                <w:lang w:eastAsia="ru-RU"/>
              </w:rPr>
              <w:t>17.</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58" w:name="100289"/>
            <w:bookmarkEnd w:id="158"/>
            <w:r w:rsidRPr="00CF60F8">
              <w:rPr>
                <w:rFonts w:eastAsia="Times New Roman"/>
                <w:sz w:val="23"/>
                <w:szCs w:val="23"/>
                <w:lang w:eastAsia="ru-RU"/>
              </w:rPr>
              <w:t>Информация о реализуемых уровнях образования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59" w:name="100290"/>
            <w:bookmarkStart w:id="160" w:name="100291"/>
            <w:bookmarkEnd w:id="159"/>
            <w:bookmarkEnd w:id="160"/>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61" w:name="100292"/>
            <w:bookmarkStart w:id="162" w:name="100293"/>
            <w:bookmarkStart w:id="163" w:name="100294"/>
            <w:bookmarkEnd w:id="161"/>
            <w:bookmarkEnd w:id="162"/>
            <w:bookmarkEnd w:id="163"/>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64" w:name="100295"/>
            <w:bookmarkEnd w:id="164"/>
            <w:r w:rsidRPr="00CF60F8">
              <w:rPr>
                <w:rFonts w:eastAsia="Times New Roman"/>
                <w:b/>
                <w:bCs/>
                <w:color w:val="333333"/>
                <w:sz w:val="23"/>
                <w:szCs w:val="23"/>
                <w:lang w:eastAsia="ru-RU"/>
              </w:rPr>
              <w:t>18.</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65" w:name="100296"/>
            <w:bookmarkEnd w:id="165"/>
            <w:r w:rsidRPr="00CF60F8">
              <w:rPr>
                <w:rFonts w:eastAsia="Times New Roman"/>
                <w:sz w:val="23"/>
                <w:szCs w:val="23"/>
                <w:lang w:eastAsia="ru-RU"/>
              </w:rPr>
              <w:t>Информация о формах обучения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66" w:name="100297"/>
            <w:bookmarkStart w:id="167" w:name="100298"/>
            <w:bookmarkEnd w:id="166"/>
            <w:bookmarkEnd w:id="167"/>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68" w:name="100299"/>
            <w:bookmarkStart w:id="169" w:name="100300"/>
            <w:bookmarkEnd w:id="168"/>
            <w:bookmarkEnd w:id="169"/>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70" w:name="100301"/>
            <w:bookmarkEnd w:id="170"/>
            <w:r w:rsidRPr="00CF60F8">
              <w:rPr>
                <w:rFonts w:eastAsia="Times New Roman"/>
                <w:b/>
                <w:bCs/>
                <w:color w:val="333333"/>
                <w:sz w:val="23"/>
                <w:szCs w:val="23"/>
                <w:lang w:eastAsia="ru-RU"/>
              </w:rPr>
              <w:t>19.</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71" w:name="100302"/>
            <w:bookmarkEnd w:id="171"/>
            <w:r w:rsidRPr="00CF60F8">
              <w:rPr>
                <w:rFonts w:eastAsia="Times New Roman"/>
                <w:sz w:val="23"/>
                <w:szCs w:val="23"/>
                <w:lang w:eastAsia="ru-RU"/>
              </w:rPr>
              <w:t>Информация о нормативных сроках обучения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72" w:name="100303"/>
            <w:bookmarkStart w:id="173" w:name="100304"/>
            <w:bookmarkEnd w:id="172"/>
            <w:bookmarkEnd w:id="173"/>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74" w:name="100305"/>
            <w:bookmarkStart w:id="175" w:name="100306"/>
            <w:bookmarkEnd w:id="174"/>
            <w:bookmarkEnd w:id="175"/>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76" w:name="100307"/>
            <w:bookmarkEnd w:id="176"/>
            <w:r w:rsidRPr="00CF60F8">
              <w:rPr>
                <w:rFonts w:eastAsia="Times New Roman"/>
                <w:b/>
                <w:bCs/>
                <w:color w:val="333333"/>
                <w:sz w:val="23"/>
                <w:szCs w:val="23"/>
                <w:lang w:eastAsia="ru-RU"/>
              </w:rPr>
              <w:t>20.</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77" w:name="100308"/>
            <w:bookmarkEnd w:id="177"/>
            <w:r w:rsidRPr="00CF60F8">
              <w:rPr>
                <w:rFonts w:eastAsia="Times New Roman"/>
                <w:sz w:val="23"/>
                <w:szCs w:val="23"/>
                <w:lang w:eastAsia="ru-RU"/>
              </w:rPr>
              <w:t xml:space="preserve">Информация о сроке действия государственной аккредитации образовательных программ (при </w:t>
            </w:r>
            <w:r w:rsidRPr="00CF60F8">
              <w:rPr>
                <w:rFonts w:eastAsia="Times New Roman"/>
                <w:sz w:val="23"/>
                <w:szCs w:val="23"/>
                <w:lang w:eastAsia="ru-RU"/>
              </w:rPr>
              <w:lastRenderedPageBreak/>
              <w:t>наличии государственной аккредитации)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78" w:name="100309"/>
            <w:bookmarkStart w:id="179" w:name="100310"/>
            <w:bookmarkEnd w:id="178"/>
            <w:bookmarkEnd w:id="179"/>
            <w:r w:rsidRPr="00CF60F8">
              <w:rPr>
                <w:rFonts w:eastAsia="Times New Roman"/>
                <w:b/>
                <w:bCs/>
                <w:color w:val="333333"/>
                <w:sz w:val="23"/>
                <w:szCs w:val="23"/>
                <w:lang w:eastAsia="ru-RU"/>
              </w:rPr>
              <w:lastRenderedPageBreak/>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80" w:name="100311"/>
            <w:bookmarkStart w:id="181" w:name="100312"/>
            <w:bookmarkEnd w:id="180"/>
            <w:bookmarkEnd w:id="181"/>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82" w:name="100313"/>
            <w:bookmarkEnd w:id="182"/>
            <w:r w:rsidRPr="00CF60F8">
              <w:rPr>
                <w:rFonts w:eastAsia="Times New Roman"/>
                <w:b/>
                <w:bCs/>
                <w:color w:val="333333"/>
                <w:sz w:val="23"/>
                <w:szCs w:val="23"/>
                <w:lang w:eastAsia="ru-RU"/>
              </w:rPr>
              <w:lastRenderedPageBreak/>
              <w:t>21.</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83" w:name="100314"/>
            <w:bookmarkEnd w:id="183"/>
            <w:r w:rsidRPr="00CF60F8">
              <w:rPr>
                <w:rFonts w:eastAsia="Times New Roman"/>
                <w:sz w:val="23"/>
                <w:szCs w:val="23"/>
                <w:lang w:eastAsia="ru-RU"/>
              </w:rPr>
              <w:t>Информация об описании образовательных программ с приложением их копий</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84" w:name="100315"/>
            <w:bookmarkStart w:id="185" w:name="100316"/>
            <w:bookmarkEnd w:id="184"/>
            <w:bookmarkEnd w:id="185"/>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86" w:name="100317"/>
            <w:bookmarkStart w:id="187" w:name="100318"/>
            <w:bookmarkStart w:id="188" w:name="100319"/>
            <w:bookmarkEnd w:id="186"/>
            <w:bookmarkEnd w:id="187"/>
            <w:bookmarkEnd w:id="188"/>
            <w:r w:rsidRPr="00CF60F8">
              <w:rPr>
                <w:rFonts w:eastAsia="Times New Roman"/>
                <w:sz w:val="23"/>
                <w:szCs w:val="23"/>
                <w:lang w:eastAsia="ru-RU"/>
              </w:rPr>
              <w:t>1 - информация представлена в полном объеме (с приложением всех копий),</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представлена информация без копий, или не по всем программам;</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89" w:name="100320"/>
            <w:bookmarkEnd w:id="189"/>
            <w:r w:rsidRPr="00CF60F8">
              <w:rPr>
                <w:rFonts w:eastAsia="Times New Roman"/>
                <w:b/>
                <w:bCs/>
                <w:color w:val="333333"/>
                <w:sz w:val="23"/>
                <w:szCs w:val="23"/>
                <w:lang w:eastAsia="ru-RU"/>
              </w:rPr>
              <w:t>22.</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90" w:name="100321"/>
            <w:bookmarkEnd w:id="190"/>
            <w:r w:rsidRPr="00CF60F8">
              <w:rPr>
                <w:rFonts w:eastAsia="Times New Roman"/>
                <w:sz w:val="23"/>
                <w:szCs w:val="23"/>
                <w:lang w:eastAsia="ru-RU"/>
              </w:rPr>
              <w:t>Информация об учебных планах реализуемых образовательных программ с приложением их копий</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91" w:name="100322"/>
            <w:bookmarkStart w:id="192" w:name="100323"/>
            <w:bookmarkEnd w:id="191"/>
            <w:bookmarkEnd w:id="192"/>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93" w:name="100324"/>
            <w:bookmarkStart w:id="194" w:name="100325"/>
            <w:bookmarkEnd w:id="193"/>
            <w:bookmarkEnd w:id="194"/>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95" w:name="100326"/>
            <w:bookmarkEnd w:id="195"/>
            <w:r w:rsidRPr="00CF60F8">
              <w:rPr>
                <w:rFonts w:eastAsia="Times New Roman"/>
                <w:b/>
                <w:bCs/>
                <w:color w:val="333333"/>
                <w:sz w:val="23"/>
                <w:szCs w:val="23"/>
                <w:lang w:eastAsia="ru-RU"/>
              </w:rPr>
              <w:t>23.</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96" w:name="100327"/>
            <w:bookmarkEnd w:id="196"/>
            <w:r w:rsidRPr="00CF60F8">
              <w:rPr>
                <w:rFonts w:eastAsia="Times New Roman"/>
                <w:sz w:val="23"/>
                <w:szCs w:val="23"/>
                <w:lang w:eastAsia="ru-RU"/>
              </w:rPr>
              <w:t>Аннотации к рабочим программам дисциплин (по каждой дисциплине в составе образовательной программы) с приложением их копий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97" w:name="100328"/>
            <w:bookmarkStart w:id="198" w:name="100329"/>
            <w:bookmarkEnd w:id="197"/>
            <w:bookmarkEnd w:id="198"/>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99" w:name="100330"/>
            <w:bookmarkStart w:id="200" w:name="100331"/>
            <w:bookmarkEnd w:id="199"/>
            <w:bookmarkEnd w:id="200"/>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01" w:name="100332"/>
            <w:bookmarkEnd w:id="201"/>
            <w:r w:rsidRPr="00CF60F8">
              <w:rPr>
                <w:rFonts w:eastAsia="Times New Roman"/>
                <w:b/>
                <w:bCs/>
                <w:color w:val="333333"/>
                <w:sz w:val="23"/>
                <w:szCs w:val="23"/>
                <w:lang w:eastAsia="ru-RU"/>
              </w:rPr>
              <w:t>24.</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02" w:name="100333"/>
            <w:bookmarkEnd w:id="202"/>
            <w:r w:rsidRPr="00CF60F8">
              <w:rPr>
                <w:rFonts w:eastAsia="Times New Roman"/>
                <w:sz w:val="23"/>
                <w:szCs w:val="23"/>
                <w:lang w:eastAsia="ru-RU"/>
              </w:rPr>
              <w:t>Информация о календарных учебных графиках с приложением их копий</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03" w:name="100334"/>
            <w:bookmarkStart w:id="204" w:name="100335"/>
            <w:bookmarkEnd w:id="203"/>
            <w:bookmarkEnd w:id="204"/>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05" w:name="100336"/>
            <w:bookmarkStart w:id="206" w:name="100337"/>
            <w:bookmarkEnd w:id="205"/>
            <w:bookmarkEnd w:id="206"/>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07" w:name="100338"/>
            <w:bookmarkEnd w:id="207"/>
            <w:r w:rsidRPr="00CF60F8">
              <w:rPr>
                <w:rFonts w:eastAsia="Times New Roman"/>
                <w:b/>
                <w:bCs/>
                <w:color w:val="333333"/>
                <w:sz w:val="23"/>
                <w:szCs w:val="23"/>
                <w:lang w:eastAsia="ru-RU"/>
              </w:rPr>
              <w:t>25.</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08" w:name="100339"/>
            <w:bookmarkEnd w:id="208"/>
            <w:r w:rsidRPr="00CF60F8">
              <w:rPr>
                <w:rFonts w:eastAsia="Times New Roman"/>
                <w:sz w:val="23"/>
                <w:szCs w:val="23"/>
                <w:lang w:eastAsia="ru-RU"/>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09" w:name="100340"/>
            <w:bookmarkStart w:id="210" w:name="100341"/>
            <w:bookmarkEnd w:id="209"/>
            <w:bookmarkEnd w:id="210"/>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11" w:name="100342"/>
            <w:bookmarkStart w:id="212" w:name="100343"/>
            <w:bookmarkStart w:id="213" w:name="100344"/>
            <w:bookmarkEnd w:id="211"/>
            <w:bookmarkEnd w:id="212"/>
            <w:bookmarkEnd w:id="213"/>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14" w:name="100345"/>
            <w:bookmarkEnd w:id="214"/>
            <w:r w:rsidRPr="00CF60F8">
              <w:rPr>
                <w:rFonts w:eastAsia="Times New Roman"/>
                <w:b/>
                <w:bCs/>
                <w:color w:val="333333"/>
                <w:sz w:val="23"/>
                <w:szCs w:val="23"/>
                <w:lang w:eastAsia="ru-RU"/>
              </w:rPr>
              <w:t>26.</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15" w:name="100346"/>
            <w:bookmarkEnd w:id="215"/>
            <w:r w:rsidRPr="00CF60F8">
              <w:rPr>
                <w:rFonts w:eastAsia="Times New Roman"/>
                <w:sz w:val="23"/>
                <w:szCs w:val="23"/>
                <w:lang w:eastAsia="ru-RU"/>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16" w:name="100347"/>
            <w:bookmarkStart w:id="217" w:name="100348"/>
            <w:bookmarkEnd w:id="216"/>
            <w:bookmarkEnd w:id="217"/>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18" w:name="100349"/>
            <w:bookmarkStart w:id="219" w:name="100350"/>
            <w:bookmarkEnd w:id="218"/>
            <w:bookmarkEnd w:id="219"/>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20" w:name="100351"/>
            <w:bookmarkEnd w:id="220"/>
            <w:r w:rsidRPr="00CF60F8">
              <w:rPr>
                <w:rFonts w:eastAsia="Times New Roman"/>
                <w:b/>
                <w:bCs/>
                <w:color w:val="333333"/>
                <w:sz w:val="23"/>
                <w:szCs w:val="23"/>
                <w:lang w:eastAsia="ru-RU"/>
              </w:rPr>
              <w:t>27.</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21" w:name="100352"/>
            <w:bookmarkEnd w:id="221"/>
            <w:r w:rsidRPr="00CF60F8">
              <w:rPr>
                <w:rFonts w:eastAsia="Times New Roman"/>
                <w:sz w:val="23"/>
                <w:szCs w:val="23"/>
                <w:lang w:eastAsia="ru-RU"/>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22" w:name="100353"/>
            <w:bookmarkStart w:id="223" w:name="100354"/>
            <w:bookmarkEnd w:id="222"/>
            <w:bookmarkEnd w:id="223"/>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24" w:name="100355"/>
            <w:bookmarkStart w:id="225" w:name="100356"/>
            <w:bookmarkEnd w:id="224"/>
            <w:bookmarkEnd w:id="225"/>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–дистанционные образовательные технологии отсутствуют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26" w:name="100357"/>
            <w:bookmarkEnd w:id="226"/>
            <w:r w:rsidRPr="00CF60F8">
              <w:rPr>
                <w:rFonts w:eastAsia="Times New Roman"/>
                <w:b/>
                <w:bCs/>
                <w:color w:val="333333"/>
                <w:sz w:val="23"/>
                <w:szCs w:val="23"/>
                <w:lang w:eastAsia="ru-RU"/>
              </w:rPr>
              <w:t>28.</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27" w:name="100358"/>
            <w:bookmarkEnd w:id="227"/>
            <w:r w:rsidRPr="00CF60F8">
              <w:rPr>
                <w:rFonts w:eastAsia="Times New Roman"/>
                <w:sz w:val="23"/>
                <w:szCs w:val="23"/>
                <w:lang w:eastAsia="ru-RU"/>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28" w:name="100359"/>
            <w:bookmarkStart w:id="229" w:name="100360"/>
            <w:bookmarkEnd w:id="228"/>
            <w:bookmarkEnd w:id="229"/>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30" w:name="100361"/>
            <w:bookmarkStart w:id="231" w:name="100362"/>
            <w:bookmarkEnd w:id="230"/>
            <w:bookmarkEnd w:id="231"/>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32" w:name="100363"/>
            <w:bookmarkEnd w:id="232"/>
            <w:r w:rsidRPr="00CF60F8">
              <w:rPr>
                <w:rFonts w:eastAsia="Times New Roman"/>
                <w:b/>
                <w:bCs/>
                <w:color w:val="333333"/>
                <w:sz w:val="23"/>
                <w:szCs w:val="23"/>
                <w:lang w:eastAsia="ru-RU"/>
              </w:rPr>
              <w:t>29.</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33" w:name="100364"/>
            <w:bookmarkEnd w:id="233"/>
            <w:r w:rsidRPr="00CF60F8">
              <w:rPr>
                <w:rFonts w:eastAsia="Times New Roman"/>
                <w:sz w:val="23"/>
                <w:szCs w:val="23"/>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34" w:name="100365"/>
            <w:bookmarkStart w:id="235" w:name="100366"/>
            <w:bookmarkEnd w:id="234"/>
            <w:bookmarkEnd w:id="235"/>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36" w:name="100367"/>
            <w:bookmarkStart w:id="237" w:name="100368"/>
            <w:bookmarkEnd w:id="236"/>
            <w:bookmarkEnd w:id="237"/>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38" w:name="100369"/>
            <w:bookmarkEnd w:id="238"/>
            <w:r w:rsidRPr="00CF60F8">
              <w:rPr>
                <w:rFonts w:eastAsia="Times New Roman"/>
                <w:sz w:val="23"/>
                <w:szCs w:val="23"/>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39" w:name="100370"/>
            <w:bookmarkEnd w:id="239"/>
            <w:r w:rsidRPr="00CF60F8">
              <w:rPr>
                <w:rFonts w:eastAsia="Times New Roman"/>
                <w:b/>
                <w:bCs/>
                <w:color w:val="333333"/>
                <w:sz w:val="23"/>
                <w:szCs w:val="23"/>
                <w:lang w:eastAsia="ru-RU"/>
              </w:rPr>
              <w:t>30.</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40" w:name="100371"/>
            <w:bookmarkEnd w:id="240"/>
            <w:r w:rsidRPr="00CF60F8">
              <w:rPr>
                <w:rFonts w:eastAsia="Times New Roman"/>
                <w:sz w:val="23"/>
                <w:szCs w:val="23"/>
                <w:lang w:eastAsia="ru-RU"/>
              </w:rPr>
              <w:t>Уровень образования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41" w:name="100372"/>
            <w:bookmarkStart w:id="242" w:name="100373"/>
            <w:bookmarkEnd w:id="241"/>
            <w:bookmarkEnd w:id="242"/>
            <w:r w:rsidRPr="00CF60F8">
              <w:rPr>
                <w:rFonts w:eastAsia="Times New Roman"/>
                <w:b/>
                <w:bCs/>
                <w:color w:val="333333"/>
                <w:sz w:val="23"/>
                <w:szCs w:val="23"/>
                <w:lang w:eastAsia="ru-RU"/>
              </w:rPr>
              <w:t>x</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43" w:name="100374"/>
            <w:bookmarkStart w:id="244" w:name="100375"/>
            <w:bookmarkStart w:id="245" w:name="100376"/>
            <w:bookmarkEnd w:id="243"/>
            <w:bookmarkEnd w:id="244"/>
            <w:bookmarkEnd w:id="245"/>
            <w:r w:rsidRPr="00CF60F8">
              <w:rPr>
                <w:rFonts w:eastAsia="Times New Roman"/>
                <w:sz w:val="23"/>
                <w:szCs w:val="23"/>
                <w:lang w:eastAsia="ru-RU"/>
              </w:rPr>
              <w:t xml:space="preserve">99 – информация не требуется для </w:t>
            </w:r>
            <w:r w:rsidRPr="00CF60F8">
              <w:rPr>
                <w:rFonts w:eastAsia="Times New Roman"/>
                <w:sz w:val="23"/>
                <w:szCs w:val="23"/>
                <w:lang w:eastAsia="ru-RU"/>
              </w:rPr>
              <w:lastRenderedPageBreak/>
              <w:t>данного типа организаций</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46" w:name="100377"/>
            <w:bookmarkEnd w:id="246"/>
            <w:r w:rsidRPr="00CF60F8">
              <w:rPr>
                <w:rFonts w:eastAsia="Times New Roman"/>
                <w:b/>
                <w:bCs/>
                <w:color w:val="333333"/>
                <w:sz w:val="23"/>
                <w:szCs w:val="23"/>
                <w:lang w:eastAsia="ru-RU"/>
              </w:rPr>
              <w:lastRenderedPageBreak/>
              <w:t>31.</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47" w:name="100378"/>
            <w:bookmarkEnd w:id="247"/>
            <w:r w:rsidRPr="00CF60F8">
              <w:rPr>
                <w:rFonts w:eastAsia="Times New Roman"/>
                <w:sz w:val="23"/>
                <w:szCs w:val="23"/>
                <w:lang w:eastAsia="ru-RU"/>
              </w:rPr>
              <w:t>Код и наименование профессии, специальности, направления подготовки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48" w:name="100379"/>
            <w:bookmarkStart w:id="249" w:name="100380"/>
            <w:bookmarkEnd w:id="248"/>
            <w:bookmarkEnd w:id="249"/>
            <w:r w:rsidRPr="00CF60F8">
              <w:rPr>
                <w:rFonts w:eastAsia="Times New Roman"/>
                <w:b/>
                <w:bCs/>
                <w:color w:val="333333"/>
                <w:sz w:val="23"/>
                <w:szCs w:val="23"/>
                <w:lang w:eastAsia="ru-RU"/>
              </w:rPr>
              <w:t>x</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bookmarkStart w:id="250" w:name="100381"/>
            <w:bookmarkStart w:id="251" w:name="100382"/>
            <w:bookmarkEnd w:id="250"/>
            <w:bookmarkEnd w:id="251"/>
            <w:r w:rsidRPr="00CF60F8">
              <w:rPr>
                <w:rFonts w:eastAsia="Times New Roman"/>
                <w:sz w:val="23"/>
                <w:szCs w:val="23"/>
                <w:lang w:eastAsia="ru-RU"/>
              </w:rPr>
              <w:t>99 – информация не требуется для данного типа организаций</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52" w:name="100383"/>
            <w:bookmarkEnd w:id="252"/>
            <w:r w:rsidRPr="00CF60F8">
              <w:rPr>
                <w:rFonts w:eastAsia="Times New Roman"/>
                <w:b/>
                <w:bCs/>
                <w:color w:val="333333"/>
                <w:sz w:val="23"/>
                <w:szCs w:val="23"/>
                <w:lang w:eastAsia="ru-RU"/>
              </w:rPr>
              <w:t>32.</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53" w:name="100384"/>
            <w:bookmarkEnd w:id="253"/>
            <w:r w:rsidRPr="00CF60F8">
              <w:rPr>
                <w:rFonts w:eastAsia="Times New Roman"/>
                <w:sz w:val="23"/>
                <w:szCs w:val="23"/>
                <w:lang w:eastAsia="ru-RU"/>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54" w:name="100385"/>
            <w:bookmarkStart w:id="255" w:name="100386"/>
            <w:bookmarkEnd w:id="254"/>
            <w:bookmarkEnd w:id="255"/>
            <w:r w:rsidRPr="00CF60F8">
              <w:rPr>
                <w:rFonts w:eastAsia="Times New Roman"/>
                <w:b/>
                <w:bCs/>
                <w:color w:val="333333"/>
                <w:sz w:val="23"/>
                <w:szCs w:val="23"/>
                <w:lang w:eastAsia="ru-RU"/>
              </w:rPr>
              <w:t>x</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bookmarkStart w:id="256" w:name="100387"/>
            <w:bookmarkStart w:id="257" w:name="100388"/>
            <w:bookmarkEnd w:id="256"/>
            <w:bookmarkEnd w:id="257"/>
            <w:r w:rsidRPr="00CF60F8">
              <w:rPr>
                <w:rFonts w:eastAsia="Times New Roman"/>
                <w:sz w:val="23"/>
                <w:szCs w:val="23"/>
                <w:lang w:eastAsia="ru-RU"/>
              </w:rPr>
              <w:t>99 – информация не требуется для данного типа организаций</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58" w:name="100389"/>
            <w:bookmarkEnd w:id="258"/>
            <w:r w:rsidRPr="00CF60F8">
              <w:rPr>
                <w:rFonts w:eastAsia="Times New Roman"/>
                <w:b/>
                <w:bCs/>
                <w:color w:val="333333"/>
                <w:sz w:val="23"/>
                <w:szCs w:val="23"/>
                <w:lang w:eastAsia="ru-RU"/>
              </w:rPr>
              <w:t>33.</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59" w:name="100390"/>
            <w:bookmarkEnd w:id="259"/>
            <w:r w:rsidRPr="00CF60F8">
              <w:rPr>
                <w:rFonts w:eastAsia="Times New Roman"/>
                <w:sz w:val="23"/>
                <w:szCs w:val="23"/>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60" w:name="100391"/>
            <w:bookmarkStart w:id="261" w:name="100392"/>
            <w:bookmarkEnd w:id="260"/>
            <w:bookmarkEnd w:id="261"/>
            <w:r w:rsidRPr="00CF60F8">
              <w:rPr>
                <w:rFonts w:eastAsia="Times New Roman"/>
                <w:b/>
                <w:bCs/>
                <w:color w:val="333333"/>
                <w:sz w:val="23"/>
                <w:szCs w:val="23"/>
                <w:lang w:eastAsia="ru-RU"/>
              </w:rPr>
              <w:t>x</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62" w:name="100393"/>
            <w:bookmarkStart w:id="263" w:name="100394"/>
            <w:bookmarkStart w:id="264" w:name="100395"/>
            <w:bookmarkEnd w:id="262"/>
            <w:bookmarkEnd w:id="263"/>
            <w:bookmarkEnd w:id="264"/>
            <w:r w:rsidRPr="00CF60F8">
              <w:rPr>
                <w:rFonts w:eastAsia="Times New Roman"/>
                <w:sz w:val="23"/>
                <w:szCs w:val="23"/>
                <w:lang w:eastAsia="ru-RU"/>
              </w:rPr>
              <w:t>99 – информация не требуется для данного типа организаций</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65" w:name="100396"/>
            <w:bookmarkEnd w:id="265"/>
            <w:r w:rsidRPr="00CF60F8">
              <w:rPr>
                <w:rFonts w:eastAsia="Times New Roman"/>
                <w:sz w:val="23"/>
                <w:szCs w:val="23"/>
                <w:lang w:eastAsia="ru-RU"/>
              </w:rPr>
              <w:t>V. Образовательные стандарты</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66" w:name="100397"/>
            <w:bookmarkEnd w:id="266"/>
            <w:r w:rsidRPr="00CF60F8">
              <w:rPr>
                <w:rFonts w:eastAsia="Times New Roman"/>
                <w:b/>
                <w:bCs/>
                <w:color w:val="333333"/>
                <w:sz w:val="23"/>
                <w:szCs w:val="23"/>
                <w:lang w:eastAsia="ru-RU"/>
              </w:rPr>
              <w:t>34.</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67" w:name="100398"/>
            <w:bookmarkEnd w:id="267"/>
            <w:r w:rsidRPr="00CF60F8">
              <w:rPr>
                <w:rFonts w:eastAsia="Times New Roman"/>
                <w:sz w:val="23"/>
                <w:szCs w:val="23"/>
                <w:lang w:eastAsia="ru-RU"/>
              </w:rPr>
              <w:t>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68" w:name="100399"/>
            <w:bookmarkStart w:id="269" w:name="100400"/>
            <w:bookmarkEnd w:id="268"/>
            <w:bookmarkEnd w:id="269"/>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70" w:name="100401"/>
            <w:bookmarkStart w:id="271" w:name="100402"/>
            <w:bookmarkStart w:id="272" w:name="100403"/>
            <w:bookmarkEnd w:id="270"/>
            <w:bookmarkEnd w:id="271"/>
            <w:bookmarkEnd w:id="272"/>
            <w:r w:rsidRPr="00CF60F8">
              <w:rPr>
                <w:rFonts w:eastAsia="Times New Roman"/>
                <w:sz w:val="23"/>
                <w:szCs w:val="23"/>
                <w:lang w:eastAsia="ru-RU"/>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представлена информация без приложений;</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73" w:name="100404"/>
            <w:bookmarkEnd w:id="273"/>
            <w:r w:rsidRPr="00CF60F8">
              <w:rPr>
                <w:rFonts w:eastAsia="Times New Roman"/>
                <w:sz w:val="23"/>
                <w:szCs w:val="23"/>
                <w:lang w:eastAsia="ru-RU"/>
              </w:rPr>
              <w:t>VI. Руководство. Педагогический состав</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74" w:name="100405"/>
            <w:bookmarkEnd w:id="274"/>
            <w:r w:rsidRPr="00CF60F8">
              <w:rPr>
                <w:rFonts w:eastAsia="Times New Roman"/>
                <w:b/>
                <w:bCs/>
                <w:color w:val="333333"/>
                <w:sz w:val="23"/>
                <w:szCs w:val="23"/>
                <w:lang w:eastAsia="ru-RU"/>
              </w:rPr>
              <w:t>35.</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75" w:name="100406"/>
            <w:bookmarkEnd w:id="275"/>
            <w:r w:rsidRPr="00CF60F8">
              <w:rPr>
                <w:rFonts w:eastAsia="Times New Roman"/>
                <w:sz w:val="23"/>
                <w:szCs w:val="23"/>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76" w:name="100407"/>
            <w:bookmarkStart w:id="277" w:name="100408"/>
            <w:bookmarkEnd w:id="276"/>
            <w:bookmarkEnd w:id="277"/>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78" w:name="100409"/>
            <w:bookmarkStart w:id="279" w:name="100410"/>
            <w:bookmarkStart w:id="280" w:name="100411"/>
            <w:bookmarkEnd w:id="278"/>
            <w:bookmarkEnd w:id="279"/>
            <w:bookmarkEnd w:id="280"/>
            <w:r w:rsidRPr="00CF60F8">
              <w:rPr>
                <w:rFonts w:eastAsia="Times New Roman"/>
                <w:sz w:val="23"/>
                <w:szCs w:val="23"/>
                <w:lang w:eastAsia="ru-RU"/>
              </w:rPr>
              <w:t>1 - информация представлена в полном объеме (по всем сотрудникам);</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 (не по всем сотрудникам или не в полном объеме в соответствии с требованиями </w:t>
            </w:r>
            <w:hyperlink r:id="rId34" w:history="1">
              <w:r w:rsidRPr="00CF60F8">
                <w:rPr>
                  <w:rFonts w:eastAsia="Times New Roman"/>
                  <w:color w:val="8859A8"/>
                  <w:sz w:val="23"/>
                  <w:szCs w:val="23"/>
                  <w:u w:val="single"/>
                  <w:bdr w:val="none" w:sz="0" w:space="0" w:color="auto" w:frame="1"/>
                  <w:lang w:eastAsia="ru-RU"/>
                </w:rPr>
                <w:t>столбца 2</w:t>
              </w:r>
            </w:hyperlink>
            <w:r w:rsidRPr="00CF60F8">
              <w:rPr>
                <w:rFonts w:eastAsia="Times New Roman"/>
                <w:sz w:val="23"/>
                <w:szCs w:val="23"/>
                <w:lang w:eastAsia="ru-RU"/>
              </w:rPr>
              <w:t>);</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81" w:name="100412"/>
            <w:bookmarkEnd w:id="281"/>
            <w:r w:rsidRPr="00CF60F8">
              <w:rPr>
                <w:rFonts w:eastAsia="Times New Roman"/>
                <w:b/>
                <w:bCs/>
                <w:color w:val="333333"/>
                <w:sz w:val="23"/>
                <w:szCs w:val="23"/>
                <w:lang w:eastAsia="ru-RU"/>
              </w:rPr>
              <w:t>36.</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82" w:name="100413"/>
            <w:bookmarkEnd w:id="282"/>
            <w:r w:rsidRPr="00CF60F8">
              <w:rPr>
                <w:rFonts w:eastAsia="Times New Roman"/>
                <w:sz w:val="23"/>
                <w:szCs w:val="23"/>
                <w:lang w:eastAsia="ru-RU"/>
              </w:rPr>
              <w:t xml:space="preserve">Информация о персональном составе </w:t>
            </w:r>
            <w:r w:rsidRPr="00CF60F8">
              <w:rPr>
                <w:rFonts w:eastAsia="Times New Roman"/>
                <w:sz w:val="23"/>
                <w:szCs w:val="23"/>
                <w:lang w:eastAsia="ru-RU"/>
              </w:rPr>
              <w:lastRenderedPageBreak/>
              <w:t>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83" w:name="100414"/>
            <w:bookmarkStart w:id="284" w:name="100415"/>
            <w:bookmarkEnd w:id="283"/>
            <w:bookmarkEnd w:id="284"/>
            <w:r w:rsidRPr="00CF60F8">
              <w:rPr>
                <w:rFonts w:eastAsia="Times New Roman"/>
                <w:b/>
                <w:bCs/>
                <w:color w:val="333333"/>
                <w:sz w:val="23"/>
                <w:szCs w:val="23"/>
                <w:lang w:eastAsia="ru-RU"/>
              </w:rPr>
              <w:lastRenderedPageBreak/>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85" w:name="100416"/>
            <w:bookmarkStart w:id="286" w:name="100417"/>
            <w:bookmarkEnd w:id="285"/>
            <w:bookmarkEnd w:id="286"/>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lastRenderedPageBreak/>
              <w:t>0,5 – информация представлена частично</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b/>
                <w:bCs/>
                <w:color w:val="333333"/>
                <w:sz w:val="23"/>
                <w:szCs w:val="23"/>
                <w:lang w:eastAsia="ru-RU"/>
              </w:rPr>
            </w:pP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87" w:name="100418"/>
            <w:bookmarkEnd w:id="287"/>
            <w:r w:rsidRPr="00CF60F8">
              <w:rPr>
                <w:rFonts w:eastAsia="Times New Roman"/>
                <w:sz w:val="23"/>
                <w:szCs w:val="23"/>
                <w:lang w:eastAsia="ru-RU"/>
              </w:rPr>
              <w:lastRenderedPageBreak/>
              <w:t>VII. Материально-техническое обеспечении образовательной деятельности</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88" w:name="100419"/>
            <w:bookmarkEnd w:id="288"/>
            <w:r w:rsidRPr="00CF60F8">
              <w:rPr>
                <w:rFonts w:eastAsia="Times New Roman"/>
                <w:b/>
                <w:bCs/>
                <w:color w:val="333333"/>
                <w:sz w:val="23"/>
                <w:szCs w:val="23"/>
                <w:lang w:eastAsia="ru-RU"/>
              </w:rPr>
              <w:t>37.</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89" w:name="100420"/>
            <w:bookmarkEnd w:id="289"/>
            <w:r w:rsidRPr="00CF60F8">
              <w:rPr>
                <w:rFonts w:eastAsia="Times New Roman"/>
                <w:sz w:val="23"/>
                <w:szCs w:val="23"/>
                <w:lang w:eastAsia="ru-RU"/>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90" w:name="100421"/>
            <w:bookmarkStart w:id="291" w:name="100422"/>
            <w:bookmarkEnd w:id="290"/>
            <w:bookmarkEnd w:id="291"/>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92" w:name="100423"/>
            <w:bookmarkStart w:id="293" w:name="100424"/>
            <w:bookmarkStart w:id="294" w:name="100425"/>
            <w:bookmarkEnd w:id="292"/>
            <w:bookmarkEnd w:id="293"/>
            <w:bookmarkEnd w:id="294"/>
            <w:r w:rsidRPr="00CF60F8">
              <w:rPr>
                <w:rFonts w:eastAsia="Times New Roman"/>
                <w:sz w:val="23"/>
                <w:szCs w:val="23"/>
                <w:lang w:eastAsia="ru-RU"/>
              </w:rPr>
              <w:t>1 - информация представлена в полном объеме;</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 (не в полном объеме в соответствии с требованиями </w:t>
            </w:r>
            <w:hyperlink r:id="rId35" w:history="1">
              <w:r w:rsidRPr="00CF60F8">
                <w:rPr>
                  <w:rFonts w:eastAsia="Times New Roman"/>
                  <w:color w:val="8859A8"/>
                  <w:sz w:val="23"/>
                  <w:szCs w:val="23"/>
                  <w:u w:val="single"/>
                  <w:bdr w:val="none" w:sz="0" w:space="0" w:color="auto" w:frame="1"/>
                  <w:lang w:eastAsia="ru-RU"/>
                </w:rPr>
                <w:t>столбца 2</w:t>
              </w:r>
            </w:hyperlink>
            <w:r w:rsidRPr="00CF60F8">
              <w:rPr>
                <w:rFonts w:eastAsia="Times New Roman"/>
                <w:sz w:val="23"/>
                <w:szCs w:val="23"/>
                <w:lang w:eastAsia="ru-RU"/>
              </w:rPr>
              <w:t>);</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95" w:name="100426"/>
            <w:bookmarkEnd w:id="295"/>
            <w:r w:rsidRPr="00CF60F8">
              <w:rPr>
                <w:rFonts w:eastAsia="Times New Roman"/>
                <w:b/>
                <w:bCs/>
                <w:color w:val="333333"/>
                <w:sz w:val="23"/>
                <w:szCs w:val="23"/>
                <w:lang w:eastAsia="ru-RU"/>
              </w:rPr>
              <w:t>38.</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96" w:name="100427"/>
            <w:bookmarkEnd w:id="296"/>
            <w:r w:rsidRPr="00CF60F8">
              <w:rPr>
                <w:rFonts w:eastAsia="Times New Roman"/>
                <w:sz w:val="23"/>
                <w:szCs w:val="23"/>
                <w:lang w:eastAsia="ru-RU"/>
              </w:rPr>
              <w:t>Информация о обеспечении доступа в здания образовательной организации инвалидов и лиц с ограниченными возможностями здоровья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97" w:name="100428"/>
            <w:bookmarkStart w:id="298" w:name="100429"/>
            <w:bookmarkEnd w:id="297"/>
            <w:bookmarkEnd w:id="298"/>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99" w:name="100430"/>
            <w:bookmarkStart w:id="300" w:name="100431"/>
            <w:bookmarkStart w:id="301" w:name="100432"/>
            <w:bookmarkEnd w:id="299"/>
            <w:bookmarkEnd w:id="300"/>
            <w:bookmarkEnd w:id="301"/>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02" w:name="100433"/>
            <w:bookmarkEnd w:id="302"/>
            <w:r w:rsidRPr="00CF60F8">
              <w:rPr>
                <w:rFonts w:eastAsia="Times New Roman"/>
                <w:b/>
                <w:bCs/>
                <w:color w:val="333333"/>
                <w:sz w:val="23"/>
                <w:szCs w:val="23"/>
                <w:lang w:eastAsia="ru-RU"/>
              </w:rPr>
              <w:t>39.</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03" w:name="100434"/>
            <w:bookmarkEnd w:id="303"/>
            <w:r w:rsidRPr="00CF60F8">
              <w:rPr>
                <w:rFonts w:eastAsia="Times New Roman"/>
                <w:sz w:val="23"/>
                <w:szCs w:val="23"/>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04" w:name="100435"/>
            <w:bookmarkStart w:id="305" w:name="100436"/>
            <w:bookmarkEnd w:id="304"/>
            <w:bookmarkEnd w:id="305"/>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06" w:name="100437"/>
            <w:bookmarkStart w:id="307" w:name="100438"/>
            <w:bookmarkEnd w:id="306"/>
            <w:bookmarkEnd w:id="307"/>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b/>
                <w:bCs/>
                <w:color w:val="333333"/>
                <w:sz w:val="23"/>
                <w:szCs w:val="23"/>
                <w:lang w:eastAsia="ru-RU"/>
              </w:rPr>
            </w:pP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08" w:name="100439"/>
            <w:bookmarkEnd w:id="308"/>
            <w:r w:rsidRPr="00CF60F8">
              <w:rPr>
                <w:rFonts w:eastAsia="Times New Roman"/>
                <w:b/>
                <w:bCs/>
                <w:color w:val="333333"/>
                <w:sz w:val="23"/>
                <w:szCs w:val="23"/>
                <w:lang w:eastAsia="ru-RU"/>
              </w:rPr>
              <w:t>40.</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09" w:name="100440"/>
            <w:bookmarkEnd w:id="309"/>
            <w:r w:rsidRPr="00CF60F8">
              <w:rPr>
                <w:rFonts w:eastAsia="Times New Roman"/>
                <w:sz w:val="23"/>
                <w:szCs w:val="23"/>
                <w:lang w:eastAsia="ru-RU"/>
              </w:rPr>
              <w:t>Информация об условиях охраны здоровья обучающихся, в том числе инвалидов и лиц с ограниченными возможностями здоровья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10" w:name="100441"/>
            <w:bookmarkStart w:id="311" w:name="100442"/>
            <w:bookmarkEnd w:id="310"/>
            <w:bookmarkEnd w:id="311"/>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12" w:name="100443"/>
            <w:bookmarkStart w:id="313" w:name="100444"/>
            <w:bookmarkEnd w:id="312"/>
            <w:bookmarkEnd w:id="313"/>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b/>
                <w:bCs/>
                <w:color w:val="333333"/>
                <w:sz w:val="23"/>
                <w:szCs w:val="23"/>
                <w:lang w:eastAsia="ru-RU"/>
              </w:rPr>
            </w:pP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14" w:name="100445"/>
            <w:bookmarkEnd w:id="314"/>
            <w:r w:rsidRPr="00CF60F8">
              <w:rPr>
                <w:rFonts w:eastAsia="Times New Roman"/>
                <w:b/>
                <w:bCs/>
                <w:color w:val="333333"/>
                <w:sz w:val="23"/>
                <w:szCs w:val="23"/>
                <w:lang w:eastAsia="ru-RU"/>
              </w:rPr>
              <w:t>41.</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15" w:name="100446"/>
            <w:bookmarkEnd w:id="315"/>
            <w:r w:rsidRPr="00CF60F8">
              <w:rPr>
                <w:rFonts w:eastAsia="Times New Roman"/>
                <w:sz w:val="23"/>
                <w:szCs w:val="23"/>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16" w:name="100447"/>
            <w:bookmarkStart w:id="317" w:name="100448"/>
            <w:bookmarkEnd w:id="316"/>
            <w:bookmarkEnd w:id="317"/>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18" w:name="100449"/>
            <w:bookmarkStart w:id="319" w:name="100450"/>
            <w:bookmarkEnd w:id="318"/>
            <w:bookmarkEnd w:id="319"/>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b/>
                <w:bCs/>
                <w:color w:val="333333"/>
                <w:sz w:val="23"/>
                <w:szCs w:val="23"/>
                <w:lang w:eastAsia="ru-RU"/>
              </w:rPr>
            </w:pPr>
            <w:r w:rsidRPr="00CF60F8">
              <w:rPr>
                <w:rFonts w:eastAsia="Times New Roman"/>
                <w:sz w:val="23"/>
                <w:szCs w:val="23"/>
                <w:lang w:eastAsia="ru-RU"/>
              </w:rPr>
              <w:t>99 –/доступ к информационным системам не требуется для обучения</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20" w:name="100451"/>
            <w:bookmarkEnd w:id="320"/>
            <w:r w:rsidRPr="00CF60F8">
              <w:rPr>
                <w:rFonts w:eastAsia="Times New Roman"/>
                <w:b/>
                <w:bCs/>
                <w:color w:val="333333"/>
                <w:sz w:val="23"/>
                <w:szCs w:val="23"/>
                <w:lang w:eastAsia="ru-RU"/>
              </w:rPr>
              <w:t>42.</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21" w:name="100452"/>
            <w:bookmarkEnd w:id="321"/>
            <w:r w:rsidRPr="00CF60F8">
              <w:rPr>
                <w:rFonts w:eastAsia="Times New Roman"/>
                <w:sz w:val="23"/>
                <w:szCs w:val="23"/>
                <w:lang w:eastAsia="ru-RU"/>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22" w:name="100453"/>
            <w:bookmarkStart w:id="323" w:name="100454"/>
            <w:bookmarkEnd w:id="322"/>
            <w:bookmarkEnd w:id="323"/>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24" w:name="100455"/>
            <w:bookmarkStart w:id="325" w:name="100456"/>
            <w:bookmarkEnd w:id="324"/>
            <w:bookmarkEnd w:id="325"/>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b/>
                <w:bCs/>
                <w:color w:val="333333"/>
                <w:sz w:val="23"/>
                <w:szCs w:val="23"/>
                <w:lang w:eastAsia="ru-RU"/>
              </w:rPr>
            </w:pPr>
            <w:r w:rsidRPr="00CF60F8">
              <w:rPr>
                <w:rFonts w:eastAsia="Times New Roman"/>
                <w:sz w:val="23"/>
                <w:szCs w:val="23"/>
                <w:lang w:eastAsia="ru-RU"/>
              </w:rPr>
              <w:t>99 –ЭОР не используются</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26" w:name="100457"/>
            <w:bookmarkEnd w:id="326"/>
            <w:r w:rsidRPr="00CF60F8">
              <w:rPr>
                <w:rFonts w:eastAsia="Times New Roman"/>
                <w:b/>
                <w:bCs/>
                <w:color w:val="333333"/>
                <w:sz w:val="23"/>
                <w:szCs w:val="23"/>
                <w:lang w:eastAsia="ru-RU"/>
              </w:rPr>
              <w:t>43.</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27" w:name="100458"/>
            <w:bookmarkEnd w:id="327"/>
            <w:r w:rsidRPr="00CF60F8">
              <w:rPr>
                <w:rFonts w:eastAsia="Times New Roman"/>
                <w:sz w:val="23"/>
                <w:szCs w:val="23"/>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28" w:name="100459"/>
            <w:bookmarkStart w:id="329" w:name="100460"/>
            <w:bookmarkEnd w:id="328"/>
            <w:bookmarkEnd w:id="329"/>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30" w:name="100461"/>
            <w:bookmarkStart w:id="331" w:name="100462"/>
            <w:bookmarkEnd w:id="330"/>
            <w:bookmarkEnd w:id="331"/>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b/>
                <w:bCs/>
                <w:color w:val="333333"/>
                <w:sz w:val="23"/>
                <w:szCs w:val="23"/>
                <w:lang w:eastAsia="ru-RU"/>
              </w:rPr>
            </w:pPr>
            <w:r w:rsidRPr="00CF60F8">
              <w:rPr>
                <w:rFonts w:eastAsia="Times New Roman"/>
                <w:sz w:val="23"/>
                <w:szCs w:val="23"/>
                <w:lang w:eastAsia="ru-RU"/>
              </w:rPr>
              <w:t>99 – ТСО не используются</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32" w:name="100463"/>
            <w:bookmarkEnd w:id="332"/>
            <w:r w:rsidRPr="00CF60F8">
              <w:rPr>
                <w:rFonts w:eastAsia="Times New Roman"/>
                <w:sz w:val="23"/>
                <w:szCs w:val="23"/>
                <w:lang w:eastAsia="ru-RU"/>
              </w:rPr>
              <w:t>VIII. Стипендии и иные виды материальной поддержки</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33" w:name="100464"/>
            <w:bookmarkEnd w:id="333"/>
            <w:r w:rsidRPr="00CF60F8">
              <w:rPr>
                <w:rFonts w:eastAsia="Times New Roman"/>
                <w:b/>
                <w:bCs/>
                <w:color w:val="333333"/>
                <w:sz w:val="23"/>
                <w:szCs w:val="23"/>
                <w:lang w:eastAsia="ru-RU"/>
              </w:rPr>
              <w:lastRenderedPageBreak/>
              <w:t>44.</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34" w:name="100465"/>
            <w:bookmarkEnd w:id="334"/>
            <w:r w:rsidRPr="00CF60F8">
              <w:rPr>
                <w:rFonts w:eastAsia="Times New Roman"/>
                <w:sz w:val="23"/>
                <w:szCs w:val="23"/>
                <w:lang w:eastAsia="ru-RU"/>
              </w:rPr>
              <w:t>Информация о наличии и условиях предоставления обучающимся стипендий, мер социальной поддержки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35" w:name="100466"/>
            <w:bookmarkStart w:id="336" w:name="100467"/>
            <w:bookmarkEnd w:id="335"/>
            <w:bookmarkEnd w:id="336"/>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37" w:name="100468"/>
            <w:bookmarkStart w:id="338" w:name="100469"/>
            <w:bookmarkStart w:id="339" w:name="100470"/>
            <w:bookmarkEnd w:id="337"/>
            <w:bookmarkEnd w:id="338"/>
            <w:bookmarkEnd w:id="339"/>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 стипендии не предоставляются</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40" w:name="100471"/>
            <w:bookmarkEnd w:id="340"/>
            <w:r w:rsidRPr="00CF60F8">
              <w:rPr>
                <w:rFonts w:eastAsia="Times New Roman"/>
                <w:b/>
                <w:bCs/>
                <w:color w:val="333333"/>
                <w:sz w:val="23"/>
                <w:szCs w:val="23"/>
                <w:lang w:eastAsia="ru-RU"/>
              </w:rPr>
              <w:t>45.</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41" w:name="100472"/>
            <w:bookmarkEnd w:id="341"/>
            <w:r w:rsidRPr="00CF60F8">
              <w:rPr>
                <w:rFonts w:eastAsia="Times New Roman"/>
                <w:sz w:val="23"/>
                <w:szCs w:val="23"/>
                <w:lang w:eastAsia="ru-RU"/>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42" w:name="100473"/>
            <w:bookmarkStart w:id="343" w:name="100474"/>
            <w:bookmarkEnd w:id="342"/>
            <w:bookmarkEnd w:id="343"/>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bookmarkStart w:id="344" w:name="100475"/>
            <w:bookmarkStart w:id="345" w:name="100476"/>
            <w:bookmarkEnd w:id="344"/>
            <w:bookmarkEnd w:id="345"/>
            <w:r w:rsidRPr="00CF60F8">
              <w:rPr>
                <w:rFonts w:eastAsia="Times New Roman"/>
                <w:sz w:val="23"/>
                <w:szCs w:val="23"/>
                <w:lang w:eastAsia="ru-RU"/>
              </w:rPr>
              <w:t>99 – общежитие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46" w:name="100477"/>
            <w:bookmarkEnd w:id="346"/>
            <w:r w:rsidRPr="00CF60F8">
              <w:rPr>
                <w:rFonts w:eastAsia="Times New Roman"/>
                <w:b/>
                <w:bCs/>
                <w:color w:val="333333"/>
                <w:sz w:val="23"/>
                <w:szCs w:val="23"/>
                <w:lang w:eastAsia="ru-RU"/>
              </w:rPr>
              <w:t>46.</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47" w:name="100478"/>
            <w:bookmarkEnd w:id="347"/>
            <w:r w:rsidRPr="00CF60F8">
              <w:rPr>
                <w:rFonts w:eastAsia="Times New Roman"/>
                <w:sz w:val="23"/>
                <w:szCs w:val="23"/>
                <w:lang w:eastAsia="ru-RU"/>
              </w:rPr>
              <w:t>Информация о трудоустройстве выпускников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48" w:name="100479"/>
            <w:bookmarkStart w:id="349" w:name="100480"/>
            <w:bookmarkEnd w:id="348"/>
            <w:bookmarkEnd w:id="349"/>
            <w:r w:rsidRPr="00CF60F8">
              <w:rPr>
                <w:rFonts w:eastAsia="Times New Roman"/>
                <w:b/>
                <w:bCs/>
                <w:color w:val="333333"/>
                <w:sz w:val="23"/>
                <w:szCs w:val="23"/>
                <w:lang w:eastAsia="ru-RU"/>
              </w:rPr>
              <w:t>x</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bookmarkStart w:id="350" w:name="100481"/>
            <w:bookmarkStart w:id="351" w:name="100482"/>
            <w:bookmarkEnd w:id="350"/>
            <w:bookmarkEnd w:id="351"/>
            <w:r w:rsidRPr="00CF60F8">
              <w:rPr>
                <w:rFonts w:eastAsia="Times New Roman"/>
                <w:sz w:val="23"/>
                <w:szCs w:val="23"/>
                <w:lang w:eastAsia="ru-RU"/>
              </w:rPr>
              <w:t>99 – информация не требуется для данного типа организаций/трудоустройство отсутствует</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52" w:name="100483"/>
            <w:bookmarkEnd w:id="352"/>
            <w:r w:rsidRPr="00CF60F8">
              <w:rPr>
                <w:rFonts w:eastAsia="Times New Roman"/>
                <w:sz w:val="23"/>
                <w:szCs w:val="23"/>
                <w:lang w:eastAsia="ru-RU"/>
              </w:rPr>
              <w:t>IX. Платные образовательные услуги</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53" w:name="100484"/>
            <w:bookmarkEnd w:id="353"/>
            <w:r w:rsidRPr="00CF60F8">
              <w:rPr>
                <w:rFonts w:eastAsia="Times New Roman"/>
                <w:b/>
                <w:bCs/>
                <w:color w:val="333333"/>
                <w:sz w:val="23"/>
                <w:szCs w:val="23"/>
                <w:lang w:eastAsia="ru-RU"/>
              </w:rPr>
              <w:t>47.</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54" w:name="100485"/>
            <w:bookmarkEnd w:id="354"/>
            <w:r w:rsidRPr="00CF60F8">
              <w:rPr>
                <w:rFonts w:eastAsia="Times New Roman"/>
                <w:sz w:val="23"/>
                <w:szCs w:val="23"/>
                <w:lang w:eastAsia="ru-RU"/>
              </w:rPr>
              <w:t>Информация о наличии и порядке оказания платных образовательных услуг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55" w:name="100486"/>
            <w:bookmarkStart w:id="356" w:name="100487"/>
            <w:bookmarkEnd w:id="355"/>
            <w:bookmarkEnd w:id="356"/>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57" w:name="100488"/>
            <w:bookmarkStart w:id="358" w:name="100489"/>
            <w:bookmarkStart w:id="359" w:name="100490"/>
            <w:bookmarkEnd w:id="357"/>
            <w:bookmarkEnd w:id="358"/>
            <w:bookmarkEnd w:id="359"/>
            <w:r w:rsidRPr="00CF60F8">
              <w:rPr>
                <w:rFonts w:eastAsia="Times New Roman"/>
                <w:sz w:val="23"/>
                <w:szCs w:val="23"/>
                <w:lang w:eastAsia="ru-RU"/>
              </w:rPr>
              <w:t>99 – платные образовательные услуги отсутствуют</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60" w:name="100491"/>
            <w:bookmarkEnd w:id="360"/>
            <w:r w:rsidRPr="00CF60F8">
              <w:rPr>
                <w:rFonts w:eastAsia="Times New Roman"/>
                <w:sz w:val="23"/>
                <w:szCs w:val="23"/>
                <w:lang w:eastAsia="ru-RU"/>
              </w:rPr>
              <w:t>X. Финансово-хозяйственная деятельность</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61" w:name="100492"/>
            <w:bookmarkEnd w:id="361"/>
            <w:r w:rsidRPr="00CF60F8">
              <w:rPr>
                <w:rFonts w:eastAsia="Times New Roman"/>
                <w:b/>
                <w:bCs/>
                <w:color w:val="333333"/>
                <w:sz w:val="23"/>
                <w:szCs w:val="23"/>
                <w:lang w:eastAsia="ru-RU"/>
              </w:rPr>
              <w:t>48.</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62" w:name="100493"/>
            <w:bookmarkEnd w:id="362"/>
            <w:r w:rsidRPr="00CF60F8">
              <w:rPr>
                <w:rFonts w:eastAsia="Times New Roman"/>
                <w:sz w:val="23"/>
                <w:szCs w:val="23"/>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63" w:name="100494"/>
            <w:bookmarkStart w:id="364" w:name="100495"/>
            <w:bookmarkEnd w:id="363"/>
            <w:bookmarkEnd w:id="364"/>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65" w:name="100496"/>
            <w:bookmarkStart w:id="366" w:name="100497"/>
            <w:bookmarkStart w:id="367" w:name="100498"/>
            <w:bookmarkEnd w:id="365"/>
            <w:bookmarkEnd w:id="366"/>
            <w:bookmarkEnd w:id="367"/>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68" w:name="100499"/>
            <w:bookmarkEnd w:id="368"/>
            <w:r w:rsidRPr="00CF60F8">
              <w:rPr>
                <w:rFonts w:eastAsia="Times New Roman"/>
                <w:b/>
                <w:bCs/>
                <w:color w:val="333333"/>
                <w:sz w:val="23"/>
                <w:szCs w:val="23"/>
                <w:lang w:eastAsia="ru-RU"/>
              </w:rPr>
              <w:t>49.</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69" w:name="100500"/>
            <w:bookmarkEnd w:id="369"/>
            <w:r w:rsidRPr="00CF60F8">
              <w:rPr>
                <w:rFonts w:eastAsia="Times New Roman"/>
                <w:sz w:val="23"/>
                <w:szCs w:val="23"/>
                <w:lang w:eastAsia="ru-RU"/>
              </w:rPr>
              <w:t>Информация о поступлении финансовых и материальных средств и об их расходовании по итогам финансового года</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70" w:name="100501"/>
            <w:bookmarkStart w:id="371" w:name="100502"/>
            <w:bookmarkEnd w:id="370"/>
            <w:bookmarkEnd w:id="371"/>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bookmarkStart w:id="372" w:name="100503"/>
            <w:bookmarkStart w:id="373" w:name="100504"/>
            <w:bookmarkEnd w:id="372"/>
            <w:bookmarkEnd w:id="373"/>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74" w:name="100505"/>
            <w:bookmarkEnd w:id="374"/>
            <w:r w:rsidRPr="00CF60F8">
              <w:rPr>
                <w:rFonts w:eastAsia="Times New Roman"/>
                <w:sz w:val="23"/>
                <w:szCs w:val="23"/>
                <w:lang w:eastAsia="ru-RU"/>
              </w:rPr>
              <w:t>XI. Вакантные места для приема (перевода)</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75" w:name="100506"/>
            <w:bookmarkEnd w:id="375"/>
            <w:r w:rsidRPr="00CF60F8">
              <w:rPr>
                <w:rFonts w:eastAsia="Times New Roman"/>
                <w:b/>
                <w:bCs/>
                <w:color w:val="333333"/>
                <w:sz w:val="23"/>
                <w:szCs w:val="23"/>
                <w:lang w:eastAsia="ru-RU"/>
              </w:rPr>
              <w:t>50.</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76" w:name="100507"/>
            <w:bookmarkEnd w:id="376"/>
            <w:r w:rsidRPr="00CF60F8">
              <w:rPr>
                <w:rFonts w:eastAsia="Times New Roman"/>
                <w:sz w:val="23"/>
                <w:szCs w:val="23"/>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77" w:name="100508"/>
            <w:bookmarkStart w:id="378" w:name="100509"/>
            <w:bookmarkEnd w:id="377"/>
            <w:bookmarkEnd w:id="378"/>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79" w:name="100510"/>
            <w:bookmarkStart w:id="380" w:name="100511"/>
            <w:bookmarkStart w:id="381" w:name="100512"/>
            <w:bookmarkEnd w:id="379"/>
            <w:bookmarkEnd w:id="380"/>
            <w:bookmarkEnd w:id="381"/>
            <w:r w:rsidRPr="00CF60F8">
              <w:rPr>
                <w:rFonts w:eastAsia="Times New Roman"/>
                <w:sz w:val="23"/>
                <w:szCs w:val="23"/>
                <w:lang w:eastAsia="ru-RU"/>
              </w:rPr>
              <w:t>1 - информация представлена в полном объеме по всем образовательным программам;</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82" w:name="100513"/>
            <w:bookmarkEnd w:id="382"/>
            <w:r w:rsidRPr="00CF60F8">
              <w:rPr>
                <w:rFonts w:eastAsia="Times New Roman"/>
                <w:sz w:val="23"/>
                <w:szCs w:val="23"/>
                <w:lang w:eastAsia="ru-RU"/>
              </w:rPr>
              <w:t>ИТОГО</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83" w:name="100514"/>
            <w:bookmarkStart w:id="384" w:name="100515"/>
            <w:bookmarkEnd w:id="383"/>
            <w:bookmarkEnd w:id="384"/>
            <w:r w:rsidRPr="00CF60F8">
              <w:rPr>
                <w:rFonts w:eastAsia="Times New Roman"/>
                <w:b/>
                <w:bCs/>
                <w:color w:val="333333"/>
                <w:sz w:val="23"/>
                <w:szCs w:val="23"/>
                <w:lang w:eastAsia="ru-RU"/>
              </w:rPr>
              <w:t>45*</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bookmarkStart w:id="385" w:name="100516"/>
            <w:bookmarkStart w:id="386" w:name="100517"/>
            <w:bookmarkEnd w:id="385"/>
            <w:bookmarkEnd w:id="386"/>
          </w:p>
        </w:tc>
      </w:tr>
    </w:tbl>
    <w:p w:rsidR="00CF60F8" w:rsidRPr="00CF60F8" w:rsidRDefault="00CF60F8" w:rsidP="00CF60F8">
      <w:pPr>
        <w:spacing w:line="240" w:lineRule="auto"/>
        <w:rPr>
          <w:rFonts w:eastAsia="Calibri"/>
          <w:b/>
          <w:sz w:val="24"/>
          <w:szCs w:val="24"/>
        </w:rPr>
      </w:pPr>
      <w:r w:rsidRPr="00CF60F8">
        <w:rPr>
          <w:rFonts w:eastAsia="Calibri"/>
          <w:b/>
          <w:sz w:val="24"/>
          <w:szCs w:val="24"/>
        </w:rPr>
        <w:t>1.1.2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(стенды).</w:t>
      </w:r>
    </w:p>
    <w:p w:rsidR="00CF60F8" w:rsidRPr="00CF60F8" w:rsidRDefault="00CF60F8" w:rsidP="00CF60F8">
      <w:pPr>
        <w:spacing w:line="240" w:lineRule="auto"/>
        <w:rPr>
          <w:rFonts w:eastAsia="Calibri"/>
          <w:b/>
          <w:sz w:val="24"/>
          <w:szCs w:val="24"/>
        </w:rPr>
      </w:pPr>
    </w:p>
    <w:tbl>
      <w:tblPr>
        <w:tblW w:w="5000" w:type="pct"/>
        <w:tblLook w:val="04A0"/>
      </w:tblPr>
      <w:tblGrid>
        <w:gridCol w:w="883"/>
        <w:gridCol w:w="6704"/>
        <w:gridCol w:w="602"/>
        <w:gridCol w:w="2493"/>
      </w:tblGrid>
      <w:tr w:rsidR="00CF60F8" w:rsidRPr="00CF60F8" w:rsidTr="00740BF6">
        <w:trPr>
          <w:trHeight w:val="2715"/>
        </w:trPr>
        <w:tc>
          <w:tcPr>
            <w:tcW w:w="41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lastRenderedPageBreak/>
              <w:t>N</w:t>
            </w:r>
          </w:p>
        </w:tc>
        <w:tc>
          <w:tcPr>
            <w:tcW w:w="3138"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D45A2A" w:rsidP="00CF60F8">
            <w:pPr>
              <w:spacing w:line="240" w:lineRule="auto"/>
              <w:ind w:firstLine="0"/>
              <w:jc w:val="center"/>
              <w:rPr>
                <w:rFonts w:eastAsia="Times New Roman"/>
                <w:color w:val="0563C1"/>
                <w:sz w:val="22"/>
                <w:szCs w:val="22"/>
                <w:u w:val="single"/>
                <w:lang w:eastAsia="ru-RU"/>
              </w:rPr>
            </w:pPr>
            <w:hyperlink r:id="rId36" w:history="1">
              <w:r w:rsidR="00CF60F8" w:rsidRPr="00CF60F8">
                <w:rPr>
                  <w:rFonts w:eastAsia="Times New Roman"/>
                  <w:color w:val="0563C1"/>
                  <w:sz w:val="22"/>
                  <w:szCs w:val="22"/>
                  <w:u w:val="single"/>
                  <w:lang w:eastAsia="ru-RU"/>
                </w:rPr>
                <w:t>Наименование информации об образовательной организации в соответствии с Постановление Правительства Российской Федерации от 10 июля 2013 г. N 582</w:t>
              </w:r>
            </w:hyperlink>
          </w:p>
        </w:tc>
        <w:tc>
          <w:tcPr>
            <w:tcW w:w="282" w:type="pct"/>
            <w:tcBorders>
              <w:top w:val="single" w:sz="8" w:space="0" w:color="000000"/>
              <w:left w:val="nil"/>
              <w:bottom w:val="single" w:sz="8" w:space="0" w:color="000000"/>
              <w:right w:val="nil"/>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 </w:t>
            </w:r>
          </w:p>
        </w:tc>
        <w:tc>
          <w:tcPr>
            <w:tcW w:w="1167"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Алгоритм определения фактического объема информации на стенде</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I. Основные сведения</w:t>
            </w:r>
          </w:p>
        </w:tc>
      </w:tr>
      <w:tr w:rsidR="00CF60F8" w:rsidRPr="00CF60F8" w:rsidTr="00740BF6">
        <w:trPr>
          <w:trHeight w:val="57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месте нахождения образовательной организации и ее филиалов (при наличии)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3"/>
                <w:szCs w:val="23"/>
                <w:lang w:eastAsia="ru-RU"/>
              </w:rPr>
            </w:pPr>
          </w:p>
        </w:tc>
      </w:tr>
      <w:tr w:rsidR="00CF60F8" w:rsidRPr="00CF60F8" w:rsidTr="00740BF6">
        <w:trPr>
          <w:trHeight w:val="585"/>
        </w:trPr>
        <w:tc>
          <w:tcPr>
            <w:tcW w:w="413"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2.</w:t>
            </w:r>
          </w:p>
        </w:tc>
        <w:tc>
          <w:tcPr>
            <w:tcW w:w="3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режиме, графике работы</w:t>
            </w:r>
          </w:p>
        </w:tc>
        <w:tc>
          <w:tcPr>
            <w:tcW w:w="282"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199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3.</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контактных телефонах и об адресах электронной почты</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 (указаны контактный(е) телефон(ы) и адрес(а) электронной почты),</w:t>
            </w:r>
          </w:p>
        </w:tc>
      </w:tr>
      <w:tr w:rsidR="00CF60F8" w:rsidRPr="00CF60F8" w:rsidTr="00740BF6">
        <w:trPr>
          <w:trHeight w:val="199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0,5 - информация представлена частично (указаны контактный(е) телефон(ы) или адрес(а) электронной почты);</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II. Структура и органы управления образовательной организацией</w:t>
            </w:r>
          </w:p>
        </w:tc>
      </w:tr>
      <w:tr w:rsidR="00CF60F8" w:rsidRPr="00CF60F8" w:rsidTr="00740BF6">
        <w:trPr>
          <w:trHeight w:val="85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4.</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w:t>
            </w:r>
          </w:p>
        </w:tc>
      </w:tr>
      <w:tr w:rsidR="00CF60F8" w:rsidRPr="00CF60F8" w:rsidTr="00740BF6">
        <w:trPr>
          <w:trHeight w:val="300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D45A2A" w:rsidP="00CF60F8">
            <w:pPr>
              <w:spacing w:line="240" w:lineRule="auto"/>
              <w:ind w:firstLine="0"/>
              <w:jc w:val="left"/>
              <w:rPr>
                <w:rFonts w:eastAsia="Times New Roman"/>
                <w:color w:val="0563C1"/>
                <w:sz w:val="22"/>
                <w:szCs w:val="22"/>
                <w:u w:val="single"/>
                <w:lang w:eastAsia="ru-RU"/>
              </w:rPr>
            </w:pPr>
            <w:hyperlink r:id="rId37" w:history="1">
              <w:r w:rsidR="00CF60F8" w:rsidRPr="00CF60F8">
                <w:rPr>
                  <w:rFonts w:eastAsia="Times New Roman"/>
                  <w:color w:val="0563C1"/>
                  <w:sz w:val="22"/>
                  <w:szCs w:val="22"/>
                  <w:u w:val="single"/>
                  <w:lang w:eastAsia="ru-RU"/>
                </w:rPr>
                <w:t>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w:t>
              </w:r>
            </w:hyperlink>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III. Документы (в виде копий)</w:t>
            </w:r>
          </w:p>
        </w:tc>
      </w:tr>
      <w:tr w:rsidR="00CF60F8" w:rsidRPr="00CF60F8" w:rsidTr="00740BF6">
        <w:trPr>
          <w:trHeight w:val="142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5.</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Лицензии на осуществление образовательной деятельности (с приложениями)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 (с приложениями к лицензии),</w:t>
            </w:r>
          </w:p>
        </w:tc>
      </w:tr>
      <w:tr w:rsidR="00CF60F8" w:rsidRPr="00CF60F8" w:rsidTr="00740BF6">
        <w:trPr>
          <w:trHeight w:val="171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0,5 - представлена лицензии на осуществление образовательной деятельности (без приложений);</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142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6.</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Свидетельства о государственной аккредитации (с приложениями)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 (с приложениями к свидетельству),</w:t>
            </w:r>
          </w:p>
        </w:tc>
      </w:tr>
      <w:tr w:rsidR="00CF60F8" w:rsidRPr="00CF60F8" w:rsidTr="00740BF6">
        <w:trPr>
          <w:trHeight w:val="171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0,5 - представлено свидетельство на осуществление образовательной деятельности (без приложений);</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142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7.</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 (все указанные локальные акты),</w:t>
            </w:r>
          </w:p>
        </w:tc>
      </w:tr>
      <w:tr w:rsidR="00CF60F8" w:rsidRPr="00CF60F8" w:rsidTr="00740BF6">
        <w:trPr>
          <w:trHeight w:val="150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D45A2A" w:rsidP="00CF60F8">
            <w:pPr>
              <w:spacing w:line="240" w:lineRule="auto"/>
              <w:ind w:firstLine="0"/>
              <w:jc w:val="left"/>
              <w:rPr>
                <w:rFonts w:eastAsia="Times New Roman"/>
                <w:color w:val="0563C1"/>
                <w:sz w:val="22"/>
                <w:szCs w:val="22"/>
                <w:u w:val="single"/>
                <w:lang w:eastAsia="ru-RU"/>
              </w:rPr>
            </w:pPr>
            <w:hyperlink r:id="rId38" w:history="1">
              <w:r w:rsidR="00CF60F8" w:rsidRPr="00CF60F8">
                <w:rPr>
                  <w:rFonts w:eastAsia="Times New Roman"/>
                  <w:color w:val="0563C1"/>
                  <w:sz w:val="22"/>
                  <w:szCs w:val="22"/>
                  <w:u w:val="single"/>
                  <w:lang w:eastAsia="ru-RU"/>
                </w:rPr>
                <w:t>0,5 - информация представлена частично (отсутствует хотя бы один из актов, указанных в столбце 2);</w:t>
              </w:r>
            </w:hyperlink>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85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8.</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w:t>
            </w:r>
            <w:r w:rsidRPr="00CF60F8">
              <w:rPr>
                <w:rFonts w:eastAsia="Times New Roman"/>
                <w:color w:val="000000"/>
                <w:sz w:val="23"/>
                <w:szCs w:val="23"/>
                <w:lang w:eastAsia="ru-RU"/>
              </w:rPr>
              <w:lastRenderedPageBreak/>
              <w:t>стоимости обучения по каждой образовательной программе*</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lastRenderedPageBreak/>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w:t>
            </w:r>
          </w:p>
        </w:tc>
      </w:tr>
      <w:tr w:rsidR="00CF60F8" w:rsidRPr="00CF60F8" w:rsidTr="00740BF6">
        <w:trPr>
          <w:trHeight w:val="342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99- платные услуги не оказываются</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IV. Образование</w:t>
            </w:r>
          </w:p>
        </w:tc>
      </w:tr>
      <w:tr w:rsidR="00CF60F8" w:rsidRPr="00CF60F8" w:rsidTr="00740BF6">
        <w:trPr>
          <w:trHeight w:val="57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9.</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142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10.</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об учебных планах реализуемых образовательных программ с приложением их копий</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 (с приложением всех копий),</w:t>
            </w:r>
          </w:p>
        </w:tc>
      </w:tr>
      <w:tr w:rsidR="00CF60F8" w:rsidRPr="00CF60F8" w:rsidTr="00740BF6">
        <w:trPr>
          <w:trHeight w:val="114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0,5 - представлена информация без копий, или не по всем программам;</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57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11.</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CF60F8" w:rsidRPr="00CF60F8" w:rsidTr="00740BF6">
        <w:trPr>
          <w:trHeight w:val="228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12.</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 xml:space="preserve">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w:t>
            </w:r>
            <w:r w:rsidRPr="00CF60F8">
              <w:rPr>
                <w:rFonts w:eastAsia="Times New Roman"/>
                <w:color w:val="000000"/>
                <w:sz w:val="23"/>
                <w:szCs w:val="23"/>
                <w:lang w:eastAsia="ru-RU"/>
              </w:rPr>
              <w:lastRenderedPageBreak/>
              <w:t>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lastRenderedPageBreak/>
              <w:t>x</w:t>
            </w:r>
          </w:p>
        </w:tc>
        <w:tc>
          <w:tcPr>
            <w:tcW w:w="1167" w:type="pct"/>
            <w:tcBorders>
              <w:top w:val="nil"/>
              <w:left w:val="nil"/>
              <w:bottom w:val="nil"/>
              <w:right w:val="single" w:sz="8" w:space="0" w:color="000000"/>
            </w:tcBorders>
            <w:shd w:val="clear" w:color="auto" w:fill="auto"/>
            <w:vAlign w:val="center"/>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99- информация не требуется для данного типа организаций</w:t>
            </w:r>
          </w:p>
        </w:tc>
      </w:tr>
      <w:tr w:rsidR="00CF60F8" w:rsidRPr="00CF60F8" w:rsidTr="00740BF6">
        <w:trPr>
          <w:trHeight w:val="199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tcPr>
          <w:p w:rsidR="00CF60F8" w:rsidRPr="00CF60F8" w:rsidRDefault="00CF60F8" w:rsidP="00CF60F8">
            <w:pPr>
              <w:spacing w:line="240" w:lineRule="auto"/>
              <w:ind w:firstLine="0"/>
              <w:jc w:val="left"/>
              <w:rPr>
                <w:rFonts w:eastAsia="Times New Roman"/>
                <w:color w:val="000000"/>
                <w:sz w:val="23"/>
                <w:szCs w:val="23"/>
                <w:lang w:eastAsia="ru-RU"/>
              </w:rPr>
            </w:pP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lastRenderedPageBreak/>
              <w:t>VI. Руководство. Педагогический состав</w:t>
            </w:r>
          </w:p>
        </w:tc>
      </w:tr>
      <w:tr w:rsidR="00CF60F8" w:rsidRPr="00CF60F8" w:rsidTr="00740BF6">
        <w:trPr>
          <w:trHeight w:val="114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13.</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 (по всем сотрудникам);</w:t>
            </w:r>
          </w:p>
        </w:tc>
      </w:tr>
      <w:tr w:rsidR="00CF60F8" w:rsidRPr="00CF60F8" w:rsidTr="00740BF6">
        <w:trPr>
          <w:trHeight w:val="240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D45A2A" w:rsidP="00CF60F8">
            <w:pPr>
              <w:spacing w:line="240" w:lineRule="auto"/>
              <w:ind w:firstLine="0"/>
              <w:jc w:val="left"/>
              <w:rPr>
                <w:rFonts w:eastAsia="Times New Roman"/>
                <w:color w:val="0563C1"/>
                <w:sz w:val="22"/>
                <w:szCs w:val="22"/>
                <w:u w:val="single"/>
                <w:lang w:eastAsia="ru-RU"/>
              </w:rPr>
            </w:pPr>
            <w:hyperlink r:id="rId39" w:history="1">
              <w:r w:rsidR="00CF60F8" w:rsidRPr="00CF60F8">
                <w:rPr>
                  <w:rFonts w:eastAsia="Times New Roman"/>
                  <w:color w:val="0563C1"/>
                  <w:sz w:val="22"/>
                  <w:szCs w:val="22"/>
                  <w:u w:val="single"/>
                  <w:lang w:eastAsia="ru-RU"/>
                </w:rPr>
                <w:t>0,5 - информация представлена частично (не по всем сотрудникам или не в полном объеме в соответствии с требованиями столбца 2);</w:t>
              </w:r>
            </w:hyperlink>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VII. Материально-техническое обеспечении образовательной деятельности</w:t>
            </w:r>
          </w:p>
        </w:tc>
      </w:tr>
      <w:tr w:rsidR="00CF60F8" w:rsidRPr="00CF60F8" w:rsidTr="00740BF6">
        <w:trPr>
          <w:trHeight w:val="57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14.</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IX. Платные образовательные услуги</w:t>
            </w:r>
          </w:p>
        </w:tc>
      </w:tr>
      <w:tr w:rsidR="00CF60F8" w:rsidRPr="00CF60F8" w:rsidTr="00740BF6">
        <w:trPr>
          <w:trHeight w:val="57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15.</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наличии и порядке оказания платных образовательных услуг (при наличии)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99 – платные услуги не оказываются</w:t>
            </w:r>
          </w:p>
        </w:tc>
      </w:tr>
      <w:tr w:rsidR="00CF60F8" w:rsidRPr="00CF60F8" w:rsidTr="00740BF6">
        <w:trPr>
          <w:trHeight w:val="315"/>
        </w:trPr>
        <w:tc>
          <w:tcPr>
            <w:tcW w:w="413"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ИТОГО</w:t>
            </w:r>
          </w:p>
        </w:tc>
        <w:tc>
          <w:tcPr>
            <w:tcW w:w="282"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14*</w:t>
            </w: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 xml:space="preserve">1.2. 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w:t>
      </w:r>
    </w:p>
    <w:p w:rsidR="00CF60F8" w:rsidRPr="00CF60F8" w:rsidRDefault="00CF60F8" w:rsidP="00CF60F8">
      <w:pPr>
        <w:spacing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645"/>
        <w:gridCol w:w="3409"/>
        <w:gridCol w:w="1615"/>
      </w:tblGrid>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п/п</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Информативный блок</w:t>
            </w:r>
          </w:p>
        </w:tc>
        <w:tc>
          <w:tcPr>
            <w:tcW w:w="161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Наличие информации</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1</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телефон</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2</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электронная почта</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3</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 xml:space="preserve">электронные сервисы </w:t>
            </w:r>
            <w:r w:rsidRPr="00CF60F8">
              <w:rPr>
                <w:rFonts w:eastAsia="Calibri"/>
                <w:color w:val="000000"/>
                <w:sz w:val="22"/>
                <w:szCs w:val="22"/>
                <w:lang w:eastAsia="ru-RU" w:bidi="ru-RU"/>
              </w:rPr>
              <w:lastRenderedPageBreak/>
              <w:t>(форма для подачи электронного обращения (жалобы, предложения), получение консультации по оказываемым услугам и пр.)</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lastRenderedPageBreak/>
              <w:t>4</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раздел «Часто задаваемые вопросы»</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5</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6</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иной дистанционный способ взаимодействия</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w:t>
      </w:r>
      <w:r w:rsidRPr="00CF60F8">
        <w:rPr>
          <w:rFonts w:eastAsia="Calibri"/>
          <w:b/>
          <w:sz w:val="24"/>
          <w:szCs w:val="24"/>
        </w:rPr>
        <w:t>. Критерий "Комфортность условий предоставления услуг":</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2.1. Обеспечение в организации комфортных условий для предоставления услуг</w:t>
      </w:r>
    </w:p>
    <w:p w:rsidR="00CF60F8" w:rsidRPr="00CF60F8" w:rsidRDefault="00CF60F8" w:rsidP="00CF60F8">
      <w:pPr>
        <w:spacing w:line="240" w:lineRule="auto"/>
        <w:ind w:firstLine="708"/>
        <w:rPr>
          <w:rFonts w:eastAsia="Calibri"/>
          <w:sz w:val="24"/>
          <w:szCs w:val="24"/>
        </w:rPr>
      </w:pPr>
    </w:p>
    <w:tbl>
      <w:tblPr>
        <w:tblStyle w:val="86"/>
        <w:tblW w:w="4014" w:type="pct"/>
        <w:tblLook w:val="04A0"/>
      </w:tblPr>
      <w:tblGrid>
        <w:gridCol w:w="532"/>
        <w:gridCol w:w="5809"/>
        <w:gridCol w:w="2235"/>
      </w:tblGrid>
      <w:tr w:rsidR="00CF60F8" w:rsidRPr="00CF60F8" w:rsidTr="00740BF6">
        <w:trPr>
          <w:trHeight w:val="283"/>
        </w:trPr>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jc w:val="center"/>
              <w:rPr>
                <w:b/>
                <w:sz w:val="24"/>
                <w:szCs w:val="24"/>
              </w:rPr>
            </w:pP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jc w:val="center"/>
              <w:rPr>
                <w:b/>
                <w:sz w:val="24"/>
                <w:szCs w:val="24"/>
              </w:rPr>
            </w:pPr>
            <w:r w:rsidRPr="00CF60F8">
              <w:rPr>
                <w:b/>
                <w:sz w:val="24"/>
                <w:szCs w:val="24"/>
              </w:rPr>
              <w:t>Позиция оценивания</w:t>
            </w:r>
          </w:p>
        </w:tc>
        <w:tc>
          <w:tcPr>
            <w:tcW w:w="1303"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b/>
                <w:sz w:val="24"/>
                <w:szCs w:val="24"/>
              </w:rPr>
            </w:pPr>
            <w:r w:rsidRPr="00CF60F8">
              <w:rPr>
                <w:rFonts w:eastAsia="Calibri"/>
                <w:b/>
                <w:sz w:val="24"/>
                <w:szCs w:val="24"/>
              </w:rPr>
              <w:t>Наличие (</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1</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комфортной зоны отдыха (ожидания), оборудованной соответствующей мебелью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2</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понятность навигации внутри образовательной организации,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3</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доступность питьевой воды (наличие работающего кулера),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4</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доступность санитарно-гигиенических помещений (чистота помещений, наличие мыла, воды, туалетной бумаги и пр.),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5</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sz w:val="24"/>
                <w:szCs w:val="24"/>
              </w:rPr>
            </w:pPr>
            <w:r w:rsidRPr="00CF60F8">
              <w:rPr>
                <w:sz w:val="24"/>
                <w:szCs w:val="24"/>
              </w:rPr>
              <w:t>санитарное состояние помещений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6</w:t>
            </w:r>
          </w:p>
        </w:tc>
        <w:tc>
          <w:tcPr>
            <w:tcW w:w="3387"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Доступность записи на получение услуги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7</w:t>
            </w:r>
          </w:p>
        </w:tc>
        <w:tc>
          <w:tcPr>
            <w:tcW w:w="3387"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Транспортная доступность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III</w:t>
      </w:r>
      <w:r w:rsidRPr="00CF60F8">
        <w:rPr>
          <w:rFonts w:eastAsia="Calibri"/>
          <w:b/>
          <w:sz w:val="24"/>
          <w:szCs w:val="24"/>
        </w:rPr>
        <w:t>. Критерий "Доступность услуг для инвалидов":</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3.1. Оборудование территории, прилегающей к образовательной организации, и ее помещений с учетом доступности инвалидов.</w:t>
      </w:r>
    </w:p>
    <w:p w:rsidR="00CF60F8" w:rsidRPr="00CF60F8" w:rsidRDefault="00CF60F8" w:rsidP="00CF60F8">
      <w:pPr>
        <w:spacing w:line="240" w:lineRule="auto"/>
        <w:ind w:firstLine="708"/>
        <w:rPr>
          <w:rFonts w:eastAsia="Calibri"/>
          <w:sz w:val="24"/>
          <w:szCs w:val="24"/>
        </w:rPr>
      </w:pPr>
    </w:p>
    <w:tbl>
      <w:tblPr>
        <w:tblStyle w:val="124"/>
        <w:tblW w:w="0" w:type="auto"/>
        <w:tblLook w:val="04A0"/>
      </w:tblPr>
      <w:tblGrid>
        <w:gridCol w:w="842"/>
        <w:gridCol w:w="5496"/>
        <w:gridCol w:w="1602"/>
      </w:tblGrid>
      <w:tr w:rsidR="00CF60F8" w:rsidRPr="00CF60F8" w:rsidTr="00740BF6">
        <w:tc>
          <w:tcPr>
            <w:tcW w:w="84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60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оборудованных групп пандусами/подъемными платформами;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lastRenderedPageBreak/>
              <w:t>2</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выделенных стоянок для автотранспортных средств инвалидов</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адаптированных лифтов, поручней, расширенных дверных проемов,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сменных кресел-колясок,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специально оборудованных санитарно-гигиенических помещений в организации.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c>
          <w:tcPr>
            <w:tcW w:w="84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Итоговый балл</w:t>
            </w:r>
          </w:p>
        </w:tc>
        <w:tc>
          <w:tcPr>
            <w:tcW w:w="160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3.2. 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rsidR="00CF60F8" w:rsidRPr="00CF60F8" w:rsidRDefault="00CF60F8" w:rsidP="00CF60F8">
      <w:pPr>
        <w:spacing w:line="240" w:lineRule="auto"/>
        <w:ind w:firstLine="708"/>
        <w:rPr>
          <w:rFonts w:eastAsia="Calibri"/>
          <w:sz w:val="24"/>
          <w:szCs w:val="24"/>
        </w:rPr>
      </w:pPr>
    </w:p>
    <w:tbl>
      <w:tblPr>
        <w:tblStyle w:val="124"/>
        <w:tblW w:w="0" w:type="auto"/>
        <w:tblLook w:val="04A0"/>
      </w:tblPr>
      <w:tblGrid>
        <w:gridCol w:w="846"/>
        <w:gridCol w:w="5528"/>
        <w:gridCol w:w="1559"/>
      </w:tblGrid>
      <w:tr w:rsidR="00CF60F8" w:rsidRPr="00CF60F8" w:rsidTr="00740BF6">
        <w:tc>
          <w:tcPr>
            <w:tcW w:w="84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528"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55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для инвалидов по слуху и зрению звуковой и зрительной информации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возможность представления инвалидам по слуху (слуху и зрению) услуг сурдопереводчика (тифлосурдопереводчика)</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альтернативной версии официального сайта организации в сети "Интернет" для инвалидов по зрению</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6</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возможности предоставления образовательных услуг в дистанционном режиме или на дому.</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p>
    <w:p w:rsidR="00CF60F8" w:rsidRPr="00CF60F8" w:rsidRDefault="00CF60F8" w:rsidP="00CF60F8">
      <w:pPr>
        <w:rPr>
          <w:rFonts w:eastAsia="Times New Roman"/>
          <w:b/>
          <w:smallCaps/>
          <w:color w:val="473659"/>
          <w:spacing w:val="24"/>
          <w:sz w:val="32"/>
          <w:szCs w:val="32"/>
          <w:lang w:eastAsia="ru-RU"/>
        </w:rPr>
      </w:pPr>
      <w:r w:rsidRPr="00CF60F8">
        <w:rPr>
          <w:rFonts w:eastAsia="Times New Roman"/>
          <w:b/>
          <w:smallCaps/>
          <w:color w:val="473659"/>
          <w:spacing w:val="24"/>
          <w:sz w:val="32"/>
          <w:szCs w:val="32"/>
          <w:lang w:eastAsia="ru-RU"/>
        </w:rPr>
        <w:br w:type="page"/>
      </w:r>
    </w:p>
    <w:p w:rsidR="00CF60F8" w:rsidRPr="00CF60F8" w:rsidRDefault="00CF60F8" w:rsidP="00CF60F8">
      <w:pPr>
        <w:autoSpaceDE w:val="0"/>
        <w:autoSpaceDN w:val="0"/>
        <w:adjustRightInd w:val="0"/>
        <w:spacing w:before="200" w:after="100" w:line="240" w:lineRule="auto"/>
        <w:ind w:firstLine="0"/>
        <w:contextualSpacing/>
        <w:jc w:val="center"/>
        <w:outlineLvl w:val="2"/>
        <w:rPr>
          <w:rFonts w:eastAsia="Times New Roman"/>
          <w:b/>
          <w:smallCaps/>
          <w:color w:val="AF0F5A"/>
          <w:spacing w:val="24"/>
          <w:sz w:val="32"/>
          <w:szCs w:val="32"/>
          <w:lang w:eastAsia="ru-RU"/>
        </w:rPr>
      </w:pPr>
      <w:bookmarkStart w:id="387" w:name="_Toc55313290"/>
      <w:r w:rsidRPr="00CF60F8">
        <w:rPr>
          <w:rFonts w:eastAsia="Times New Roman"/>
          <w:b/>
          <w:smallCaps/>
          <w:color w:val="AF0F5A"/>
          <w:spacing w:val="24"/>
          <w:sz w:val="32"/>
          <w:szCs w:val="32"/>
          <w:lang w:eastAsia="ru-RU"/>
        </w:rPr>
        <w:lastRenderedPageBreak/>
        <w:t>Бланк обследования организации дополнительного образования</w:t>
      </w:r>
      <w:bookmarkEnd w:id="387"/>
    </w:p>
    <w:p w:rsidR="00CF60F8" w:rsidRPr="00CF60F8" w:rsidRDefault="00CF60F8" w:rsidP="00CF60F8">
      <w:pPr>
        <w:spacing w:line="240" w:lineRule="auto"/>
        <w:ind w:left="1288" w:firstLine="0"/>
        <w:contextualSpacing/>
        <w:jc w:val="left"/>
        <w:rPr>
          <w:rFonts w:eastAsia="Calibri"/>
          <w:b/>
          <w:sz w:val="24"/>
          <w:szCs w:val="24"/>
        </w:rPr>
      </w:pPr>
    </w:p>
    <w:p w:rsidR="00CF60F8" w:rsidRPr="00CF60F8" w:rsidRDefault="00CF60F8" w:rsidP="00CF60F8">
      <w:pPr>
        <w:spacing w:line="240" w:lineRule="auto"/>
        <w:ind w:left="1288" w:firstLine="0"/>
        <w:contextualSpacing/>
        <w:jc w:val="left"/>
        <w:rPr>
          <w:rFonts w:eastAsia="Calibri"/>
          <w:b/>
          <w:sz w:val="24"/>
          <w:szCs w:val="24"/>
        </w:rPr>
      </w:pPr>
      <w:r w:rsidRPr="00CF60F8">
        <w:rPr>
          <w:rFonts w:eastAsia="Calibri"/>
          <w:b/>
          <w:sz w:val="24"/>
          <w:szCs w:val="24"/>
        </w:rPr>
        <w:t>Критерий "Открытость и доступность информации об образовательной организации":</w:t>
      </w:r>
    </w:p>
    <w:p w:rsidR="00CF60F8" w:rsidRPr="00CF60F8" w:rsidRDefault="00CF60F8" w:rsidP="00CF60F8">
      <w:pPr>
        <w:spacing w:line="240" w:lineRule="auto"/>
        <w:rPr>
          <w:rFonts w:eastAsia="Calibri"/>
          <w:b/>
          <w:sz w:val="24"/>
          <w:szCs w:val="24"/>
        </w:rPr>
      </w:pPr>
      <w:r w:rsidRPr="00CF60F8">
        <w:rPr>
          <w:rFonts w:eastAsia="Calibri"/>
          <w:b/>
          <w:sz w:val="24"/>
          <w:szCs w:val="24"/>
        </w:rPr>
        <w:t>1.1.1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(сайты).</w:t>
      </w:r>
    </w:p>
    <w:p w:rsidR="00CF60F8" w:rsidRPr="00CF60F8" w:rsidRDefault="00CF60F8" w:rsidP="00CF60F8">
      <w:pPr>
        <w:spacing w:line="240" w:lineRule="auto"/>
        <w:rPr>
          <w:rFonts w:eastAsia="Calibri"/>
          <w:b/>
          <w:sz w:val="24"/>
          <w:szCs w:val="24"/>
        </w:rPr>
      </w:pPr>
    </w:p>
    <w:tbl>
      <w:tblPr>
        <w:tblW w:w="5000" w:type="pct"/>
        <w:tblLook w:val="04A0"/>
      </w:tblPr>
      <w:tblGrid>
        <w:gridCol w:w="861"/>
        <w:gridCol w:w="4888"/>
        <w:gridCol w:w="735"/>
        <w:gridCol w:w="4198"/>
      </w:tblGrid>
      <w:tr w:rsidR="00CF60F8" w:rsidRPr="00CF60F8" w:rsidTr="00740BF6">
        <w:trPr>
          <w:trHeight w:val="20"/>
        </w:trPr>
        <w:tc>
          <w:tcPr>
            <w:tcW w:w="40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N</w:t>
            </w:r>
          </w:p>
        </w:tc>
        <w:tc>
          <w:tcPr>
            <w:tcW w:w="2288"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D45A2A" w:rsidP="00CF60F8">
            <w:pPr>
              <w:spacing w:line="240" w:lineRule="auto"/>
              <w:ind w:firstLine="0"/>
              <w:jc w:val="center"/>
              <w:rPr>
                <w:rFonts w:eastAsia="Times New Roman"/>
                <w:color w:val="0563C1"/>
                <w:sz w:val="22"/>
                <w:szCs w:val="22"/>
                <w:u w:val="single"/>
                <w:lang w:eastAsia="ru-RU"/>
              </w:rPr>
            </w:pPr>
            <w:hyperlink r:id="rId40" w:history="1">
              <w:r w:rsidR="00CF60F8" w:rsidRPr="00CF60F8">
                <w:rPr>
                  <w:rFonts w:eastAsia="Times New Roman"/>
                  <w:color w:val="0563C1"/>
                  <w:sz w:val="22"/>
                  <w:szCs w:val="22"/>
                  <w:u w:val="single"/>
                  <w:lang w:eastAsia="ru-RU"/>
                </w:rPr>
                <w:t>Наименование информации об образовательной организации в соответствии с Постановление Правительства Российской Федерации от 10 июля 2013 г. N 582</w:t>
              </w:r>
            </w:hyperlink>
          </w:p>
        </w:tc>
        <w:tc>
          <w:tcPr>
            <w:tcW w:w="344"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 </w:t>
            </w:r>
          </w:p>
        </w:tc>
        <w:tc>
          <w:tcPr>
            <w:tcW w:w="1965"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Алгоритм определения фактического объема информации на сайте</w:t>
            </w:r>
          </w:p>
        </w:tc>
      </w:tr>
      <w:tr w:rsidR="00CF60F8" w:rsidRPr="00CF60F8" w:rsidTr="00740BF6">
        <w:trPr>
          <w:trHeight w:val="20"/>
        </w:trPr>
        <w:tc>
          <w:tcPr>
            <w:tcW w:w="403"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228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44"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ДОД</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20"/>
        </w:trPr>
        <w:tc>
          <w:tcPr>
            <w:tcW w:w="5000" w:type="pct"/>
            <w:gridSpan w:val="4"/>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 Основные сведения </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дате создания образовательной организации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учредителе, учредителях образовательной организации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месте нахождения образовательной организации и ее филиалов (при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режиме, графике работы</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5.</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контактных телефонах и об адресах электронной почты</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(указаны контактный(е) телефон(ы) и адрес(а) электронной почты),</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 (указаны контактный(е) телефон(ы) или адрес(а) электронной почты);</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II. Структура и органы управления образовательной организацией</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6.</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D45A2A" w:rsidP="00CF60F8">
            <w:pPr>
              <w:spacing w:line="240" w:lineRule="auto"/>
              <w:ind w:firstLine="0"/>
              <w:jc w:val="left"/>
              <w:rPr>
                <w:rFonts w:eastAsia="Times New Roman"/>
                <w:color w:val="0563C1"/>
                <w:sz w:val="22"/>
                <w:szCs w:val="22"/>
                <w:u w:val="single"/>
                <w:lang w:eastAsia="ru-RU"/>
              </w:rPr>
            </w:pPr>
            <w:hyperlink r:id="rId41" w:history="1">
              <w:r w:rsidR="00CF60F8" w:rsidRPr="00CF60F8">
                <w:rPr>
                  <w:rFonts w:eastAsia="Times New Roman"/>
                  <w:color w:val="0563C1"/>
                  <w:sz w:val="22"/>
                  <w:szCs w:val="22"/>
                  <w:u w:val="single"/>
                  <w:lang w:eastAsia="ru-RU"/>
                </w:rPr>
                <w:t>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w:t>
              </w:r>
            </w:hyperlink>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7.</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Сведения о положениях о структурных подразделениях (об органах управления) с приложением копий указанных положений (при их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приложением копий),</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представлены только сведения о положениях о структурных подразделениях (об органах управления);</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структурные подразделения отсутствуют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III. Документы (в виде копий)</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8.</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Устав образовательной организации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9.</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Лицензии на осуществление образовательной деятельности (с приложениями)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приложениями к лицензии),</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лицензии на осуществление образовательной деятельности (без приложений);</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10.</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Свидетельства о государственной аккредитации (с приложениями)</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11.</w:t>
            </w:r>
          </w:p>
        </w:tc>
        <w:tc>
          <w:tcPr>
            <w:tcW w:w="228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34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12.</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(все указанные локальные акты),</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D45A2A" w:rsidP="00CF60F8">
            <w:pPr>
              <w:spacing w:line="240" w:lineRule="auto"/>
              <w:ind w:firstLine="0"/>
              <w:jc w:val="left"/>
              <w:rPr>
                <w:rFonts w:eastAsia="Times New Roman"/>
                <w:color w:val="0563C1"/>
                <w:sz w:val="22"/>
                <w:szCs w:val="22"/>
                <w:u w:val="single"/>
                <w:lang w:eastAsia="ru-RU"/>
              </w:rPr>
            </w:pPr>
            <w:hyperlink r:id="rId42" w:history="1">
              <w:r w:rsidR="00CF60F8" w:rsidRPr="00CF60F8">
                <w:rPr>
                  <w:rFonts w:eastAsia="Times New Roman"/>
                  <w:color w:val="0563C1"/>
                  <w:sz w:val="22"/>
                  <w:szCs w:val="22"/>
                  <w:u w:val="single"/>
                  <w:lang w:eastAsia="ru-RU"/>
                </w:rPr>
                <w:t>0,5 - информация представлена частично (отсутствует хотя бы один из актов, указанных в столбце 2);</w:t>
              </w:r>
            </w:hyperlink>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13.</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Отчет о результатах самообследования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14.</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платных образовательных услуг не оказывается</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15.</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w:t>
            </w:r>
            <w:r w:rsidRPr="00CF60F8">
              <w:rPr>
                <w:rFonts w:eastAsia="Times New Roman"/>
                <w:color w:val="000000"/>
                <w:sz w:val="22"/>
                <w:szCs w:val="22"/>
                <w:lang w:eastAsia="ru-RU"/>
              </w:rPr>
              <w:lastRenderedPageBreak/>
              <w:t>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x</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16.</w:t>
            </w:r>
          </w:p>
        </w:tc>
        <w:tc>
          <w:tcPr>
            <w:tcW w:w="228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34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403"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w:t>
            </w:r>
          </w:p>
        </w:tc>
      </w:tr>
      <w:tr w:rsidR="00CF60F8" w:rsidRPr="00CF60F8" w:rsidTr="00740BF6">
        <w:trPr>
          <w:trHeight w:val="20"/>
        </w:trPr>
        <w:tc>
          <w:tcPr>
            <w:tcW w:w="403"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предписания отсутствуют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IV. Образование</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17.</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реализуемых уровнях образования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18.</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формах обучения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19.</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нормативных сроках обучения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20.</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организаций/нет программ с государственной аккредитацией</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организаций/нет программ с государственной аккредитацией</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21.</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описании образовательных программ с приложением их копий</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приложением всех копий),</w:t>
            </w:r>
          </w:p>
        </w:tc>
      </w:tr>
      <w:tr w:rsidR="00CF60F8" w:rsidRPr="00CF60F8" w:rsidTr="00740BF6">
        <w:trPr>
          <w:trHeight w:val="20"/>
        </w:trPr>
        <w:tc>
          <w:tcPr>
            <w:tcW w:w="40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22.</w:t>
            </w:r>
          </w:p>
        </w:tc>
        <w:tc>
          <w:tcPr>
            <w:tcW w:w="228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учебных планах реализуемых образовательных программ с приложением их копий</w:t>
            </w:r>
          </w:p>
        </w:tc>
        <w:tc>
          <w:tcPr>
            <w:tcW w:w="34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23.</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Аннотации к рабочим программам дисциплин (по каждой дисциплине в составе образовательной программы) с приложением их копий (при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24.</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календарных учебных графиках с приложением их копий</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25.</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26.</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27.</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28.</w:t>
            </w:r>
          </w:p>
        </w:tc>
        <w:tc>
          <w:tcPr>
            <w:tcW w:w="228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34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29.</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организаций/общеобразовательные программы не реализутся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30.</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Уровень образования</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tcBorders>
              <w:top w:val="single" w:sz="8" w:space="0" w:color="000000"/>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31.</w:t>
            </w:r>
          </w:p>
        </w:tc>
        <w:tc>
          <w:tcPr>
            <w:tcW w:w="2288"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Код и наименование профессии, специальности, направления подготовки</w:t>
            </w:r>
          </w:p>
        </w:tc>
        <w:tc>
          <w:tcPr>
            <w:tcW w:w="344"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tcBorders>
              <w:top w:val="single" w:sz="8" w:space="0" w:color="000000"/>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32.</w:t>
            </w:r>
          </w:p>
        </w:tc>
        <w:tc>
          <w:tcPr>
            <w:tcW w:w="2288"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344"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tcBorders>
              <w:top w:val="single" w:sz="8" w:space="0" w:color="000000"/>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33.</w:t>
            </w:r>
          </w:p>
        </w:tc>
        <w:tc>
          <w:tcPr>
            <w:tcW w:w="2288"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344"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000" w:type="pct"/>
            <w:gridSpan w:val="4"/>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 Образовательные стандарты</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34.</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информация без приложений;</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не реализуются программы по ФГОС</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VI. Руководство. Педагогический состав</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35.</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Информация о руководителе образовательной организации, его заместителях, в том числе: фамилия, имя, отчество (при наличии) </w:t>
            </w:r>
            <w:r w:rsidRPr="00CF60F8">
              <w:rPr>
                <w:rFonts w:eastAsia="Times New Roman"/>
                <w:color w:val="000000"/>
                <w:sz w:val="22"/>
                <w:szCs w:val="22"/>
                <w:lang w:eastAsia="ru-RU"/>
              </w:rPr>
              <w:lastRenderedPageBreak/>
              <w:t>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сотрудникам);</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D45A2A" w:rsidP="00CF60F8">
            <w:pPr>
              <w:spacing w:line="240" w:lineRule="auto"/>
              <w:ind w:firstLine="0"/>
              <w:jc w:val="left"/>
              <w:rPr>
                <w:rFonts w:eastAsia="Times New Roman"/>
                <w:color w:val="0563C1"/>
                <w:sz w:val="22"/>
                <w:szCs w:val="22"/>
                <w:u w:val="single"/>
                <w:lang w:eastAsia="ru-RU"/>
              </w:rPr>
            </w:pPr>
            <w:hyperlink r:id="rId43" w:history="1">
              <w:r w:rsidR="00CF60F8" w:rsidRPr="00CF60F8">
                <w:rPr>
                  <w:rFonts w:eastAsia="Times New Roman"/>
                  <w:color w:val="0563C1"/>
                  <w:sz w:val="22"/>
                  <w:szCs w:val="22"/>
                  <w:u w:val="single"/>
                  <w:lang w:eastAsia="ru-RU"/>
                </w:rPr>
                <w:t xml:space="preserve">0,5 - информация представлена частично </w:t>
              </w:r>
              <w:r w:rsidR="00CF60F8" w:rsidRPr="00CF60F8">
                <w:rPr>
                  <w:rFonts w:eastAsia="Times New Roman"/>
                  <w:color w:val="0563C1"/>
                  <w:sz w:val="22"/>
                  <w:szCs w:val="22"/>
                  <w:u w:val="single"/>
                  <w:lang w:eastAsia="ru-RU"/>
                </w:rPr>
                <w:lastRenderedPageBreak/>
                <w:t>(не по всем сотрудникам или не в полном объеме в соответствии с требованиями столбца 2);</w:t>
              </w:r>
            </w:hyperlink>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36.</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VII. Материально-техническое обеспечении образовательной деятельности</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37.</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D45A2A" w:rsidP="00CF60F8">
            <w:pPr>
              <w:spacing w:line="240" w:lineRule="auto"/>
              <w:ind w:firstLine="0"/>
              <w:jc w:val="left"/>
              <w:rPr>
                <w:rFonts w:eastAsia="Times New Roman"/>
                <w:color w:val="0563C1"/>
                <w:sz w:val="22"/>
                <w:szCs w:val="22"/>
                <w:u w:val="single"/>
                <w:lang w:eastAsia="ru-RU"/>
              </w:rPr>
            </w:pPr>
            <w:hyperlink r:id="rId44" w:history="1">
              <w:r w:rsidR="00CF60F8" w:rsidRPr="00CF60F8">
                <w:rPr>
                  <w:rFonts w:eastAsia="Times New Roman"/>
                  <w:color w:val="0563C1"/>
                  <w:sz w:val="22"/>
                  <w:szCs w:val="22"/>
                  <w:u w:val="single"/>
                  <w:lang w:eastAsia="ru-RU"/>
                </w:rPr>
                <w:t>0,5 - информация представлена частично (не в полном объеме в соответствии с требованиями столбца 2);</w:t>
              </w:r>
            </w:hyperlink>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38.</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обеспечении доступа в здания образовательной организации инвалидов и лиц с ограниченными возможностями здоровья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39.</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40.</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условиях охраны здоровья обучающихся, в том числе инвалидов и лиц с ограниченными возможностями здоровья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41.</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доступ к информационным системам не требуется для обучения</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42.</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ЭОР не используются</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43.</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ТСО не используются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VIII. Стипендии и иные виды материальной поддержки</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44.</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и условиях предоставления обучающимся стипендий, мер социальной поддержки (при наличии)</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tcBorders>
              <w:top w:val="single" w:sz="8" w:space="0" w:color="000000"/>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45.</w:t>
            </w:r>
          </w:p>
        </w:tc>
        <w:tc>
          <w:tcPr>
            <w:tcW w:w="2288"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Информация о наличии общежития, интерната, в </w:t>
            </w:r>
            <w:r w:rsidRPr="00CF60F8">
              <w:rPr>
                <w:rFonts w:eastAsia="Times New Roman"/>
                <w:color w:val="000000"/>
                <w:sz w:val="22"/>
                <w:szCs w:val="22"/>
                <w:lang w:eastAsia="ru-RU"/>
              </w:rPr>
              <w:lastRenderedPageBreak/>
              <w:t>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344"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99 – информация не требуется для </w:t>
            </w:r>
            <w:r w:rsidRPr="00CF60F8">
              <w:rPr>
                <w:rFonts w:eastAsia="Times New Roman"/>
                <w:color w:val="000000"/>
                <w:sz w:val="22"/>
                <w:szCs w:val="22"/>
                <w:lang w:eastAsia="ru-RU"/>
              </w:rPr>
              <w:lastRenderedPageBreak/>
              <w:t>данного типа организаций</w:t>
            </w:r>
          </w:p>
        </w:tc>
      </w:tr>
      <w:tr w:rsidR="00CF60F8" w:rsidRPr="00CF60F8" w:rsidTr="00740BF6">
        <w:trPr>
          <w:trHeight w:val="20"/>
        </w:trPr>
        <w:tc>
          <w:tcPr>
            <w:tcW w:w="403" w:type="pct"/>
            <w:tcBorders>
              <w:top w:val="single" w:sz="8" w:space="0" w:color="000000"/>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46.</w:t>
            </w:r>
          </w:p>
        </w:tc>
        <w:tc>
          <w:tcPr>
            <w:tcW w:w="2288"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трудоустройстве выпускников (при наличии)</w:t>
            </w:r>
          </w:p>
        </w:tc>
        <w:tc>
          <w:tcPr>
            <w:tcW w:w="344"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IX. Платные образовательные услуги</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47.</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и порядке оказания платных образовательных услуг (при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платные образовательные услуги отсутствуют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X. Финансово-хозяйственная деятельность</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48.</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49.</w:t>
            </w:r>
          </w:p>
        </w:tc>
        <w:tc>
          <w:tcPr>
            <w:tcW w:w="228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поступлении финансовых и материальных средств и об их расходовании по итогам финансового года</w:t>
            </w:r>
          </w:p>
        </w:tc>
        <w:tc>
          <w:tcPr>
            <w:tcW w:w="344"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XI. Вакантные места для приема (перевода)</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50.</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образовательным программам;</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228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ИТОГО</w:t>
            </w:r>
          </w:p>
        </w:tc>
        <w:tc>
          <w:tcPr>
            <w:tcW w:w="344"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38*</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bl>
    <w:p w:rsidR="00CF60F8" w:rsidRPr="00CF60F8" w:rsidRDefault="00CF60F8" w:rsidP="00CF60F8">
      <w:pPr>
        <w:spacing w:line="240" w:lineRule="auto"/>
        <w:rPr>
          <w:rFonts w:eastAsia="Calibri"/>
          <w:b/>
          <w:sz w:val="24"/>
          <w:szCs w:val="24"/>
        </w:rPr>
      </w:pPr>
    </w:p>
    <w:p w:rsidR="00CF60F8" w:rsidRPr="00CF60F8" w:rsidRDefault="00CF60F8" w:rsidP="00CF60F8">
      <w:pPr>
        <w:spacing w:line="240" w:lineRule="auto"/>
        <w:rPr>
          <w:rFonts w:eastAsia="Calibri"/>
          <w:b/>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1.1.2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(стенды).</w:t>
      </w:r>
    </w:p>
    <w:p w:rsidR="00CF60F8" w:rsidRPr="00CF60F8" w:rsidRDefault="00CF60F8" w:rsidP="00CF60F8">
      <w:pPr>
        <w:spacing w:line="240" w:lineRule="auto"/>
        <w:rPr>
          <w:rFonts w:eastAsia="Calibri"/>
          <w:b/>
          <w:sz w:val="24"/>
          <w:szCs w:val="24"/>
        </w:rPr>
      </w:pPr>
    </w:p>
    <w:p w:rsidR="00CF60F8" w:rsidRPr="00CF60F8" w:rsidRDefault="00CF60F8" w:rsidP="00CF60F8">
      <w:pPr>
        <w:spacing w:line="240" w:lineRule="auto"/>
        <w:rPr>
          <w:rFonts w:eastAsia="Calibri"/>
          <w:sz w:val="24"/>
          <w:szCs w:val="24"/>
        </w:rPr>
      </w:pPr>
    </w:p>
    <w:tbl>
      <w:tblPr>
        <w:tblW w:w="5000" w:type="pct"/>
        <w:tblLook w:val="04A0"/>
      </w:tblPr>
      <w:tblGrid>
        <w:gridCol w:w="1149"/>
        <w:gridCol w:w="6386"/>
        <w:gridCol w:w="718"/>
        <w:gridCol w:w="2429"/>
      </w:tblGrid>
      <w:tr w:rsidR="00CF60F8" w:rsidRPr="00CF60F8" w:rsidTr="00740BF6">
        <w:trPr>
          <w:trHeight w:val="20"/>
        </w:trPr>
        <w:tc>
          <w:tcPr>
            <w:tcW w:w="53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N</w:t>
            </w:r>
          </w:p>
        </w:tc>
        <w:tc>
          <w:tcPr>
            <w:tcW w:w="2989"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D45A2A" w:rsidP="00CF60F8">
            <w:pPr>
              <w:spacing w:line="240" w:lineRule="auto"/>
              <w:ind w:firstLine="0"/>
              <w:jc w:val="center"/>
              <w:rPr>
                <w:rFonts w:eastAsia="Times New Roman"/>
                <w:color w:val="0563C1"/>
                <w:sz w:val="22"/>
                <w:szCs w:val="22"/>
                <w:u w:val="single"/>
                <w:lang w:eastAsia="ru-RU"/>
              </w:rPr>
            </w:pPr>
            <w:hyperlink r:id="rId45" w:history="1">
              <w:r w:rsidR="00CF60F8" w:rsidRPr="00CF60F8">
                <w:rPr>
                  <w:rFonts w:eastAsia="Times New Roman"/>
                  <w:color w:val="0563C1"/>
                  <w:sz w:val="22"/>
                  <w:szCs w:val="22"/>
                  <w:u w:val="single"/>
                  <w:lang w:eastAsia="ru-RU"/>
                </w:rPr>
                <w:t>Наименование информации об образовательной организации в соответствии с Постановление Правительства Российской Федерации от 10 июля 2013 г. N 582</w:t>
              </w:r>
            </w:hyperlink>
          </w:p>
        </w:tc>
        <w:tc>
          <w:tcPr>
            <w:tcW w:w="336"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 </w:t>
            </w:r>
          </w:p>
        </w:tc>
        <w:tc>
          <w:tcPr>
            <w:tcW w:w="1137"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Алгоритм определения фактического объема информации на сайте</w:t>
            </w:r>
          </w:p>
        </w:tc>
      </w:tr>
      <w:tr w:rsidR="00CF60F8" w:rsidRPr="00CF60F8" w:rsidTr="00740BF6">
        <w:trPr>
          <w:trHeight w:val="45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ДОД</w:t>
            </w:r>
          </w:p>
        </w:tc>
        <w:tc>
          <w:tcPr>
            <w:tcW w:w="11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483"/>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 Основные сведения</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месте нахождения образовательной организации и ее филиалов (при наличии)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0 - информация </w:t>
            </w:r>
            <w:r w:rsidRPr="00CF60F8">
              <w:rPr>
                <w:rFonts w:eastAsia="Times New Roman"/>
                <w:color w:val="000000"/>
                <w:sz w:val="22"/>
                <w:szCs w:val="22"/>
                <w:lang w:eastAsia="ru-RU"/>
              </w:rPr>
              <w:lastRenderedPageBreak/>
              <w:t>отсутствует</w:t>
            </w:r>
          </w:p>
        </w:tc>
      </w:tr>
      <w:tr w:rsidR="00CF60F8" w:rsidRPr="00CF60F8" w:rsidTr="00740BF6">
        <w:trPr>
          <w:trHeight w:val="45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lastRenderedPageBreak/>
              <w:t>2.</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режиме, графике работы</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483"/>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3.</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контактных телефонах и об адресах электронной почты</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(указаны контактный(е) телефон(ы) и адрес(а) электронной почты),</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 (указаны контактный(е) телефон(ы) или адрес(а) электронной почты);</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II. Структура и органы управления образовательной организацией</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4.</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D45A2A" w:rsidP="00CF60F8">
            <w:pPr>
              <w:spacing w:line="240" w:lineRule="auto"/>
              <w:ind w:firstLine="0"/>
              <w:jc w:val="left"/>
              <w:rPr>
                <w:rFonts w:eastAsia="Times New Roman"/>
                <w:color w:val="0563C1"/>
                <w:sz w:val="22"/>
                <w:szCs w:val="22"/>
                <w:u w:val="single"/>
                <w:lang w:eastAsia="ru-RU"/>
              </w:rPr>
            </w:pPr>
            <w:hyperlink r:id="rId46" w:history="1">
              <w:r w:rsidR="00CF60F8" w:rsidRPr="00CF60F8">
                <w:rPr>
                  <w:rFonts w:eastAsia="Times New Roman"/>
                  <w:color w:val="0563C1"/>
                  <w:sz w:val="22"/>
                  <w:szCs w:val="22"/>
                  <w:u w:val="single"/>
                  <w:lang w:eastAsia="ru-RU"/>
                </w:rPr>
                <w:t>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w:t>
              </w:r>
            </w:hyperlink>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III. Документы (в виде копий)</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5.</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Лицензии на осуществление образовательной деятельности (с приложениями)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приложениями к лицензии),</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лицензии на осуществление образовательной деятельности (без приложений);</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6.</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Свидетельства о государственной аккредитации (с приложениями)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tcPr>
          <w:p w:rsidR="00CF60F8" w:rsidRPr="00CF60F8" w:rsidRDefault="00CF60F8" w:rsidP="00CF60F8">
            <w:pPr>
              <w:spacing w:line="240" w:lineRule="auto"/>
              <w:ind w:firstLine="0"/>
              <w:jc w:val="left"/>
              <w:rPr>
                <w:rFonts w:eastAsia="Times New Roman"/>
                <w:color w:val="000000"/>
                <w:sz w:val="22"/>
                <w:szCs w:val="22"/>
                <w:lang w:eastAsia="ru-RU"/>
              </w:rPr>
            </w:pP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tcPr>
          <w:p w:rsidR="00CF60F8" w:rsidRPr="00CF60F8" w:rsidRDefault="00CF60F8" w:rsidP="00CF60F8">
            <w:pPr>
              <w:spacing w:line="240" w:lineRule="auto"/>
              <w:ind w:firstLine="0"/>
              <w:jc w:val="left"/>
              <w:rPr>
                <w:rFonts w:eastAsia="Times New Roman"/>
                <w:color w:val="000000"/>
                <w:sz w:val="22"/>
                <w:szCs w:val="22"/>
                <w:lang w:eastAsia="ru-RU"/>
              </w:rPr>
            </w:pP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7.</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Локальные нормативные акты по основным вопросам </w:t>
            </w:r>
            <w:r w:rsidRPr="00CF60F8">
              <w:rPr>
                <w:rFonts w:eastAsia="Times New Roman"/>
                <w:color w:val="000000"/>
                <w:sz w:val="22"/>
                <w:szCs w:val="22"/>
                <w:lang w:eastAsia="ru-RU"/>
              </w:rPr>
              <w:lastRenderedPageBreak/>
              <w:t>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1 - информация </w:t>
            </w:r>
            <w:r w:rsidRPr="00CF60F8">
              <w:rPr>
                <w:rFonts w:eastAsia="Times New Roman"/>
                <w:color w:val="000000"/>
                <w:sz w:val="22"/>
                <w:szCs w:val="22"/>
                <w:lang w:eastAsia="ru-RU"/>
              </w:rPr>
              <w:lastRenderedPageBreak/>
              <w:t>представлена в полном объеме (все указанные локальные акты),</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D45A2A" w:rsidP="00CF60F8">
            <w:pPr>
              <w:spacing w:line="240" w:lineRule="auto"/>
              <w:ind w:firstLine="0"/>
              <w:jc w:val="left"/>
              <w:rPr>
                <w:rFonts w:eastAsia="Times New Roman"/>
                <w:color w:val="0563C1"/>
                <w:sz w:val="22"/>
                <w:szCs w:val="22"/>
                <w:u w:val="single"/>
                <w:lang w:eastAsia="ru-RU"/>
              </w:rPr>
            </w:pPr>
            <w:hyperlink r:id="rId47" w:history="1">
              <w:r w:rsidR="00CF60F8" w:rsidRPr="00CF60F8">
                <w:rPr>
                  <w:rFonts w:eastAsia="Times New Roman"/>
                  <w:color w:val="0563C1"/>
                  <w:sz w:val="22"/>
                  <w:szCs w:val="22"/>
                  <w:u w:val="single"/>
                  <w:lang w:eastAsia="ru-RU"/>
                </w:rPr>
                <w:t>0,5 - информация представлена частично (отсутствует хотя бы один из актов, указанных в столбце 2);</w:t>
              </w:r>
            </w:hyperlink>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8.</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платные образовательные услуги не оказываются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IV. Образование</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10.</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учебных планах реализуемых образовательных программ с приложением их копий</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приложением всех копий),</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информация без копий, или не по всем программам;</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38"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11.</w:t>
            </w:r>
          </w:p>
        </w:tc>
        <w:tc>
          <w:tcPr>
            <w:tcW w:w="2989"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336"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137" w:type="pct"/>
            <w:tcBorders>
              <w:top w:val="nil"/>
              <w:left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CF60F8" w:rsidRPr="00CF60F8" w:rsidTr="00740BF6">
        <w:trPr>
          <w:trHeight w:val="2763"/>
        </w:trPr>
        <w:tc>
          <w:tcPr>
            <w:tcW w:w="538"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lastRenderedPageBreak/>
              <w:t>12.</w:t>
            </w:r>
          </w:p>
        </w:tc>
        <w:tc>
          <w:tcPr>
            <w:tcW w:w="2989"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336"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137" w:type="pct"/>
            <w:tcBorders>
              <w:top w:val="nil"/>
              <w:left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VI. Руководство. Педагогический состав</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13.</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сотрудникам);</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D45A2A" w:rsidP="00CF60F8">
            <w:pPr>
              <w:spacing w:line="240" w:lineRule="auto"/>
              <w:ind w:firstLine="0"/>
              <w:jc w:val="left"/>
              <w:rPr>
                <w:rFonts w:eastAsia="Times New Roman"/>
                <w:color w:val="0563C1"/>
                <w:sz w:val="22"/>
                <w:szCs w:val="22"/>
                <w:u w:val="single"/>
                <w:lang w:eastAsia="ru-RU"/>
              </w:rPr>
            </w:pPr>
            <w:hyperlink r:id="rId48" w:history="1">
              <w:r w:rsidR="00CF60F8" w:rsidRPr="00CF60F8">
                <w:rPr>
                  <w:rFonts w:eastAsia="Times New Roman"/>
                  <w:color w:val="0563C1"/>
                  <w:sz w:val="22"/>
                  <w:szCs w:val="22"/>
                  <w:u w:val="single"/>
                  <w:lang w:eastAsia="ru-RU"/>
                </w:rPr>
                <w:t>0,5 - информация представлена частично (не по всем сотрудникам или не в полном объеме в соответствии с требованиями столбца 2);</w:t>
              </w:r>
            </w:hyperlink>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VII. Материально-техническое обеспечении образовательной деятельности</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14.</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IX. Платные образовательные услуги</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15.</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и порядке оказания платных образовательных услуг (при наличии)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платные образовательные услуги не оказываются</w:t>
            </w:r>
          </w:p>
        </w:tc>
      </w:tr>
      <w:tr w:rsidR="00CF60F8" w:rsidRPr="00CF60F8" w:rsidTr="00740BF6">
        <w:trPr>
          <w:trHeight w:val="45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ИТОГО</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11*</w:t>
            </w:r>
          </w:p>
        </w:tc>
        <w:tc>
          <w:tcPr>
            <w:tcW w:w="11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483"/>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 xml:space="preserve">1.2. 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w:t>
      </w:r>
    </w:p>
    <w:p w:rsidR="00CF60F8" w:rsidRPr="00CF60F8" w:rsidRDefault="00CF60F8" w:rsidP="00CF60F8">
      <w:pPr>
        <w:spacing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645"/>
        <w:gridCol w:w="3409"/>
        <w:gridCol w:w="1615"/>
      </w:tblGrid>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п/п</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Информативный блок</w:t>
            </w:r>
          </w:p>
        </w:tc>
        <w:tc>
          <w:tcPr>
            <w:tcW w:w="161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Наличие информации</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1</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телефон</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2</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электронная почта</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lastRenderedPageBreak/>
              <w:t>3</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электронные сервисы (форма для подачи электронного обращения (жалобы, предложения), получение консультации по оказываемым услугам и пр.)</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4</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раздел «Часто задаваемые вопросы»</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5</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6</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иной дистанционный способ взаимодействия</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w:t>
      </w:r>
      <w:r w:rsidRPr="00CF60F8">
        <w:rPr>
          <w:rFonts w:eastAsia="Calibri"/>
          <w:b/>
          <w:sz w:val="24"/>
          <w:szCs w:val="24"/>
        </w:rPr>
        <w:t>. Критерий "Комфортность условий предоставления услуг":</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2.1. Обеспечение в организации комфортных условий для предоставления услуг</w:t>
      </w:r>
    </w:p>
    <w:p w:rsidR="00CF60F8" w:rsidRPr="00CF60F8" w:rsidRDefault="00CF60F8" w:rsidP="00CF60F8">
      <w:pPr>
        <w:spacing w:line="240" w:lineRule="auto"/>
        <w:ind w:firstLine="708"/>
        <w:rPr>
          <w:rFonts w:eastAsia="Calibri"/>
          <w:b/>
          <w:sz w:val="24"/>
          <w:szCs w:val="24"/>
        </w:rPr>
      </w:pPr>
    </w:p>
    <w:tbl>
      <w:tblPr>
        <w:tblStyle w:val="86"/>
        <w:tblW w:w="4014" w:type="pct"/>
        <w:tblLook w:val="04A0"/>
      </w:tblPr>
      <w:tblGrid>
        <w:gridCol w:w="532"/>
        <w:gridCol w:w="5809"/>
        <w:gridCol w:w="2235"/>
      </w:tblGrid>
      <w:tr w:rsidR="00CF60F8" w:rsidRPr="00CF60F8" w:rsidTr="00740BF6">
        <w:trPr>
          <w:trHeight w:val="283"/>
        </w:trPr>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jc w:val="center"/>
              <w:rPr>
                <w:b/>
                <w:sz w:val="24"/>
                <w:szCs w:val="24"/>
              </w:rPr>
            </w:pP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jc w:val="center"/>
              <w:rPr>
                <w:b/>
                <w:sz w:val="24"/>
                <w:szCs w:val="24"/>
              </w:rPr>
            </w:pPr>
            <w:r w:rsidRPr="00CF60F8">
              <w:rPr>
                <w:b/>
                <w:sz w:val="24"/>
                <w:szCs w:val="24"/>
              </w:rPr>
              <w:t>Позиция оценивания</w:t>
            </w:r>
          </w:p>
        </w:tc>
        <w:tc>
          <w:tcPr>
            <w:tcW w:w="1303"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b/>
                <w:sz w:val="24"/>
                <w:szCs w:val="24"/>
              </w:rPr>
            </w:pPr>
            <w:r w:rsidRPr="00CF60F8">
              <w:rPr>
                <w:rFonts w:eastAsia="Calibri"/>
                <w:b/>
                <w:sz w:val="24"/>
                <w:szCs w:val="24"/>
              </w:rPr>
              <w:t>Наличие (</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1</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комфортной зоны отдыха (ожидания), оборудованной соответствующей мебелью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2</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понятность навигации внутри образовательной организации,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3</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доступность питьевой воды (наличие работающего кулера),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4</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доступность санитарно-гигиенических помещений (чистота помещений, наличие мыла, воды, туалетной бумаги и пр.),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5</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sz w:val="24"/>
                <w:szCs w:val="24"/>
              </w:rPr>
            </w:pPr>
            <w:r w:rsidRPr="00CF60F8">
              <w:rPr>
                <w:sz w:val="24"/>
                <w:szCs w:val="24"/>
              </w:rPr>
              <w:t>санитарное состояние помещений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6</w:t>
            </w:r>
          </w:p>
        </w:tc>
        <w:tc>
          <w:tcPr>
            <w:tcW w:w="3387"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Доступность записи на получение услуги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7</w:t>
            </w:r>
          </w:p>
        </w:tc>
        <w:tc>
          <w:tcPr>
            <w:tcW w:w="3387"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Транспортная доступность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III</w:t>
      </w:r>
      <w:r w:rsidRPr="00CF60F8">
        <w:rPr>
          <w:rFonts w:eastAsia="Calibri"/>
          <w:b/>
          <w:sz w:val="24"/>
          <w:szCs w:val="24"/>
        </w:rPr>
        <w:t>. Критерий "Доступность услуг для инвалидов":</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3.1. Оборудование территории, прилегающей к образовательной организации, и ее помещений с учетом доступности инвалидов.</w:t>
      </w:r>
    </w:p>
    <w:p w:rsidR="00CF60F8" w:rsidRPr="00CF60F8" w:rsidRDefault="00CF60F8" w:rsidP="00CF60F8">
      <w:pPr>
        <w:spacing w:line="240" w:lineRule="auto"/>
        <w:ind w:firstLine="708"/>
        <w:rPr>
          <w:rFonts w:eastAsia="Calibri"/>
          <w:sz w:val="24"/>
          <w:szCs w:val="24"/>
        </w:rPr>
      </w:pPr>
    </w:p>
    <w:tbl>
      <w:tblPr>
        <w:tblStyle w:val="124"/>
        <w:tblW w:w="0" w:type="auto"/>
        <w:tblLook w:val="04A0"/>
      </w:tblPr>
      <w:tblGrid>
        <w:gridCol w:w="842"/>
        <w:gridCol w:w="5496"/>
        <w:gridCol w:w="1602"/>
      </w:tblGrid>
      <w:tr w:rsidR="00CF60F8" w:rsidRPr="00CF60F8" w:rsidTr="00740BF6">
        <w:tc>
          <w:tcPr>
            <w:tcW w:w="84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xml:space="preserve">№ </w:t>
            </w:r>
            <w:r w:rsidRPr="00CF60F8">
              <w:rPr>
                <w:b/>
                <w:sz w:val="24"/>
                <w:szCs w:val="24"/>
              </w:rPr>
              <w:lastRenderedPageBreak/>
              <w:t>п/п</w:t>
            </w: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lastRenderedPageBreak/>
              <w:t>Позиция оценивания</w:t>
            </w:r>
          </w:p>
        </w:tc>
        <w:tc>
          <w:tcPr>
            <w:tcW w:w="160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lastRenderedPageBreak/>
              <w:t>1</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оборудованных групп пандусами/подъемными платформами;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выделенных стоянок для автотранспортных средств инвалидов</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адаптированных лифтов, поручней, расширенных дверных проемов,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сменных кресел-колясок,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специально оборудованных санитарно-гигиенических помещений в организации.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c>
          <w:tcPr>
            <w:tcW w:w="84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Итоговый балл</w:t>
            </w:r>
          </w:p>
        </w:tc>
        <w:tc>
          <w:tcPr>
            <w:tcW w:w="160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3.2. 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rsidR="00CF60F8" w:rsidRPr="00CF60F8" w:rsidRDefault="00CF60F8" w:rsidP="00CF60F8">
      <w:pPr>
        <w:spacing w:line="240" w:lineRule="auto"/>
        <w:ind w:firstLine="708"/>
        <w:rPr>
          <w:rFonts w:eastAsia="Calibri"/>
          <w:sz w:val="24"/>
          <w:szCs w:val="24"/>
        </w:rPr>
      </w:pPr>
    </w:p>
    <w:tbl>
      <w:tblPr>
        <w:tblStyle w:val="124"/>
        <w:tblW w:w="0" w:type="auto"/>
        <w:tblLook w:val="04A0"/>
      </w:tblPr>
      <w:tblGrid>
        <w:gridCol w:w="846"/>
        <w:gridCol w:w="5528"/>
        <w:gridCol w:w="1559"/>
      </w:tblGrid>
      <w:tr w:rsidR="00CF60F8" w:rsidRPr="00CF60F8" w:rsidTr="00740BF6">
        <w:tc>
          <w:tcPr>
            <w:tcW w:w="84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528"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55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для инвалидов по слуху и зрению звуковой и зрительной информации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возможность представления инвалидам по слуху (слуху и зрению) услуг сурдопереводчика (тифлосурдопереводчика)</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альтернативной версии официального сайта организации в сети "Интернет" для инвалидов по зрению</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6</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возможности предоставления образовательных услуг в дистанционном режиме или на дому.</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rPr>
          <w:rFonts w:eastAsia="Calibri"/>
          <w:lang w:eastAsia="ru-RU"/>
        </w:rPr>
      </w:pPr>
    </w:p>
    <w:p w:rsidR="00CF60F8" w:rsidRPr="00CF60F8" w:rsidRDefault="00CF60F8" w:rsidP="00CF60F8">
      <w:pPr>
        <w:numPr>
          <w:ilvl w:val="0"/>
          <w:numId w:val="3"/>
        </w:numPr>
        <w:spacing w:after="160" w:line="240" w:lineRule="auto"/>
        <w:contextualSpacing/>
        <w:jc w:val="left"/>
        <w:rPr>
          <w:rFonts w:eastAsia="Calibri"/>
          <w:b/>
          <w:sz w:val="24"/>
          <w:szCs w:val="24"/>
        </w:rPr>
      </w:pPr>
      <w:r w:rsidRPr="00CF60F8">
        <w:rPr>
          <w:rFonts w:eastAsia="Calibri"/>
          <w:b/>
          <w:sz w:val="24"/>
          <w:szCs w:val="24"/>
        </w:rPr>
        <w:t>Критерий "Открытость и доступность информации об организации":</w:t>
      </w:r>
    </w:p>
    <w:p w:rsidR="00CF60F8" w:rsidRPr="00CF60F8" w:rsidRDefault="00CF60F8" w:rsidP="00CF60F8">
      <w:pPr>
        <w:spacing w:line="240" w:lineRule="auto"/>
        <w:rPr>
          <w:rFonts w:eastAsia="Calibri"/>
          <w:b/>
          <w:sz w:val="24"/>
          <w:szCs w:val="24"/>
        </w:rPr>
      </w:pPr>
      <w:r w:rsidRPr="00CF60F8">
        <w:rPr>
          <w:rFonts w:eastAsia="Calibri"/>
          <w:b/>
          <w:sz w:val="24"/>
          <w:szCs w:val="24"/>
        </w:rPr>
        <w:t>1.1.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w:t>
      </w: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tbl>
      <w:tblPr>
        <w:tblW w:w="80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958"/>
        <w:gridCol w:w="1418"/>
      </w:tblGrid>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center"/>
              <w:rPr>
                <w:rFonts w:eastAsia="Calibri"/>
                <w:b/>
                <w:sz w:val="24"/>
                <w:szCs w:val="24"/>
              </w:rPr>
            </w:pPr>
            <w:r w:rsidRPr="00CF60F8">
              <w:rPr>
                <w:rFonts w:eastAsia="Calibri"/>
                <w:b/>
                <w:sz w:val="24"/>
                <w:szCs w:val="24"/>
              </w:rPr>
              <w:t>№ п/п</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center"/>
              <w:rPr>
                <w:rFonts w:eastAsia="Calibri"/>
                <w:b/>
                <w:sz w:val="24"/>
                <w:szCs w:val="24"/>
              </w:rPr>
            </w:pPr>
            <w:r w:rsidRPr="00CF60F8">
              <w:rPr>
                <w:rFonts w:eastAsia="Calibri"/>
                <w:b/>
                <w:sz w:val="24"/>
                <w:szCs w:val="24"/>
              </w:rPr>
              <w:t>Позиция оценивания</w:t>
            </w:r>
          </w:p>
        </w:tc>
        <w:tc>
          <w:tcPr>
            <w:tcW w:w="1417"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center"/>
              <w:rPr>
                <w:rFonts w:eastAsia="Calibri"/>
                <w:b/>
                <w:sz w:val="24"/>
                <w:szCs w:val="24"/>
              </w:rPr>
            </w:pPr>
            <w:r w:rsidRPr="00CF60F8">
              <w:rPr>
                <w:rFonts w:eastAsia="Calibri"/>
                <w:b/>
                <w:sz w:val="24"/>
                <w:szCs w:val="24"/>
              </w:rPr>
              <w:t>Наличие</w:t>
            </w:r>
            <w:r w:rsidRPr="00CF60F8">
              <w:rPr>
                <w:rFonts w:eastAsia="Calibri"/>
                <w:b/>
                <w:sz w:val="24"/>
                <w:szCs w:val="24"/>
                <w:lang w:val="en-US"/>
              </w:rPr>
              <w:t>/</w:t>
            </w:r>
            <w:r w:rsidRPr="00CF60F8">
              <w:rPr>
                <w:rFonts w:eastAsia="Calibri"/>
                <w:b/>
                <w:sz w:val="24"/>
                <w:szCs w:val="24"/>
              </w:rPr>
              <w:t>отсутствие</w:t>
            </w:r>
            <w:r w:rsidRPr="00CF60F8">
              <w:rPr>
                <w:rFonts w:eastAsia="Calibri"/>
                <w:b/>
                <w:sz w:val="24"/>
                <w:szCs w:val="24"/>
                <w:lang w:val="en-US"/>
              </w:rPr>
              <w:t>/</w:t>
            </w:r>
            <w:r w:rsidRPr="00CF60F8">
              <w:rPr>
                <w:rFonts w:eastAsia="Calibri"/>
                <w:b/>
                <w:sz w:val="24"/>
                <w:szCs w:val="24"/>
              </w:rPr>
              <w:t>не требуется</w:t>
            </w:r>
          </w:p>
          <w:p w:rsidR="00CF60F8" w:rsidRPr="00CF60F8" w:rsidRDefault="00CF60F8" w:rsidP="00CF60F8">
            <w:pPr>
              <w:spacing w:line="240" w:lineRule="auto"/>
              <w:ind w:firstLine="0"/>
              <w:jc w:val="center"/>
              <w:rPr>
                <w:rFonts w:eastAsia="Calibri"/>
                <w:b/>
                <w:sz w:val="24"/>
                <w:szCs w:val="24"/>
                <w:lang w:val="en-US"/>
              </w:rPr>
            </w:pPr>
            <w:r w:rsidRPr="00CF60F8">
              <w:rPr>
                <w:rFonts w:eastAsia="Calibri"/>
                <w:b/>
                <w:sz w:val="24"/>
                <w:szCs w:val="24"/>
              </w:rPr>
              <w:t>(0</w:t>
            </w:r>
            <w:r w:rsidRPr="00CF60F8">
              <w:rPr>
                <w:rFonts w:eastAsia="Calibri"/>
                <w:b/>
                <w:sz w:val="24"/>
                <w:szCs w:val="24"/>
                <w:lang w:val="en-US"/>
              </w:rPr>
              <w:t>/1/1)</w:t>
            </w: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деятельности организации, в т.ч. – о научной деятельности для организаций профессионального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2</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структуре организации и органах ее управления;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3</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 xml:space="preserve">Наличие документов об организации – устава, лицензий на </w:t>
            </w:r>
            <w:r w:rsidRPr="00CF60F8">
              <w:rPr>
                <w:rFonts w:eastAsia="Calibri"/>
                <w:color w:val="000000"/>
                <w:sz w:val="20"/>
                <w:szCs w:val="20"/>
              </w:rPr>
              <w:lastRenderedPageBreak/>
              <w:t>образовательную деятельность и др.;</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lastRenderedPageBreak/>
              <w:t>4</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реализуемых образовательных программах, наличие мест для поступления и перевода по каждой из программ</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5</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финансово-хозяйственной деятельности организации;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6</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материально-техническом оснащении образовательного процесса в организации;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7</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порядке приема в образовательную организацию,</w:t>
            </w:r>
          </w:p>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обучения, отчисления, предоставления платных образовательных услуг.</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8</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предписаний органов, осуществляющих государственный контроль (надзор) в сфере образования, отчетов об исполнении таких предписаний;</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9</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информации о языках образования;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10</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отчета о результатах самообследования.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11</w:t>
            </w:r>
          </w:p>
        </w:tc>
        <w:tc>
          <w:tcPr>
            <w:tcW w:w="595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руководителе образовательной организации, его заместителях, руководителях филиалов образовательной организации (при их наличии), включающих телефоны, адреса, графики работы;</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12</w:t>
            </w:r>
          </w:p>
        </w:tc>
        <w:tc>
          <w:tcPr>
            <w:tcW w:w="595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 xml:space="preserve"> Наличие сведений о персональном составе педагогических работников с указанием уровня образования, квалификации и опыта работы;</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13</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 xml:space="preserve">Наличие сведений о заместителе (-ях) руководителя организации, их контактных даных </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14</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об условиях оказания образовательных услуг, наличии и стоимости платных услуг, информации об условиях проживания в интернате или общежитии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15</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отчёта о результатах самообследования 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16</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О наличии и об условиях предоставления обучающимся мер социальной поддержки и стипендий;</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17</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О трудоустройстве/поступлении выпускников</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CF60F8" w:rsidRPr="00CF60F8" w:rsidRDefault="00CF60F8" w:rsidP="00CF60F8">
            <w:pPr>
              <w:spacing w:line="240" w:lineRule="auto"/>
              <w:ind w:firstLine="0"/>
              <w:jc w:val="left"/>
              <w:rPr>
                <w:rFonts w:eastAsia="Calibri"/>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Итоговый максимальный балл</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 xml:space="preserve">1.2. 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w:t>
      </w:r>
    </w:p>
    <w:p w:rsidR="00CF60F8" w:rsidRPr="00CF60F8" w:rsidRDefault="00CF60F8" w:rsidP="00CF60F8">
      <w:pPr>
        <w:spacing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645"/>
        <w:gridCol w:w="3134"/>
        <w:gridCol w:w="1890"/>
      </w:tblGrid>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п/п</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Информативный блок</w:t>
            </w:r>
          </w:p>
        </w:tc>
        <w:tc>
          <w:tcPr>
            <w:tcW w:w="1890"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Наличие информации</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1</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телефон</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2</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электронной почты</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3</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электронных сервисов (форма для подачи электронного обращения (жалобы, предложения), получение консультации по оказываемым услугам и пр.)</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4</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раздела «Часто задаваемые вопросы»</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5</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 xml:space="preserve">технической возможности выражения получателем услуг мнения о качестве условий оказания услуг организацией </w:t>
            </w:r>
            <w:r w:rsidRPr="00CF60F8">
              <w:rPr>
                <w:rFonts w:eastAsia="Calibri"/>
                <w:color w:val="000000"/>
                <w:sz w:val="22"/>
                <w:szCs w:val="22"/>
              </w:rPr>
              <w:lastRenderedPageBreak/>
              <w:t>социальной сферы (наличие анкеты для опроса граждан или гиперссылки на нее)</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lastRenderedPageBreak/>
              <w:t>6</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иного дистанционного способа взаимодействия</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w:t>
      </w:r>
      <w:r w:rsidRPr="00CF60F8">
        <w:rPr>
          <w:rFonts w:eastAsia="Calibri"/>
          <w:b/>
          <w:sz w:val="24"/>
          <w:szCs w:val="24"/>
        </w:rPr>
        <w:t>. Критерий "Комфортность условий предоставления услуг":</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2.1. Обеспечение в организации комфортных условий для предоставления услуг</w:t>
      </w:r>
    </w:p>
    <w:p w:rsidR="00CF60F8" w:rsidRPr="00CF60F8" w:rsidRDefault="00CF60F8" w:rsidP="00CF60F8">
      <w:pPr>
        <w:spacing w:line="240" w:lineRule="auto"/>
        <w:ind w:firstLine="708"/>
        <w:rPr>
          <w:rFonts w:eastAsia="Calibri"/>
          <w:sz w:val="24"/>
          <w:szCs w:val="24"/>
        </w:rPr>
      </w:pPr>
    </w:p>
    <w:tbl>
      <w:tblPr>
        <w:tblStyle w:val="86"/>
        <w:tblW w:w="4014" w:type="pct"/>
        <w:tblLook w:val="04A0"/>
      </w:tblPr>
      <w:tblGrid>
        <w:gridCol w:w="532"/>
        <w:gridCol w:w="5809"/>
        <w:gridCol w:w="2235"/>
      </w:tblGrid>
      <w:tr w:rsidR="00CF60F8" w:rsidRPr="00CF60F8" w:rsidTr="00740BF6">
        <w:trPr>
          <w:trHeight w:val="283"/>
        </w:trPr>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jc w:val="center"/>
              <w:rPr>
                <w:b/>
                <w:sz w:val="24"/>
                <w:szCs w:val="24"/>
              </w:rPr>
            </w:pP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jc w:val="center"/>
              <w:rPr>
                <w:b/>
                <w:sz w:val="24"/>
                <w:szCs w:val="24"/>
              </w:rPr>
            </w:pPr>
            <w:r w:rsidRPr="00CF60F8">
              <w:rPr>
                <w:b/>
                <w:sz w:val="24"/>
                <w:szCs w:val="24"/>
              </w:rPr>
              <w:t>Позиция оценивания</w:t>
            </w:r>
          </w:p>
        </w:tc>
        <w:tc>
          <w:tcPr>
            <w:tcW w:w="1303"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b/>
                <w:sz w:val="24"/>
                <w:szCs w:val="24"/>
              </w:rPr>
            </w:pPr>
            <w:r w:rsidRPr="00CF60F8">
              <w:rPr>
                <w:rFonts w:eastAsia="Calibri"/>
                <w:b/>
                <w:sz w:val="24"/>
                <w:szCs w:val="24"/>
              </w:rPr>
              <w:t>Наличие (</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1</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комфортной зоны отдыха (ожидания), оборудованной соответствующей мебелью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2</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понятность навигации внутри образовательной организации,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3</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доступность питьевой воды (наличие работающего кулера),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4</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доступность санитарно-гигиенических помещений (чистота помещений, наличие мыла, воды, туалетной бумаги и пр.),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5</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sz w:val="24"/>
                <w:szCs w:val="24"/>
              </w:rPr>
            </w:pPr>
            <w:r w:rsidRPr="00CF60F8">
              <w:rPr>
                <w:sz w:val="24"/>
                <w:szCs w:val="24"/>
              </w:rPr>
              <w:t>санитарное состояние помещений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III</w:t>
      </w:r>
      <w:r w:rsidRPr="00CF60F8">
        <w:rPr>
          <w:rFonts w:eastAsia="Calibri"/>
          <w:b/>
          <w:sz w:val="24"/>
          <w:szCs w:val="24"/>
        </w:rPr>
        <w:t>. Критерий "Доступность услуг для инвалидов":</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3.1. Оборудование территории, прилегающей к образовательной организации, и ее помещений с учетом доступности инвалидов.</w:t>
      </w:r>
    </w:p>
    <w:p w:rsidR="00CF60F8" w:rsidRPr="00CF60F8" w:rsidRDefault="00CF60F8" w:rsidP="00CF60F8">
      <w:pPr>
        <w:spacing w:line="240" w:lineRule="auto"/>
        <w:ind w:firstLine="708"/>
        <w:rPr>
          <w:rFonts w:eastAsia="Calibri"/>
          <w:sz w:val="24"/>
          <w:szCs w:val="24"/>
        </w:rPr>
      </w:pPr>
    </w:p>
    <w:tbl>
      <w:tblPr>
        <w:tblStyle w:val="124"/>
        <w:tblW w:w="0" w:type="auto"/>
        <w:tblLook w:val="04A0"/>
      </w:tblPr>
      <w:tblGrid>
        <w:gridCol w:w="842"/>
        <w:gridCol w:w="5496"/>
        <w:gridCol w:w="1602"/>
      </w:tblGrid>
      <w:tr w:rsidR="00CF60F8" w:rsidRPr="00CF60F8" w:rsidTr="00740BF6">
        <w:tc>
          <w:tcPr>
            <w:tcW w:w="84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60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оборудованных групп пандусами/подъемными платформами;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выделенных стоянок для автотранспортных средств инвалидов</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адаптированных лифтов, поручней, расширенных дверных проемов,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сменных кресел-колясок,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специально оборудованных санитарно-гигиенических помещений в организации.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c>
          <w:tcPr>
            <w:tcW w:w="84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Итоговый балл</w:t>
            </w:r>
          </w:p>
        </w:tc>
        <w:tc>
          <w:tcPr>
            <w:tcW w:w="160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3.2. 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rsidR="00CF60F8" w:rsidRPr="00CF60F8" w:rsidRDefault="00CF60F8" w:rsidP="00CF60F8">
      <w:pPr>
        <w:spacing w:line="240" w:lineRule="auto"/>
        <w:ind w:firstLine="708"/>
        <w:rPr>
          <w:rFonts w:eastAsia="Calibri"/>
          <w:sz w:val="24"/>
          <w:szCs w:val="24"/>
        </w:rPr>
      </w:pPr>
    </w:p>
    <w:tbl>
      <w:tblPr>
        <w:tblStyle w:val="124"/>
        <w:tblW w:w="0" w:type="auto"/>
        <w:tblLook w:val="04A0"/>
      </w:tblPr>
      <w:tblGrid>
        <w:gridCol w:w="846"/>
        <w:gridCol w:w="5528"/>
        <w:gridCol w:w="1559"/>
      </w:tblGrid>
      <w:tr w:rsidR="00CF60F8" w:rsidRPr="00CF60F8" w:rsidTr="00740BF6">
        <w:tc>
          <w:tcPr>
            <w:tcW w:w="84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528"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55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для инвалидов по слуху и зрению звуковой и зрительной информации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lastRenderedPageBreak/>
              <w:t>2</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возможность представления инвалидам по слуху (слуху и зрению) услуг сурдопереводчика (тифлосурдопереводчика)</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альтернативной версии официального сайта организации в сети "Интернет" для инвалидов по зрению</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6</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возможности предоставления образовательных услуг в дистанционном режиме или на дому.</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p>
    <w:p w:rsidR="00CF60F8" w:rsidRPr="00CF60F8" w:rsidRDefault="00CF60F8" w:rsidP="00CF60F8">
      <w:pPr>
        <w:rPr>
          <w:rFonts w:eastAsia="Times New Roman"/>
          <w:b/>
          <w:smallCaps/>
          <w:color w:val="473659"/>
          <w:spacing w:val="24"/>
          <w:sz w:val="32"/>
          <w:szCs w:val="32"/>
          <w:lang w:eastAsia="ru-RU"/>
        </w:rPr>
      </w:pPr>
      <w:r w:rsidRPr="00CF60F8">
        <w:rPr>
          <w:rFonts w:eastAsia="Times New Roman"/>
          <w:b/>
          <w:smallCaps/>
          <w:color w:val="473659"/>
          <w:spacing w:val="24"/>
          <w:sz w:val="32"/>
          <w:szCs w:val="32"/>
          <w:lang w:eastAsia="ru-RU"/>
        </w:rPr>
        <w:br w:type="page"/>
      </w:r>
    </w:p>
    <w:p w:rsidR="00CF60F8" w:rsidRPr="00CF60F8" w:rsidRDefault="00CF60F8" w:rsidP="00CF60F8">
      <w:pPr>
        <w:autoSpaceDE w:val="0"/>
        <w:autoSpaceDN w:val="0"/>
        <w:adjustRightInd w:val="0"/>
        <w:spacing w:before="200" w:after="100" w:line="240" w:lineRule="auto"/>
        <w:ind w:firstLine="0"/>
        <w:contextualSpacing/>
        <w:jc w:val="center"/>
        <w:outlineLvl w:val="2"/>
        <w:rPr>
          <w:rFonts w:eastAsia="Times New Roman"/>
          <w:b/>
          <w:smallCaps/>
          <w:color w:val="AF0F5A"/>
          <w:spacing w:val="24"/>
          <w:sz w:val="32"/>
          <w:szCs w:val="32"/>
          <w:lang w:eastAsia="ru-RU"/>
        </w:rPr>
      </w:pPr>
      <w:bookmarkStart w:id="388" w:name="_Toc55313291"/>
      <w:r w:rsidRPr="00CF60F8">
        <w:rPr>
          <w:rFonts w:eastAsia="Times New Roman"/>
          <w:b/>
          <w:smallCaps/>
          <w:color w:val="AF0F5A"/>
          <w:spacing w:val="24"/>
          <w:sz w:val="32"/>
          <w:szCs w:val="32"/>
          <w:lang w:eastAsia="ru-RU"/>
        </w:rPr>
        <w:lastRenderedPageBreak/>
        <w:t>Бланк обследования профессиональной образовательной организации</w:t>
      </w:r>
      <w:bookmarkEnd w:id="388"/>
    </w:p>
    <w:p w:rsidR="00CF60F8" w:rsidRPr="00CF60F8" w:rsidRDefault="00CF60F8" w:rsidP="00CF60F8">
      <w:pPr>
        <w:spacing w:line="240" w:lineRule="auto"/>
        <w:ind w:left="1288" w:firstLine="0"/>
        <w:contextualSpacing/>
        <w:jc w:val="left"/>
        <w:rPr>
          <w:rFonts w:eastAsia="Calibri"/>
          <w:b/>
          <w:sz w:val="24"/>
          <w:szCs w:val="24"/>
        </w:rPr>
      </w:pPr>
    </w:p>
    <w:p w:rsidR="00CF60F8" w:rsidRPr="00CF60F8" w:rsidRDefault="00CF60F8" w:rsidP="00CF60F8">
      <w:pPr>
        <w:spacing w:line="240" w:lineRule="auto"/>
        <w:ind w:left="1288" w:firstLine="0"/>
        <w:contextualSpacing/>
        <w:jc w:val="left"/>
        <w:rPr>
          <w:rFonts w:eastAsia="Calibri"/>
          <w:b/>
          <w:sz w:val="24"/>
          <w:szCs w:val="24"/>
        </w:rPr>
      </w:pPr>
      <w:r w:rsidRPr="00CF60F8">
        <w:rPr>
          <w:rFonts w:eastAsia="Calibri"/>
          <w:b/>
          <w:sz w:val="24"/>
          <w:szCs w:val="24"/>
        </w:rPr>
        <w:t>Критерий "Открытость и доступность информации об образовательной организации":</w:t>
      </w:r>
    </w:p>
    <w:p w:rsidR="00CF60F8" w:rsidRPr="00CF60F8" w:rsidRDefault="00CF60F8" w:rsidP="00CF60F8">
      <w:pPr>
        <w:spacing w:line="240" w:lineRule="auto"/>
        <w:rPr>
          <w:rFonts w:eastAsia="Calibri"/>
          <w:b/>
          <w:sz w:val="24"/>
          <w:szCs w:val="24"/>
        </w:rPr>
      </w:pPr>
      <w:r w:rsidRPr="00CF60F8">
        <w:rPr>
          <w:rFonts w:eastAsia="Calibri"/>
          <w:b/>
          <w:sz w:val="24"/>
          <w:szCs w:val="24"/>
        </w:rPr>
        <w:t>1.1.1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(сайты).</w:t>
      </w:r>
    </w:p>
    <w:p w:rsidR="00CF60F8" w:rsidRPr="00CF60F8" w:rsidRDefault="00CF60F8" w:rsidP="00CF60F8">
      <w:pPr>
        <w:spacing w:line="240" w:lineRule="auto"/>
        <w:rPr>
          <w:rFonts w:eastAsia="Calibri"/>
          <w:b/>
          <w:sz w:val="24"/>
          <w:szCs w:val="24"/>
        </w:rPr>
      </w:pPr>
    </w:p>
    <w:tbl>
      <w:tblPr>
        <w:tblW w:w="5000" w:type="pct"/>
        <w:tblLook w:val="04A0"/>
      </w:tblPr>
      <w:tblGrid>
        <w:gridCol w:w="491"/>
        <w:gridCol w:w="6427"/>
        <w:gridCol w:w="718"/>
        <w:gridCol w:w="3046"/>
      </w:tblGrid>
      <w:tr w:rsidR="00CF60F8" w:rsidRPr="00CF60F8" w:rsidTr="00740BF6">
        <w:trPr>
          <w:trHeight w:val="20"/>
        </w:trPr>
        <w:tc>
          <w:tcPr>
            <w:tcW w:w="20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N</w:t>
            </w:r>
          </w:p>
        </w:tc>
        <w:tc>
          <w:tcPr>
            <w:tcW w:w="3514"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D45A2A" w:rsidP="00CF60F8">
            <w:pPr>
              <w:spacing w:line="240" w:lineRule="auto"/>
              <w:ind w:firstLine="0"/>
              <w:jc w:val="center"/>
              <w:rPr>
                <w:rFonts w:eastAsia="Times New Roman"/>
                <w:color w:val="0563C1"/>
                <w:sz w:val="22"/>
                <w:szCs w:val="22"/>
                <w:u w:val="single"/>
                <w:lang w:eastAsia="ru-RU"/>
              </w:rPr>
            </w:pPr>
            <w:hyperlink r:id="rId49" w:history="1">
              <w:r w:rsidR="00CF60F8" w:rsidRPr="00CF60F8">
                <w:rPr>
                  <w:rFonts w:eastAsia="Times New Roman"/>
                  <w:color w:val="0563C1"/>
                  <w:sz w:val="22"/>
                  <w:szCs w:val="22"/>
                  <w:u w:val="single"/>
                  <w:lang w:eastAsia="ru-RU"/>
                </w:rPr>
                <w:t>Наименование информации об образовательной организации в соответствии с Постановление Правительства Российской Федерации от 10 июля 2013 г. N 582</w:t>
              </w:r>
            </w:hyperlink>
          </w:p>
        </w:tc>
        <w:tc>
          <w:tcPr>
            <w:tcW w:w="278"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 </w:t>
            </w:r>
          </w:p>
        </w:tc>
        <w:tc>
          <w:tcPr>
            <w:tcW w:w="1001"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Алгоритм определения фактического объема информации на сайте</w:t>
            </w:r>
          </w:p>
        </w:tc>
      </w:tr>
      <w:tr w:rsidR="00CF60F8" w:rsidRPr="00CF60F8" w:rsidTr="00740BF6">
        <w:trPr>
          <w:trHeight w:val="20"/>
        </w:trPr>
        <w:tc>
          <w:tcPr>
            <w:tcW w:w="207"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514"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27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СПО</w:t>
            </w: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 Основные сведения</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дате создания образовательной организации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учредителе, учредителях образовательной организации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месте нахождения образовательной организации и ее филиалов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режиме, графике работы</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5.</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контактных телефонах и об адресах электронной почты</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(указаны контактный(е) телефон(ы) и адрес(а) электронной почты),</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 (указаны контактный(е) телефон(ы) или адрес(а) электронной почты);</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II. Структура и органы управления образовательной организацией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6.</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D45A2A" w:rsidP="00CF60F8">
            <w:pPr>
              <w:spacing w:line="240" w:lineRule="auto"/>
              <w:ind w:firstLine="0"/>
              <w:jc w:val="left"/>
              <w:rPr>
                <w:rFonts w:eastAsia="Times New Roman"/>
                <w:color w:val="0563C1"/>
                <w:sz w:val="22"/>
                <w:szCs w:val="22"/>
                <w:u w:val="single"/>
                <w:lang w:eastAsia="ru-RU"/>
              </w:rPr>
            </w:pPr>
            <w:hyperlink r:id="rId50" w:history="1">
              <w:r w:rsidR="00CF60F8" w:rsidRPr="00CF60F8">
                <w:rPr>
                  <w:rFonts w:eastAsia="Times New Roman"/>
                  <w:color w:val="0563C1"/>
                  <w:sz w:val="22"/>
                  <w:szCs w:val="22"/>
                  <w:u w:val="single"/>
                  <w:lang w:eastAsia="ru-RU"/>
                </w:rPr>
                <w:t>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w:t>
              </w:r>
            </w:hyperlink>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7.</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Сведения о положениях о структурных подразделениях (об органах управления) с приложением копий указанных положений (при их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приложением копий),</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0,5 - представлены только сведения о положениях о </w:t>
            </w:r>
            <w:r w:rsidRPr="00CF60F8">
              <w:rPr>
                <w:rFonts w:eastAsia="Times New Roman"/>
                <w:color w:val="000000"/>
                <w:sz w:val="22"/>
                <w:szCs w:val="22"/>
                <w:lang w:eastAsia="ru-RU"/>
              </w:rPr>
              <w:lastRenderedPageBreak/>
              <w:t>структурных подразделениях (об органах управления);</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структурные подразделения отсутствуют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III. Документы (в виде копий)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8.</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Устав образовательной организации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9.</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Лицензии на осуществление образовательной деятельности (с приложениями)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приложениями к лицензии),</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лицензии на осуществление образовательной деятельности (без приложений);</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10.</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Свидетельства о государственной аккредитации (с приложениями)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приложениями к свидетельству),</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представлено свидетельство на осуществление образовательной деятельности (без приложений);</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11.</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12.</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(все указанные локальные акты),</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D45A2A" w:rsidP="00CF60F8">
            <w:pPr>
              <w:spacing w:line="240" w:lineRule="auto"/>
              <w:ind w:firstLine="0"/>
              <w:jc w:val="left"/>
              <w:rPr>
                <w:rFonts w:eastAsia="Times New Roman"/>
                <w:color w:val="0563C1"/>
                <w:sz w:val="22"/>
                <w:szCs w:val="22"/>
                <w:u w:val="single"/>
                <w:lang w:eastAsia="ru-RU"/>
              </w:rPr>
            </w:pPr>
            <w:hyperlink r:id="rId51" w:history="1">
              <w:r w:rsidR="00CF60F8" w:rsidRPr="00CF60F8">
                <w:rPr>
                  <w:rFonts w:eastAsia="Times New Roman"/>
                  <w:color w:val="0563C1"/>
                  <w:sz w:val="22"/>
                  <w:szCs w:val="22"/>
                  <w:u w:val="single"/>
                  <w:lang w:eastAsia="ru-RU"/>
                </w:rPr>
                <w:t>0,5 - информация представлена частично (отсутствует хотя бы один из актов, указанных в столбце 2);</w:t>
              </w:r>
            </w:hyperlink>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13.</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Отчет о результатах самообследования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14.</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0,5 - отсутствует один из указанных документов: образец договора об оказании </w:t>
            </w:r>
            <w:r w:rsidRPr="00CF60F8">
              <w:rPr>
                <w:rFonts w:eastAsia="Times New Roman"/>
                <w:color w:val="000000"/>
                <w:sz w:val="22"/>
                <w:szCs w:val="22"/>
                <w:lang w:eastAsia="ru-RU"/>
              </w:rPr>
              <w:lastRenderedPageBreak/>
              <w:t>платных образовательных услуг или документ об утверждении стоимости обучения по каждой образовательной программе;</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платные образовательнуе услуги не оказываются</w:t>
            </w:r>
          </w:p>
        </w:tc>
      </w:tr>
      <w:tr w:rsidR="00CF60F8" w:rsidRPr="00CF60F8" w:rsidTr="00740BF6">
        <w:trPr>
          <w:trHeight w:val="20"/>
        </w:trPr>
        <w:tc>
          <w:tcPr>
            <w:tcW w:w="207"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15.</w:t>
            </w:r>
          </w:p>
        </w:tc>
        <w:tc>
          <w:tcPr>
            <w:tcW w:w="351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27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20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16.</w:t>
            </w:r>
          </w:p>
        </w:tc>
        <w:tc>
          <w:tcPr>
            <w:tcW w:w="351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27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207"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w:t>
            </w:r>
          </w:p>
        </w:tc>
      </w:tr>
      <w:tr w:rsidR="00CF60F8" w:rsidRPr="00CF60F8" w:rsidTr="00740BF6">
        <w:trPr>
          <w:trHeight w:val="20"/>
        </w:trPr>
        <w:tc>
          <w:tcPr>
            <w:tcW w:w="207"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предписания отсутствуют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IV. Образование</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17.</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реализуемых уровнях образования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18.</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формах обучения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19.</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нормативных сроках обучения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20.</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организаций/нет программ с государственной аккредитацией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21.</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описании образовательных программ с приложением их копий</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приложением всех копий),</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информация без копий, или не по всем программам;</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22.</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учебных планах реализуемых образовательных программ с приложением их копий</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23.</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Аннотации к рабочим программам дисциплин (по каждой дисциплине в составе образовательной программы) с приложением их копий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24.</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календарных учебных графиках с приложением их копий</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25.</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26.</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27.</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дистанционные образовательные технологии отсутствуют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28.</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29.</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общеобразовательные программы не реализутся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30.</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Уровень образования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31.</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Код и наименование профессии, специальности, направления подготовки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32.</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w:t>
            </w:r>
            <w:r w:rsidRPr="00CF60F8">
              <w:rPr>
                <w:rFonts w:eastAsia="Times New Roman"/>
                <w:color w:val="000000"/>
                <w:sz w:val="22"/>
                <w:szCs w:val="22"/>
                <w:lang w:eastAsia="ru-RU"/>
              </w:rPr>
              <w:lastRenderedPageBreak/>
              <w:t>высшего образования и организаций дополнительного профессионального образования)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33.</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профессиям, специальностям среднего профессионального образования,</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не по всем профессиям, специальностям среднего профессионального образования;</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 Образовательные стандарты</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34.</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информация без приложений;</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VI. Руководство. Педагогический состав</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35.</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сотрудникам);</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D45A2A" w:rsidP="00CF60F8">
            <w:pPr>
              <w:spacing w:line="240" w:lineRule="auto"/>
              <w:ind w:firstLine="0"/>
              <w:jc w:val="left"/>
              <w:rPr>
                <w:rFonts w:eastAsia="Times New Roman"/>
                <w:color w:val="0563C1"/>
                <w:sz w:val="22"/>
                <w:szCs w:val="22"/>
                <w:u w:val="single"/>
                <w:lang w:eastAsia="ru-RU"/>
              </w:rPr>
            </w:pPr>
            <w:hyperlink r:id="rId52" w:history="1">
              <w:r w:rsidR="00CF60F8" w:rsidRPr="00CF60F8">
                <w:rPr>
                  <w:rFonts w:eastAsia="Times New Roman"/>
                  <w:color w:val="0563C1"/>
                  <w:sz w:val="22"/>
                  <w:szCs w:val="22"/>
                  <w:u w:val="single"/>
                  <w:lang w:eastAsia="ru-RU"/>
                </w:rPr>
                <w:t>0,5 - информация представлена частично (не по всем сотрудникам или не в полном объеме в соответствии с требованиями столбца 2);</w:t>
              </w:r>
            </w:hyperlink>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36.</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VII. Материально-техническое обеспечении образовательной деятельности</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37.</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Информация о материально-техническом обеспечении образовательной деятельности (в том числе: наличие </w:t>
            </w:r>
            <w:r w:rsidRPr="00CF60F8">
              <w:rPr>
                <w:rFonts w:eastAsia="Times New Roman"/>
                <w:color w:val="000000"/>
                <w:sz w:val="22"/>
                <w:szCs w:val="22"/>
                <w:lang w:eastAsia="ru-RU"/>
              </w:rPr>
              <w:lastRenderedPageBreak/>
              <w:t>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D45A2A" w:rsidP="00CF60F8">
            <w:pPr>
              <w:spacing w:line="240" w:lineRule="auto"/>
              <w:ind w:firstLine="0"/>
              <w:jc w:val="left"/>
              <w:rPr>
                <w:rFonts w:eastAsia="Times New Roman"/>
                <w:color w:val="0563C1"/>
                <w:sz w:val="22"/>
                <w:szCs w:val="22"/>
                <w:u w:val="single"/>
                <w:lang w:eastAsia="ru-RU"/>
              </w:rPr>
            </w:pPr>
            <w:hyperlink r:id="rId53" w:history="1">
              <w:r w:rsidR="00CF60F8" w:rsidRPr="00CF60F8">
                <w:rPr>
                  <w:rFonts w:eastAsia="Times New Roman"/>
                  <w:color w:val="0563C1"/>
                  <w:sz w:val="22"/>
                  <w:szCs w:val="22"/>
                  <w:u w:val="single"/>
                  <w:lang w:eastAsia="ru-RU"/>
                </w:rPr>
                <w:t>0,5 - информация представлена частично (не в полном объеме в соответствии с требованиями столбца 2);</w:t>
              </w:r>
            </w:hyperlink>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38.</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обеспечении доступа в здания образовательной организации инвалидов и лиц с ограниченными возможностями здоровья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39.</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40.</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условиях охраны здоровья обучающихся, в том числе инвалидов и лиц с ограниченными возможностями здоровья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41.</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организаций/доступ к информационным системам не требуется для обучения</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42.</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 ЭОР не используются</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43.</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ТСО не используются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VIII. Стипендии и иные виды материальной поддержки</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44.</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и условиях предоставления обучающимся стипендий, мер социальной поддержки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меры социальной поддержки не оказываются</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45.</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общежитие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46.</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трудоустройстве выпускников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организаций/трудоустройство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IX. Платные образовательные услуги</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47.</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Информация о наличии и порядке оказания платных </w:t>
            </w:r>
            <w:r w:rsidRPr="00CF60F8">
              <w:rPr>
                <w:rFonts w:eastAsia="Times New Roman"/>
                <w:color w:val="000000"/>
                <w:sz w:val="22"/>
                <w:szCs w:val="22"/>
                <w:lang w:eastAsia="ru-RU"/>
              </w:rPr>
              <w:lastRenderedPageBreak/>
              <w:t>образовательных услуг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1 - информация </w:t>
            </w:r>
            <w:r w:rsidRPr="00CF60F8">
              <w:rPr>
                <w:rFonts w:eastAsia="Times New Roman"/>
                <w:color w:val="000000"/>
                <w:sz w:val="22"/>
                <w:szCs w:val="22"/>
                <w:lang w:eastAsia="ru-RU"/>
              </w:rPr>
              <w:lastRenderedPageBreak/>
              <w:t>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платные образовательные услуги отсутствуют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X. Финансово-хозяйственная деятельность</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48.</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49.</w:t>
            </w:r>
          </w:p>
        </w:tc>
        <w:tc>
          <w:tcPr>
            <w:tcW w:w="3514"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поступлении финансовых и материальных средств и об их расходовании по итогам финансового года</w:t>
            </w:r>
          </w:p>
        </w:tc>
        <w:tc>
          <w:tcPr>
            <w:tcW w:w="27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XI. Вакантные места для приема (перевода)</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50.</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образовательным программам;</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514"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ИТОГО</w:t>
            </w:r>
          </w:p>
        </w:tc>
        <w:tc>
          <w:tcPr>
            <w:tcW w:w="27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49*</w:t>
            </w: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bl>
    <w:p w:rsidR="00CF60F8" w:rsidRPr="00CF60F8" w:rsidRDefault="00CF60F8" w:rsidP="00CF60F8">
      <w:pPr>
        <w:spacing w:line="240" w:lineRule="auto"/>
        <w:rPr>
          <w:rFonts w:eastAsia="Calibri"/>
          <w:b/>
          <w:sz w:val="24"/>
          <w:szCs w:val="24"/>
        </w:rPr>
      </w:pPr>
    </w:p>
    <w:p w:rsidR="00CF60F8" w:rsidRPr="00CF60F8" w:rsidRDefault="00CF60F8" w:rsidP="00CF60F8">
      <w:pPr>
        <w:spacing w:line="240" w:lineRule="auto"/>
        <w:rPr>
          <w:rFonts w:eastAsia="Calibri"/>
          <w:b/>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1.1.2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(стенды).</w:t>
      </w:r>
    </w:p>
    <w:p w:rsidR="00CF60F8" w:rsidRPr="00CF60F8" w:rsidRDefault="00CF60F8" w:rsidP="00CF60F8">
      <w:pPr>
        <w:spacing w:line="240" w:lineRule="auto"/>
        <w:rPr>
          <w:rFonts w:eastAsia="Calibri"/>
          <w:b/>
          <w:sz w:val="24"/>
          <w:szCs w:val="24"/>
        </w:rPr>
      </w:pPr>
    </w:p>
    <w:tbl>
      <w:tblPr>
        <w:tblW w:w="5000" w:type="pct"/>
        <w:tblLook w:val="04A0"/>
      </w:tblPr>
      <w:tblGrid>
        <w:gridCol w:w="716"/>
        <w:gridCol w:w="6815"/>
        <w:gridCol w:w="720"/>
        <w:gridCol w:w="2431"/>
      </w:tblGrid>
      <w:tr w:rsidR="00CF60F8" w:rsidRPr="00CF60F8" w:rsidTr="00740BF6">
        <w:trPr>
          <w:trHeight w:val="20"/>
        </w:trPr>
        <w:tc>
          <w:tcPr>
            <w:tcW w:w="33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N</w:t>
            </w:r>
          </w:p>
        </w:tc>
        <w:tc>
          <w:tcPr>
            <w:tcW w:w="3190"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D45A2A" w:rsidP="00CF60F8">
            <w:pPr>
              <w:spacing w:line="240" w:lineRule="auto"/>
              <w:ind w:firstLine="0"/>
              <w:jc w:val="center"/>
              <w:rPr>
                <w:rFonts w:eastAsia="Times New Roman"/>
                <w:color w:val="0563C1"/>
                <w:sz w:val="22"/>
                <w:szCs w:val="22"/>
                <w:u w:val="single"/>
                <w:lang w:eastAsia="ru-RU"/>
              </w:rPr>
            </w:pPr>
            <w:hyperlink r:id="rId54" w:history="1">
              <w:r w:rsidR="00CF60F8" w:rsidRPr="00CF60F8">
                <w:rPr>
                  <w:rFonts w:eastAsia="Times New Roman"/>
                  <w:color w:val="0563C1"/>
                  <w:sz w:val="22"/>
                  <w:szCs w:val="22"/>
                  <w:u w:val="single"/>
                  <w:lang w:eastAsia="ru-RU"/>
                </w:rPr>
                <w:t>Наименование информации об образовательной организации в соответствии с Постановление Правительства Российской Федерации от 10 июля 2013 г. N 582</w:t>
              </w:r>
            </w:hyperlink>
          </w:p>
        </w:tc>
        <w:tc>
          <w:tcPr>
            <w:tcW w:w="337" w:type="pct"/>
            <w:tcBorders>
              <w:top w:val="single" w:sz="8" w:space="0" w:color="000000"/>
              <w:left w:val="nil"/>
              <w:bottom w:val="single" w:sz="8" w:space="0" w:color="000000"/>
              <w:right w:val="nil"/>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 </w:t>
            </w:r>
          </w:p>
        </w:tc>
        <w:tc>
          <w:tcPr>
            <w:tcW w:w="113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Алгоритм определения фактического объема информации на сайте</w:t>
            </w:r>
          </w:p>
        </w:tc>
      </w:tr>
      <w:tr w:rsidR="00CF60F8" w:rsidRPr="00CF60F8" w:rsidTr="00740BF6">
        <w:trPr>
          <w:trHeight w:val="45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СПО</w:t>
            </w:r>
          </w:p>
        </w:tc>
        <w:tc>
          <w:tcPr>
            <w:tcW w:w="1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483"/>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 Основные сведения</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месте нахождения образовательной организации и ее филиалов (при наличии)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45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2.</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режиме, графике работы</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483"/>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3.</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контактных телефонах и об адресах электронной почты</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1 - информация представлена в полном объеме (указаны контактный(е) </w:t>
            </w:r>
            <w:r w:rsidRPr="00CF60F8">
              <w:rPr>
                <w:rFonts w:eastAsia="Times New Roman"/>
                <w:color w:val="000000"/>
                <w:sz w:val="22"/>
                <w:szCs w:val="22"/>
                <w:lang w:eastAsia="ru-RU"/>
              </w:rPr>
              <w:lastRenderedPageBreak/>
              <w:t>телефон(ы) и адрес(а) электронной почты),</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 (указаны контактный(е) телефон(ы) или адрес(а) электронной почты);</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II. Структура и органы управления образовательной организацией</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4.</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D45A2A" w:rsidP="00CF60F8">
            <w:pPr>
              <w:spacing w:line="240" w:lineRule="auto"/>
              <w:ind w:firstLine="0"/>
              <w:jc w:val="left"/>
              <w:rPr>
                <w:rFonts w:eastAsia="Times New Roman"/>
                <w:color w:val="0563C1"/>
                <w:sz w:val="22"/>
                <w:szCs w:val="22"/>
                <w:u w:val="single"/>
                <w:lang w:eastAsia="ru-RU"/>
              </w:rPr>
            </w:pPr>
            <w:hyperlink r:id="rId55" w:history="1">
              <w:r w:rsidR="00CF60F8" w:rsidRPr="00CF60F8">
                <w:rPr>
                  <w:rFonts w:eastAsia="Times New Roman"/>
                  <w:color w:val="0563C1"/>
                  <w:sz w:val="22"/>
                  <w:szCs w:val="22"/>
                  <w:u w:val="single"/>
                  <w:lang w:eastAsia="ru-RU"/>
                </w:rPr>
                <w:t>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w:t>
              </w:r>
            </w:hyperlink>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III. Документы (в виде копий)</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5.</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Лицензии на осуществление образовательной деятельности (с приложениями)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приложениями к лицензии),</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лицензии на осуществление образовательной деятельности (без приложений);</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6.</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Свидетельства о государственной аккредитации (с приложениями)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приложениями к свидетельству),</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представлено свидетельство на осуществление образовательной деятельности (без приложений);</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7.</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Локальные нормативные акты по основным вопросам организации и </w:t>
            </w:r>
            <w:r w:rsidRPr="00CF60F8">
              <w:rPr>
                <w:rFonts w:eastAsia="Times New Roman"/>
                <w:color w:val="000000"/>
                <w:sz w:val="22"/>
                <w:szCs w:val="22"/>
                <w:lang w:eastAsia="ru-RU"/>
              </w:rPr>
              <w:lastRenderedPageBreak/>
              <w:t>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lastRenderedPageBreak/>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1 - информация </w:t>
            </w:r>
            <w:r w:rsidRPr="00CF60F8">
              <w:rPr>
                <w:rFonts w:eastAsia="Times New Roman"/>
                <w:color w:val="000000"/>
                <w:sz w:val="22"/>
                <w:szCs w:val="22"/>
                <w:lang w:eastAsia="ru-RU"/>
              </w:rPr>
              <w:lastRenderedPageBreak/>
              <w:t>представлена в полном объеме (все указанные локальные акты),</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D45A2A" w:rsidP="00CF60F8">
            <w:pPr>
              <w:spacing w:line="240" w:lineRule="auto"/>
              <w:ind w:firstLine="0"/>
              <w:jc w:val="left"/>
              <w:rPr>
                <w:rFonts w:eastAsia="Times New Roman"/>
                <w:color w:val="0563C1"/>
                <w:sz w:val="22"/>
                <w:szCs w:val="22"/>
                <w:u w:val="single"/>
                <w:lang w:eastAsia="ru-RU"/>
              </w:rPr>
            </w:pPr>
            <w:hyperlink r:id="rId56" w:history="1">
              <w:r w:rsidR="00CF60F8" w:rsidRPr="00CF60F8">
                <w:rPr>
                  <w:rFonts w:eastAsia="Times New Roman"/>
                  <w:color w:val="0563C1"/>
                  <w:sz w:val="22"/>
                  <w:szCs w:val="22"/>
                  <w:u w:val="single"/>
                  <w:lang w:eastAsia="ru-RU"/>
                </w:rPr>
                <w:t>0,5 - информация представлена частично (отсутствует хотя бы один из актов, указанных в столбце 2);</w:t>
              </w:r>
            </w:hyperlink>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8.</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платные образовательные услуги не оказываются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IV. Образование</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государственная аккредитация отсутствует</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10.</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учебных планах реализуемых образовательных программ с приложением их копий</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приложением всех копий),</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информация без копий, или не по всем программам;</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11.</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xml:space="preserve">99 – общеобразовательные </w:t>
            </w:r>
            <w:r w:rsidRPr="00CF60F8">
              <w:rPr>
                <w:rFonts w:eastAsia="Times New Roman"/>
                <w:color w:val="000000"/>
                <w:sz w:val="22"/>
                <w:szCs w:val="22"/>
                <w:lang w:eastAsia="ru-RU"/>
              </w:rPr>
              <w:lastRenderedPageBreak/>
              <w:t>программы не реализуются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lastRenderedPageBreak/>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12.</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профессиям, специальностям среднего профессионального образования,</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не по всем профессиям, специальностям среднего профессионального образования;</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VI. Руководство. Педагогический состав</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13.</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сотрудникам);</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D45A2A" w:rsidP="00CF60F8">
            <w:pPr>
              <w:spacing w:line="240" w:lineRule="auto"/>
              <w:ind w:firstLine="0"/>
              <w:jc w:val="left"/>
              <w:rPr>
                <w:rFonts w:eastAsia="Times New Roman"/>
                <w:color w:val="0563C1"/>
                <w:sz w:val="22"/>
                <w:szCs w:val="22"/>
                <w:u w:val="single"/>
                <w:lang w:eastAsia="ru-RU"/>
              </w:rPr>
            </w:pPr>
            <w:hyperlink r:id="rId57" w:history="1">
              <w:r w:rsidR="00CF60F8" w:rsidRPr="00CF60F8">
                <w:rPr>
                  <w:rFonts w:eastAsia="Times New Roman"/>
                  <w:color w:val="0563C1"/>
                  <w:sz w:val="22"/>
                  <w:szCs w:val="22"/>
                  <w:u w:val="single"/>
                  <w:lang w:eastAsia="ru-RU"/>
                </w:rPr>
                <w:t>0,5 - информация представлена частично (не по всем сотрудникам или не в полном объеме в соответствии с требованиями столбца 2);</w:t>
              </w:r>
            </w:hyperlink>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VII. Материально-техническое обеспечении образовательной деятельности</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14.</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IX. Платные образовательные услуги</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15.</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и порядке оказания платных образовательных услуг (при наличии)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платные образовательные услуги не оказываются</w:t>
            </w:r>
          </w:p>
        </w:tc>
      </w:tr>
      <w:tr w:rsidR="00CF60F8" w:rsidRPr="00CF60F8" w:rsidTr="00740BF6">
        <w:trPr>
          <w:trHeight w:val="45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ИТОГО</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15*</w:t>
            </w:r>
          </w:p>
        </w:tc>
        <w:tc>
          <w:tcPr>
            <w:tcW w:w="1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483"/>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 xml:space="preserve">1.2. 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w:t>
      </w:r>
    </w:p>
    <w:p w:rsidR="00CF60F8" w:rsidRPr="00CF60F8" w:rsidRDefault="00CF60F8" w:rsidP="00CF60F8">
      <w:pPr>
        <w:spacing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645"/>
        <w:gridCol w:w="3409"/>
        <w:gridCol w:w="1615"/>
      </w:tblGrid>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п/п</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Информативный блок</w:t>
            </w:r>
          </w:p>
        </w:tc>
        <w:tc>
          <w:tcPr>
            <w:tcW w:w="161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Наличие информации</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1</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телефон</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2</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электронная почта</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3</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электронные сервисы (форма для подачи электронного обращения (жалобы, предложения), получение консультации по оказываемым услугам и пр.)</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4</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раздел «Часто задаваемые вопросы»</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5</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6</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иной дистанционный способ взаимодействия</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w:t>
      </w:r>
      <w:r w:rsidRPr="00CF60F8">
        <w:rPr>
          <w:rFonts w:eastAsia="Calibri"/>
          <w:b/>
          <w:sz w:val="24"/>
          <w:szCs w:val="24"/>
        </w:rPr>
        <w:t>. Критерий "Комфортность условий предоставления услуг":</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2.1. Обеспечение в организации комфортных условий для предоставления услуг</w:t>
      </w:r>
    </w:p>
    <w:p w:rsidR="00CF60F8" w:rsidRPr="00CF60F8" w:rsidRDefault="00CF60F8" w:rsidP="00CF60F8">
      <w:pPr>
        <w:spacing w:line="240" w:lineRule="auto"/>
        <w:ind w:firstLine="708"/>
        <w:rPr>
          <w:rFonts w:eastAsia="Calibri"/>
          <w:b/>
          <w:sz w:val="24"/>
          <w:szCs w:val="24"/>
        </w:rPr>
      </w:pPr>
    </w:p>
    <w:tbl>
      <w:tblPr>
        <w:tblStyle w:val="86"/>
        <w:tblW w:w="4014" w:type="pct"/>
        <w:tblLook w:val="04A0"/>
      </w:tblPr>
      <w:tblGrid>
        <w:gridCol w:w="532"/>
        <w:gridCol w:w="5809"/>
        <w:gridCol w:w="2235"/>
      </w:tblGrid>
      <w:tr w:rsidR="00CF60F8" w:rsidRPr="00CF60F8" w:rsidTr="00740BF6">
        <w:trPr>
          <w:trHeight w:val="283"/>
        </w:trPr>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jc w:val="center"/>
              <w:rPr>
                <w:b/>
                <w:sz w:val="24"/>
                <w:szCs w:val="24"/>
              </w:rPr>
            </w:pP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jc w:val="center"/>
              <w:rPr>
                <w:b/>
                <w:sz w:val="24"/>
                <w:szCs w:val="24"/>
              </w:rPr>
            </w:pPr>
            <w:r w:rsidRPr="00CF60F8">
              <w:rPr>
                <w:b/>
                <w:sz w:val="24"/>
                <w:szCs w:val="24"/>
              </w:rPr>
              <w:t>Позиция оценивания</w:t>
            </w:r>
          </w:p>
        </w:tc>
        <w:tc>
          <w:tcPr>
            <w:tcW w:w="1303"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b/>
                <w:sz w:val="24"/>
                <w:szCs w:val="24"/>
              </w:rPr>
            </w:pPr>
            <w:r w:rsidRPr="00CF60F8">
              <w:rPr>
                <w:rFonts w:eastAsia="Calibri"/>
                <w:b/>
                <w:sz w:val="24"/>
                <w:szCs w:val="24"/>
              </w:rPr>
              <w:t>Наличие (</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1</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комфортной зоны отдыха (ожидания), оборудованной соответствующей мебелью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2</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понятность навигации внутри образовательной организации,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3</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доступность питьевой воды (наличие работающего кулера),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4</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доступность санитарно-гигиенических помещений (чистота помещений, наличие мыла, воды, туалетной бумаги и пр.),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5</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sz w:val="24"/>
                <w:szCs w:val="24"/>
              </w:rPr>
            </w:pPr>
            <w:r w:rsidRPr="00CF60F8">
              <w:rPr>
                <w:sz w:val="24"/>
                <w:szCs w:val="24"/>
              </w:rPr>
              <w:t>санитарное состояние помещений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6</w:t>
            </w:r>
          </w:p>
        </w:tc>
        <w:tc>
          <w:tcPr>
            <w:tcW w:w="3387"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Доступность записи на получение услуги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7</w:t>
            </w:r>
          </w:p>
        </w:tc>
        <w:tc>
          <w:tcPr>
            <w:tcW w:w="3387"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 xml:space="preserve">Транспортная доступность образовательной </w:t>
            </w:r>
            <w:r w:rsidRPr="00CF60F8">
              <w:rPr>
                <w:sz w:val="24"/>
                <w:szCs w:val="24"/>
              </w:rPr>
              <w:lastRenderedPageBreak/>
              <w:t>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III</w:t>
      </w:r>
      <w:r w:rsidRPr="00CF60F8">
        <w:rPr>
          <w:rFonts w:eastAsia="Calibri"/>
          <w:b/>
          <w:sz w:val="24"/>
          <w:szCs w:val="24"/>
        </w:rPr>
        <w:t>. Критерий "Доступность услуг для инвалидов":</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3.1. Оборудование территории, прилегающей к образовательной организации, и ее помещений с учетом доступности инвалидов.</w:t>
      </w:r>
    </w:p>
    <w:p w:rsidR="00CF60F8" w:rsidRPr="00CF60F8" w:rsidRDefault="00CF60F8" w:rsidP="00CF60F8">
      <w:pPr>
        <w:spacing w:line="240" w:lineRule="auto"/>
        <w:ind w:firstLine="708"/>
        <w:rPr>
          <w:rFonts w:eastAsia="Calibri"/>
          <w:sz w:val="24"/>
          <w:szCs w:val="24"/>
        </w:rPr>
      </w:pPr>
    </w:p>
    <w:tbl>
      <w:tblPr>
        <w:tblStyle w:val="124"/>
        <w:tblW w:w="0" w:type="auto"/>
        <w:tblLook w:val="04A0"/>
      </w:tblPr>
      <w:tblGrid>
        <w:gridCol w:w="842"/>
        <w:gridCol w:w="5496"/>
        <w:gridCol w:w="1602"/>
      </w:tblGrid>
      <w:tr w:rsidR="00CF60F8" w:rsidRPr="00CF60F8" w:rsidTr="00740BF6">
        <w:tc>
          <w:tcPr>
            <w:tcW w:w="84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60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оборудованных групп пандусами/подъемными платформами;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выделенных стоянок для автотранспортных средств инвалидов</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адаптированных лифтов, поручней, расширенных дверных проемов,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сменных кресел-колясок,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специально оборудованных санитарно-гигиенических помещений в организации.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c>
          <w:tcPr>
            <w:tcW w:w="84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Итоговый балл</w:t>
            </w:r>
          </w:p>
        </w:tc>
        <w:tc>
          <w:tcPr>
            <w:tcW w:w="160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3.2. 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rsidR="00CF60F8" w:rsidRPr="00CF60F8" w:rsidRDefault="00CF60F8" w:rsidP="00CF60F8">
      <w:pPr>
        <w:spacing w:line="240" w:lineRule="auto"/>
        <w:ind w:firstLine="708"/>
        <w:rPr>
          <w:rFonts w:eastAsia="Calibri"/>
          <w:sz w:val="24"/>
          <w:szCs w:val="24"/>
        </w:rPr>
      </w:pPr>
    </w:p>
    <w:tbl>
      <w:tblPr>
        <w:tblStyle w:val="124"/>
        <w:tblW w:w="0" w:type="auto"/>
        <w:tblLook w:val="04A0"/>
      </w:tblPr>
      <w:tblGrid>
        <w:gridCol w:w="846"/>
        <w:gridCol w:w="5528"/>
        <w:gridCol w:w="1559"/>
      </w:tblGrid>
      <w:tr w:rsidR="00CF60F8" w:rsidRPr="00CF60F8" w:rsidTr="00740BF6">
        <w:tc>
          <w:tcPr>
            <w:tcW w:w="84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528"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55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для инвалидов по слуху и зрению звуковой и зрительной информации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возможность представления инвалидам по слуху (слуху и зрению) услуг сурдопереводчика (тифлосурдопереводчика)</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альтернативной версии официального сайта организации в сети "Интернет" для инвалидов по зрению</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6</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возможности предоставления образовательных услуг в дистанционном режиме или на дому.</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rPr>
          <w:rFonts w:eastAsia="Calibri"/>
          <w:lang w:eastAsia="ru-RU"/>
        </w:rPr>
      </w:pPr>
    </w:p>
    <w:p w:rsidR="00CF60F8" w:rsidRPr="00CF60F8" w:rsidRDefault="00CF60F8" w:rsidP="00CF60F8">
      <w:pPr>
        <w:numPr>
          <w:ilvl w:val="0"/>
          <w:numId w:val="3"/>
        </w:numPr>
        <w:spacing w:after="160" w:line="240" w:lineRule="auto"/>
        <w:contextualSpacing/>
        <w:jc w:val="left"/>
        <w:rPr>
          <w:rFonts w:eastAsia="Calibri"/>
          <w:b/>
          <w:sz w:val="24"/>
          <w:szCs w:val="24"/>
        </w:rPr>
      </w:pPr>
      <w:r w:rsidRPr="00CF60F8">
        <w:rPr>
          <w:rFonts w:eastAsia="Calibri"/>
          <w:b/>
          <w:sz w:val="24"/>
          <w:szCs w:val="24"/>
        </w:rPr>
        <w:t>Критерий "Открытость и доступность информации об организации":</w:t>
      </w:r>
    </w:p>
    <w:p w:rsidR="00CF60F8" w:rsidRPr="00CF60F8" w:rsidRDefault="00CF60F8" w:rsidP="00CF60F8">
      <w:pPr>
        <w:spacing w:line="240" w:lineRule="auto"/>
        <w:rPr>
          <w:rFonts w:eastAsia="Calibri"/>
          <w:b/>
          <w:sz w:val="24"/>
          <w:szCs w:val="24"/>
        </w:rPr>
      </w:pPr>
      <w:r w:rsidRPr="00CF60F8">
        <w:rPr>
          <w:rFonts w:eastAsia="Calibri"/>
          <w:b/>
          <w:sz w:val="24"/>
          <w:szCs w:val="24"/>
        </w:rPr>
        <w:t>1.1.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w:t>
      </w: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tbl>
      <w:tblPr>
        <w:tblW w:w="80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958"/>
        <w:gridCol w:w="1418"/>
      </w:tblGrid>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center"/>
              <w:rPr>
                <w:rFonts w:eastAsia="Calibri"/>
                <w:b/>
                <w:sz w:val="24"/>
                <w:szCs w:val="24"/>
              </w:rPr>
            </w:pPr>
            <w:r w:rsidRPr="00CF60F8">
              <w:rPr>
                <w:rFonts w:eastAsia="Calibri"/>
                <w:b/>
                <w:sz w:val="24"/>
                <w:szCs w:val="24"/>
              </w:rPr>
              <w:t>№ п/п</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center"/>
              <w:rPr>
                <w:rFonts w:eastAsia="Calibri"/>
                <w:b/>
                <w:sz w:val="24"/>
                <w:szCs w:val="24"/>
              </w:rPr>
            </w:pPr>
            <w:r w:rsidRPr="00CF60F8">
              <w:rPr>
                <w:rFonts w:eastAsia="Calibri"/>
                <w:b/>
                <w:sz w:val="24"/>
                <w:szCs w:val="24"/>
              </w:rPr>
              <w:t>Позиция оценивания</w:t>
            </w:r>
          </w:p>
        </w:tc>
        <w:tc>
          <w:tcPr>
            <w:tcW w:w="1417"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center"/>
              <w:rPr>
                <w:rFonts w:eastAsia="Calibri"/>
                <w:b/>
                <w:sz w:val="24"/>
                <w:szCs w:val="24"/>
              </w:rPr>
            </w:pPr>
            <w:r w:rsidRPr="00CF60F8">
              <w:rPr>
                <w:rFonts w:eastAsia="Calibri"/>
                <w:b/>
                <w:sz w:val="24"/>
                <w:szCs w:val="24"/>
              </w:rPr>
              <w:t>Наличие</w:t>
            </w:r>
            <w:r w:rsidRPr="00CF60F8">
              <w:rPr>
                <w:rFonts w:eastAsia="Calibri"/>
                <w:b/>
                <w:sz w:val="24"/>
                <w:szCs w:val="24"/>
                <w:lang w:val="en-US"/>
              </w:rPr>
              <w:t>/</w:t>
            </w:r>
            <w:r w:rsidRPr="00CF60F8">
              <w:rPr>
                <w:rFonts w:eastAsia="Calibri"/>
                <w:b/>
                <w:sz w:val="24"/>
                <w:szCs w:val="24"/>
              </w:rPr>
              <w:t>отсутствие</w:t>
            </w:r>
            <w:r w:rsidRPr="00CF60F8">
              <w:rPr>
                <w:rFonts w:eastAsia="Calibri"/>
                <w:b/>
                <w:sz w:val="24"/>
                <w:szCs w:val="24"/>
                <w:lang w:val="en-US"/>
              </w:rPr>
              <w:t>/</w:t>
            </w:r>
            <w:r w:rsidRPr="00CF60F8">
              <w:rPr>
                <w:rFonts w:eastAsia="Calibri"/>
                <w:b/>
                <w:sz w:val="24"/>
                <w:szCs w:val="24"/>
              </w:rPr>
              <w:t>не требуется</w:t>
            </w:r>
          </w:p>
          <w:p w:rsidR="00CF60F8" w:rsidRPr="00CF60F8" w:rsidRDefault="00CF60F8" w:rsidP="00CF60F8">
            <w:pPr>
              <w:spacing w:line="240" w:lineRule="auto"/>
              <w:ind w:firstLine="0"/>
              <w:jc w:val="center"/>
              <w:rPr>
                <w:rFonts w:eastAsia="Calibri"/>
                <w:b/>
                <w:sz w:val="24"/>
                <w:szCs w:val="24"/>
                <w:lang w:val="en-US"/>
              </w:rPr>
            </w:pPr>
            <w:r w:rsidRPr="00CF60F8">
              <w:rPr>
                <w:rFonts w:eastAsia="Calibri"/>
                <w:b/>
                <w:sz w:val="24"/>
                <w:szCs w:val="24"/>
              </w:rPr>
              <w:t>(0</w:t>
            </w:r>
            <w:r w:rsidRPr="00CF60F8">
              <w:rPr>
                <w:rFonts w:eastAsia="Calibri"/>
                <w:b/>
                <w:sz w:val="24"/>
                <w:szCs w:val="24"/>
                <w:lang w:val="en-US"/>
              </w:rPr>
              <w:t>/1/1)</w:t>
            </w: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деятельности организации, в т.ч. – о научной деятельности для организаций профессионального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2</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структуре организации и органах ее управления;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3</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документов об организации – устава, лицензий на образовательную деятельность и др.;</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4</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реализуемых образовательных программах, наличие мест для поступления и перевода по каждой из программ</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5</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финансово-хозяйственной деятельности организации;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6</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материально-техническом оснащении образовательного процесса в организации;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7</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порядке приема в образовательную организацию,</w:t>
            </w:r>
          </w:p>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обучения, отчисления, предоставления платных образовательных услуг.</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8</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предписаний органов, осуществляющих государственный контроль (надзор) в сфере образования, отчетов об исполнении таких предписаний;</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9</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информации о языках образования;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10</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отчета о результатах самообследования.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11</w:t>
            </w:r>
          </w:p>
        </w:tc>
        <w:tc>
          <w:tcPr>
            <w:tcW w:w="595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руководителе образовательной организации, его заместителях, руководителях филиалов образовательной организации (при их наличии), включающих телефоны, адреса, графики работы;</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12</w:t>
            </w:r>
          </w:p>
        </w:tc>
        <w:tc>
          <w:tcPr>
            <w:tcW w:w="595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 xml:space="preserve"> Наличие сведений о персональном составе педагогических работников с указанием уровня образования, квалификации и опыта работы;</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13</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 xml:space="preserve">Наличие сведений о заместителе (-ях) руководителя организации, их контактных даных </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14</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об условиях оказания образовательных услуг, наличии и стоимости платных услуг, информации об условиях проживания в интернате или общежитии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15</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отчёта о результатах самообследования 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16</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О наличии и об условиях предоставления обучающимся мер социальной поддержки и стипендий;</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17</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О трудоустройстве/поступлении выпускников</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CF60F8" w:rsidRPr="00CF60F8" w:rsidRDefault="00CF60F8" w:rsidP="00CF60F8">
            <w:pPr>
              <w:spacing w:line="240" w:lineRule="auto"/>
              <w:ind w:firstLine="0"/>
              <w:jc w:val="left"/>
              <w:rPr>
                <w:rFonts w:eastAsia="Calibri"/>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Итоговый максимальный балл</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 xml:space="preserve">1.2. 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w:t>
      </w:r>
    </w:p>
    <w:p w:rsidR="00CF60F8" w:rsidRPr="00CF60F8" w:rsidRDefault="00CF60F8" w:rsidP="00CF60F8">
      <w:pPr>
        <w:spacing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645"/>
        <w:gridCol w:w="3134"/>
        <w:gridCol w:w="1890"/>
      </w:tblGrid>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п/п</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Информативный блок</w:t>
            </w:r>
          </w:p>
        </w:tc>
        <w:tc>
          <w:tcPr>
            <w:tcW w:w="1890"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Наличие информации</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1</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телефон</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2</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электронной почты</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3</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 xml:space="preserve">электронных сервисов (форма </w:t>
            </w:r>
            <w:r w:rsidRPr="00CF60F8">
              <w:rPr>
                <w:rFonts w:eastAsia="Calibri"/>
                <w:color w:val="000000"/>
                <w:sz w:val="22"/>
                <w:szCs w:val="22"/>
              </w:rPr>
              <w:lastRenderedPageBreak/>
              <w:t>для подачи электронного обращения (жалобы, предложения), получение консультации по оказываемым услугам и пр.)</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lastRenderedPageBreak/>
              <w:t>4</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раздела «Часто задаваемые вопросы»</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5</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6</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иного дистанционного способа взаимодействия</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w:t>
      </w:r>
      <w:r w:rsidRPr="00CF60F8">
        <w:rPr>
          <w:rFonts w:eastAsia="Calibri"/>
          <w:b/>
          <w:sz w:val="24"/>
          <w:szCs w:val="24"/>
        </w:rPr>
        <w:t>. Критерий "Комфортность условий предоставления услуг":</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2.1. Обеспечение в организации комфортных условий для предоставления услуг</w:t>
      </w:r>
    </w:p>
    <w:p w:rsidR="00CF60F8" w:rsidRPr="00CF60F8" w:rsidRDefault="00CF60F8" w:rsidP="00CF60F8">
      <w:pPr>
        <w:spacing w:line="240" w:lineRule="auto"/>
        <w:ind w:firstLine="708"/>
        <w:rPr>
          <w:rFonts w:eastAsia="Calibri"/>
          <w:sz w:val="24"/>
          <w:szCs w:val="24"/>
        </w:rPr>
      </w:pPr>
    </w:p>
    <w:tbl>
      <w:tblPr>
        <w:tblStyle w:val="86"/>
        <w:tblW w:w="4014" w:type="pct"/>
        <w:tblLook w:val="04A0"/>
      </w:tblPr>
      <w:tblGrid>
        <w:gridCol w:w="532"/>
        <w:gridCol w:w="5809"/>
        <w:gridCol w:w="2235"/>
      </w:tblGrid>
      <w:tr w:rsidR="00CF60F8" w:rsidRPr="00CF60F8" w:rsidTr="00740BF6">
        <w:trPr>
          <w:trHeight w:val="283"/>
        </w:trPr>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jc w:val="center"/>
              <w:rPr>
                <w:b/>
                <w:sz w:val="24"/>
                <w:szCs w:val="24"/>
              </w:rPr>
            </w:pP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jc w:val="center"/>
              <w:rPr>
                <w:b/>
                <w:sz w:val="24"/>
                <w:szCs w:val="24"/>
              </w:rPr>
            </w:pPr>
            <w:r w:rsidRPr="00CF60F8">
              <w:rPr>
                <w:b/>
                <w:sz w:val="24"/>
                <w:szCs w:val="24"/>
              </w:rPr>
              <w:t>Позиция оценивания</w:t>
            </w:r>
          </w:p>
        </w:tc>
        <w:tc>
          <w:tcPr>
            <w:tcW w:w="1303"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b/>
                <w:sz w:val="24"/>
                <w:szCs w:val="24"/>
              </w:rPr>
            </w:pPr>
            <w:r w:rsidRPr="00CF60F8">
              <w:rPr>
                <w:rFonts w:eastAsia="Calibri"/>
                <w:b/>
                <w:sz w:val="24"/>
                <w:szCs w:val="24"/>
              </w:rPr>
              <w:t>Наличие (</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1</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комфортной зоны отдыха (ожидания), оборудованной соответствующей мебелью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2</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понятность навигации внутри образовательной организации,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3</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доступность питьевой воды (наличие работающего кулера),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4</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доступность санитарно-гигиенических помещений (чистота помещений, наличие мыла, воды, туалетной бумаги и пр.),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5</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sz w:val="24"/>
                <w:szCs w:val="24"/>
              </w:rPr>
            </w:pPr>
            <w:r w:rsidRPr="00CF60F8">
              <w:rPr>
                <w:sz w:val="24"/>
                <w:szCs w:val="24"/>
              </w:rPr>
              <w:t>санитарное состояние помещений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III</w:t>
      </w:r>
      <w:r w:rsidRPr="00CF60F8">
        <w:rPr>
          <w:rFonts w:eastAsia="Calibri"/>
          <w:b/>
          <w:sz w:val="24"/>
          <w:szCs w:val="24"/>
        </w:rPr>
        <w:t>. Критерий "Доступность услуг для инвалидов":</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3.1. Оборудование территории, прилегающей к образовательной организации, и ее помещений с учетом доступности инвалидов.</w:t>
      </w:r>
    </w:p>
    <w:p w:rsidR="00CF60F8" w:rsidRPr="00CF60F8" w:rsidRDefault="00CF60F8" w:rsidP="00CF60F8">
      <w:pPr>
        <w:spacing w:line="240" w:lineRule="auto"/>
        <w:ind w:firstLine="708"/>
        <w:rPr>
          <w:rFonts w:eastAsia="Calibri"/>
          <w:sz w:val="24"/>
          <w:szCs w:val="24"/>
        </w:rPr>
      </w:pPr>
    </w:p>
    <w:tbl>
      <w:tblPr>
        <w:tblStyle w:val="124"/>
        <w:tblW w:w="0" w:type="auto"/>
        <w:tblLook w:val="04A0"/>
      </w:tblPr>
      <w:tblGrid>
        <w:gridCol w:w="842"/>
        <w:gridCol w:w="5496"/>
        <w:gridCol w:w="1602"/>
      </w:tblGrid>
      <w:tr w:rsidR="00CF60F8" w:rsidRPr="00CF60F8" w:rsidTr="00740BF6">
        <w:tc>
          <w:tcPr>
            <w:tcW w:w="84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60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оборудованных групп пандусами/подъемными платформами;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выделенных стоянок для автотранспортных средств инвалидов</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адаптированных лифтов, поручней, расширенных дверных проемов,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сменных кресел-колясок,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специально оборудованных санитарно-гигиенических помещений в организации.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c>
          <w:tcPr>
            <w:tcW w:w="84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Итоговый балл</w:t>
            </w:r>
          </w:p>
        </w:tc>
        <w:tc>
          <w:tcPr>
            <w:tcW w:w="160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3.2. 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rsidR="00CF60F8" w:rsidRPr="00CF60F8" w:rsidRDefault="00CF60F8" w:rsidP="00CF60F8">
      <w:pPr>
        <w:spacing w:line="240" w:lineRule="auto"/>
        <w:ind w:firstLine="708"/>
        <w:rPr>
          <w:rFonts w:eastAsia="Calibri"/>
          <w:sz w:val="24"/>
          <w:szCs w:val="24"/>
        </w:rPr>
      </w:pPr>
    </w:p>
    <w:tbl>
      <w:tblPr>
        <w:tblStyle w:val="124"/>
        <w:tblW w:w="0" w:type="auto"/>
        <w:tblLook w:val="04A0"/>
      </w:tblPr>
      <w:tblGrid>
        <w:gridCol w:w="846"/>
        <w:gridCol w:w="5528"/>
        <w:gridCol w:w="1559"/>
      </w:tblGrid>
      <w:tr w:rsidR="00CF60F8" w:rsidRPr="00CF60F8" w:rsidTr="00740BF6">
        <w:tc>
          <w:tcPr>
            <w:tcW w:w="84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528"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55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для инвалидов по слуху и зрению звуковой и зрительной информации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возможность представления инвалидам по слуху (слуху и зрению) услуг сурдопереводчика (тифлосурдопереводчика)</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альтернативной версии официального сайта организации в сети "Интернет" для инвалидов по зрению</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6</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возможности предоставления образовательных услуг в дистанционном режиме или на дому.</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p>
    <w:p w:rsidR="00CF60F8" w:rsidRPr="00CF60F8" w:rsidRDefault="00CF60F8" w:rsidP="00CF60F8">
      <w:pPr>
        <w:rPr>
          <w:rFonts w:eastAsia="Times New Roman"/>
          <w:b/>
          <w:smallCaps/>
          <w:color w:val="473659"/>
          <w:spacing w:val="24"/>
          <w:sz w:val="32"/>
          <w:szCs w:val="32"/>
          <w:lang w:eastAsia="ru-RU"/>
        </w:rPr>
      </w:pPr>
      <w:r w:rsidRPr="00CF60F8">
        <w:rPr>
          <w:rFonts w:eastAsia="Times New Roman"/>
          <w:b/>
          <w:smallCaps/>
          <w:color w:val="473659"/>
          <w:spacing w:val="24"/>
          <w:sz w:val="32"/>
          <w:szCs w:val="32"/>
          <w:lang w:eastAsia="ru-RU"/>
        </w:rPr>
        <w:br w:type="page"/>
      </w:r>
    </w:p>
    <w:p w:rsidR="00FA3695" w:rsidRPr="0046678C" w:rsidRDefault="00FA3695" w:rsidP="00FA3695">
      <w:pPr>
        <w:pStyle w:val="21"/>
        <w:rPr>
          <w:rFonts w:eastAsia="Times New Roman"/>
        </w:rPr>
      </w:pPr>
      <w:bookmarkStart w:id="389" w:name="_Toc55313292"/>
      <w:r w:rsidRPr="0046678C">
        <w:lastRenderedPageBreak/>
        <w:t xml:space="preserve">Перечень </w:t>
      </w:r>
      <w:r w:rsidR="0086380D" w:rsidRPr="0086380D">
        <w:t>образовательных организаций, в отношении которых проводились сбор и обобщение информации о качестве условий осуществления образовательной деятельности</w:t>
      </w:r>
      <w:bookmarkEnd w:id="389"/>
    </w:p>
    <w:p w:rsidR="00FA3695" w:rsidRPr="0046678C" w:rsidRDefault="00FA3695" w:rsidP="00FA3695">
      <w:pPr>
        <w:tabs>
          <w:tab w:val="left" w:pos="1134"/>
        </w:tabs>
        <w:spacing w:line="240" w:lineRule="auto"/>
        <w:ind w:firstLine="0"/>
        <w:rPr>
          <w:rFonts w:eastAsia="Times New Roman"/>
          <w:sz w:val="18"/>
          <w:szCs w:val="18"/>
          <w:lang w:eastAsia="ru-RU"/>
        </w:rPr>
      </w:pPr>
    </w:p>
    <w:p w:rsidR="00005DED" w:rsidRPr="00005DED" w:rsidRDefault="00005DED" w:rsidP="00005DED">
      <w:pPr>
        <w:spacing w:line="240" w:lineRule="auto"/>
        <w:ind w:firstLine="0"/>
        <w:jc w:val="center"/>
        <w:rPr>
          <w:rFonts w:eastAsia="Times New Roman"/>
          <w:sz w:val="24"/>
          <w:szCs w:val="24"/>
          <w:lang w:eastAsia="ru-RU"/>
        </w:rPr>
      </w:pPr>
    </w:p>
    <w:tbl>
      <w:tblPr>
        <w:tblStyle w:val="840"/>
        <w:tblW w:w="5000" w:type="pct"/>
        <w:tblLook w:val="04A0"/>
      </w:tblPr>
      <w:tblGrid>
        <w:gridCol w:w="733"/>
        <w:gridCol w:w="6732"/>
        <w:gridCol w:w="3217"/>
      </w:tblGrid>
      <w:tr w:rsidR="00005DED" w:rsidRPr="00005DED" w:rsidTr="00005DED">
        <w:trPr>
          <w:cantSplit/>
        </w:trPr>
        <w:tc>
          <w:tcPr>
            <w:tcW w:w="343" w:type="pct"/>
            <w:shd w:val="clear" w:color="auto" w:fill="BFBFBF"/>
          </w:tcPr>
          <w:p w:rsidR="00005DED" w:rsidRPr="00005DED" w:rsidRDefault="00005DED" w:rsidP="00005DED">
            <w:pPr>
              <w:spacing w:after="200" w:line="276" w:lineRule="auto"/>
              <w:contextualSpacing/>
              <w:rPr>
                <w:b/>
                <w:sz w:val="24"/>
                <w:szCs w:val="24"/>
              </w:rPr>
            </w:pPr>
            <w:r w:rsidRPr="00005DED">
              <w:rPr>
                <w:b/>
                <w:sz w:val="24"/>
                <w:szCs w:val="24"/>
              </w:rPr>
              <w:t>№ п/п</w:t>
            </w:r>
          </w:p>
        </w:tc>
        <w:tc>
          <w:tcPr>
            <w:tcW w:w="3151" w:type="pct"/>
            <w:shd w:val="clear" w:color="auto" w:fill="BFBFBF"/>
          </w:tcPr>
          <w:p w:rsidR="00005DED" w:rsidRPr="00005DED" w:rsidRDefault="00005DED" w:rsidP="00005DED">
            <w:pPr>
              <w:jc w:val="center"/>
              <w:rPr>
                <w:b/>
                <w:sz w:val="24"/>
                <w:szCs w:val="24"/>
              </w:rPr>
            </w:pPr>
            <w:r w:rsidRPr="00005DED">
              <w:rPr>
                <w:b/>
                <w:sz w:val="24"/>
                <w:szCs w:val="24"/>
              </w:rPr>
              <w:t>Полное наименование по уставу</w:t>
            </w:r>
          </w:p>
        </w:tc>
        <w:tc>
          <w:tcPr>
            <w:tcW w:w="1507" w:type="pct"/>
            <w:shd w:val="clear" w:color="auto" w:fill="BFBFBF"/>
          </w:tcPr>
          <w:p w:rsidR="00005DED" w:rsidRPr="00005DED" w:rsidRDefault="00005DED" w:rsidP="00005DED">
            <w:pPr>
              <w:jc w:val="center"/>
              <w:rPr>
                <w:b/>
                <w:sz w:val="24"/>
                <w:szCs w:val="24"/>
              </w:rPr>
            </w:pPr>
            <w:r w:rsidRPr="00005DED">
              <w:rPr>
                <w:b/>
                <w:sz w:val="24"/>
                <w:szCs w:val="24"/>
              </w:rPr>
              <w:t>Сокращенное наименование по уставу</w:t>
            </w:r>
          </w:p>
        </w:tc>
      </w:tr>
      <w:tr w:rsidR="00005DED" w:rsidRPr="00005DED" w:rsidTr="00005DED">
        <w:trPr>
          <w:cantSplit/>
        </w:trPr>
        <w:tc>
          <w:tcPr>
            <w:tcW w:w="5000" w:type="pct"/>
            <w:gridSpan w:val="3"/>
            <w:shd w:val="clear" w:color="auto" w:fill="D9D9D9"/>
          </w:tcPr>
          <w:p w:rsidR="00005DED" w:rsidRPr="00005DED" w:rsidRDefault="00005DED" w:rsidP="00005DED">
            <w:pPr>
              <w:jc w:val="center"/>
              <w:rPr>
                <w:sz w:val="24"/>
                <w:szCs w:val="24"/>
              </w:rPr>
            </w:pPr>
            <w:r w:rsidRPr="00005DED">
              <w:rPr>
                <w:sz w:val="24"/>
                <w:szCs w:val="24"/>
              </w:rPr>
              <w:t>Организации, подведомственные минобразованию Ростовской области</w:t>
            </w:r>
          </w:p>
        </w:tc>
      </w:tr>
      <w:tr w:rsidR="00005DED" w:rsidRPr="00005DED" w:rsidTr="00005DED">
        <w:trPr>
          <w:cantSplit/>
        </w:trPr>
        <w:tc>
          <w:tcPr>
            <w:tcW w:w="5000" w:type="pct"/>
            <w:gridSpan w:val="3"/>
            <w:shd w:val="clear" w:color="auto" w:fill="F2F2F2"/>
          </w:tcPr>
          <w:p w:rsidR="00005DED" w:rsidRPr="00005DED" w:rsidRDefault="00005DED" w:rsidP="00005DED">
            <w:pPr>
              <w:jc w:val="center"/>
              <w:rPr>
                <w:sz w:val="24"/>
                <w:szCs w:val="24"/>
              </w:rPr>
            </w:pPr>
            <w:r w:rsidRPr="00005DED">
              <w:rPr>
                <w:sz w:val="24"/>
                <w:szCs w:val="24"/>
              </w:rPr>
              <w:t>Организации дополнительного образования</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учреждение дополнительного образования Ростовской области «Областной экологический центр учащихся»</w:t>
            </w:r>
          </w:p>
        </w:tc>
        <w:tc>
          <w:tcPr>
            <w:tcW w:w="1507" w:type="pct"/>
          </w:tcPr>
          <w:p w:rsidR="00005DED" w:rsidRPr="00005DED" w:rsidRDefault="00005DED" w:rsidP="00005DED">
            <w:pPr>
              <w:jc w:val="center"/>
              <w:rPr>
                <w:sz w:val="24"/>
                <w:szCs w:val="24"/>
              </w:rPr>
            </w:pPr>
            <w:r w:rsidRPr="00005DED">
              <w:rPr>
                <w:sz w:val="24"/>
                <w:szCs w:val="24"/>
              </w:rPr>
              <w:t>ГБУ ДО РО ОЭЦУ</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учреждение дополнительного образования Ростовской области «Областной центр технического творчества учащихся»</w:t>
            </w:r>
          </w:p>
        </w:tc>
        <w:tc>
          <w:tcPr>
            <w:tcW w:w="1507" w:type="pct"/>
          </w:tcPr>
          <w:p w:rsidR="00005DED" w:rsidRPr="00005DED" w:rsidRDefault="00005DED" w:rsidP="00005DED">
            <w:pPr>
              <w:jc w:val="center"/>
              <w:rPr>
                <w:color w:val="000000"/>
                <w:sz w:val="24"/>
                <w:szCs w:val="24"/>
              </w:rPr>
            </w:pPr>
            <w:r w:rsidRPr="00005DED">
              <w:rPr>
                <w:color w:val="000000"/>
                <w:sz w:val="24"/>
                <w:szCs w:val="24"/>
              </w:rPr>
              <w:t>ГБУ ДО РО ОЦТТУ</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учреждение дополнительного образования Ростовской области «Региональный центр выявления и поддержки одаренных детей «Степени успеха»</w:t>
            </w:r>
          </w:p>
        </w:tc>
        <w:tc>
          <w:tcPr>
            <w:tcW w:w="1507" w:type="pct"/>
          </w:tcPr>
          <w:p w:rsidR="00005DED" w:rsidRPr="00005DED" w:rsidRDefault="00005DED" w:rsidP="00005DED">
            <w:pPr>
              <w:jc w:val="center"/>
              <w:rPr>
                <w:sz w:val="24"/>
                <w:szCs w:val="24"/>
              </w:rPr>
            </w:pPr>
            <w:r w:rsidRPr="00005DED">
              <w:rPr>
                <w:sz w:val="24"/>
                <w:szCs w:val="24"/>
              </w:rPr>
              <w:t>ГБУ ДО РО «Ступени успеха»</w:t>
            </w:r>
          </w:p>
        </w:tc>
      </w:tr>
      <w:tr w:rsidR="00005DED" w:rsidRPr="00005DED" w:rsidTr="00005DED">
        <w:trPr>
          <w:cantSplit/>
        </w:trPr>
        <w:tc>
          <w:tcPr>
            <w:tcW w:w="5000" w:type="pct"/>
            <w:gridSpan w:val="3"/>
            <w:shd w:val="clear" w:color="auto" w:fill="F2F2F2"/>
          </w:tcPr>
          <w:p w:rsidR="00005DED" w:rsidRPr="00005DED" w:rsidRDefault="00005DED" w:rsidP="00005DED">
            <w:pPr>
              <w:jc w:val="center"/>
              <w:rPr>
                <w:sz w:val="24"/>
                <w:szCs w:val="24"/>
              </w:rPr>
            </w:pPr>
            <w:r w:rsidRPr="00005DED">
              <w:rPr>
                <w:sz w:val="24"/>
                <w:szCs w:val="24"/>
              </w:rPr>
              <w:t xml:space="preserve">Общеобразовательные школы-интернаты </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общеобразовательное учреждение Ростовской области «Новошахтинская школа-интернат»</w:t>
            </w:r>
          </w:p>
        </w:tc>
        <w:tc>
          <w:tcPr>
            <w:tcW w:w="1507" w:type="pct"/>
          </w:tcPr>
          <w:p w:rsidR="00005DED" w:rsidRPr="00005DED" w:rsidRDefault="00005DED" w:rsidP="00005DED">
            <w:pPr>
              <w:jc w:val="center"/>
              <w:rPr>
                <w:sz w:val="24"/>
                <w:szCs w:val="24"/>
              </w:rPr>
            </w:pPr>
            <w:r w:rsidRPr="00005DED">
              <w:rPr>
                <w:sz w:val="24"/>
                <w:szCs w:val="24"/>
              </w:rPr>
              <w:t>ГБОУ РО Новошахтинская школа-интернат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«Ростовская-на-Дону санаторная школа-интернат № 74»</w:t>
            </w:r>
          </w:p>
        </w:tc>
        <w:tc>
          <w:tcPr>
            <w:tcW w:w="1507" w:type="pct"/>
          </w:tcPr>
          <w:p w:rsidR="00005DED" w:rsidRPr="00005DED" w:rsidRDefault="00005DED" w:rsidP="00005DED">
            <w:pPr>
              <w:jc w:val="center"/>
              <w:rPr>
                <w:sz w:val="24"/>
                <w:szCs w:val="24"/>
              </w:rPr>
            </w:pPr>
            <w:r w:rsidRPr="00005DED">
              <w:rPr>
                <w:sz w:val="24"/>
                <w:szCs w:val="24"/>
              </w:rPr>
              <w:t>ГКОУ РО «Ростовская-на-Дону санаторная школа-интернат № 74»</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общеобразовательное учреждение Ростовской области «Семичанская школа-интернат» Дубовского района</w:t>
            </w:r>
          </w:p>
        </w:tc>
        <w:tc>
          <w:tcPr>
            <w:tcW w:w="1507" w:type="pct"/>
          </w:tcPr>
          <w:p w:rsidR="00005DED" w:rsidRPr="00005DED" w:rsidRDefault="00005DED" w:rsidP="00005DED">
            <w:pPr>
              <w:jc w:val="center"/>
              <w:rPr>
                <w:sz w:val="24"/>
                <w:szCs w:val="24"/>
              </w:rPr>
            </w:pPr>
            <w:r w:rsidRPr="00005DED">
              <w:rPr>
                <w:sz w:val="24"/>
                <w:szCs w:val="24"/>
              </w:rPr>
              <w:t>ГБОУ РО Семичанская школа-интернат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общеобразовательное учреждение Ростовской области «Цимлянская школа-интернат»</w:t>
            </w:r>
          </w:p>
        </w:tc>
        <w:tc>
          <w:tcPr>
            <w:tcW w:w="1507" w:type="pct"/>
          </w:tcPr>
          <w:p w:rsidR="00005DED" w:rsidRPr="00005DED" w:rsidRDefault="00005DED" w:rsidP="00005DED">
            <w:pPr>
              <w:jc w:val="center"/>
              <w:rPr>
                <w:sz w:val="24"/>
                <w:szCs w:val="24"/>
              </w:rPr>
            </w:pPr>
            <w:r w:rsidRPr="00005DED">
              <w:rPr>
                <w:sz w:val="24"/>
                <w:szCs w:val="24"/>
              </w:rPr>
              <w:t>ГБОУ РО «Цимлянская школа-интернат»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общеобразовательное учреждение Ростовской области «Шолоховская школа-интернат»</w:t>
            </w:r>
          </w:p>
        </w:tc>
        <w:tc>
          <w:tcPr>
            <w:tcW w:w="1507" w:type="pct"/>
          </w:tcPr>
          <w:p w:rsidR="00005DED" w:rsidRPr="00005DED" w:rsidRDefault="00005DED" w:rsidP="00005DED">
            <w:pPr>
              <w:jc w:val="center"/>
              <w:rPr>
                <w:sz w:val="24"/>
                <w:szCs w:val="24"/>
              </w:rPr>
            </w:pPr>
            <w:r w:rsidRPr="00005DED">
              <w:rPr>
                <w:sz w:val="24"/>
                <w:szCs w:val="24"/>
              </w:rPr>
              <w:t>ГБОУ РО «Шолоховская школа-интернат»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«Специальное учебно-воспитательное учреждение закрытого типа для обучающихся с девиантным (общественно опасным) поведением»</w:t>
            </w:r>
          </w:p>
        </w:tc>
        <w:tc>
          <w:tcPr>
            <w:tcW w:w="1507" w:type="pct"/>
          </w:tcPr>
          <w:p w:rsidR="00005DED" w:rsidRPr="00005DED" w:rsidRDefault="00005DED" w:rsidP="00005DED">
            <w:pPr>
              <w:jc w:val="center"/>
              <w:rPr>
                <w:sz w:val="24"/>
                <w:szCs w:val="24"/>
              </w:rPr>
            </w:pPr>
            <w:r w:rsidRPr="00005DED">
              <w:rPr>
                <w:sz w:val="24"/>
                <w:szCs w:val="24"/>
              </w:rPr>
              <w:t>«Ростовская областная спецшкола»</w:t>
            </w:r>
          </w:p>
        </w:tc>
      </w:tr>
      <w:tr w:rsidR="00005DED" w:rsidRPr="00005DED" w:rsidTr="00005DED">
        <w:trPr>
          <w:cantSplit/>
        </w:trPr>
        <w:tc>
          <w:tcPr>
            <w:tcW w:w="5000" w:type="pct"/>
            <w:gridSpan w:val="3"/>
            <w:shd w:val="clear" w:color="auto" w:fill="F2F2F2"/>
          </w:tcPr>
          <w:p w:rsidR="00005DED" w:rsidRPr="00005DED" w:rsidRDefault="00005DED" w:rsidP="00005DED">
            <w:pPr>
              <w:jc w:val="center"/>
              <w:rPr>
                <w:sz w:val="24"/>
                <w:szCs w:val="24"/>
              </w:rPr>
            </w:pPr>
            <w:r w:rsidRPr="00005DED">
              <w:rPr>
                <w:sz w:val="24"/>
                <w:szCs w:val="24"/>
              </w:rPr>
              <w:t>Коррекционные школы-интернаты</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bookmarkStart w:id="390" w:name="_Hlk54236551"/>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«Азовская специальная школа № 7»</w:t>
            </w:r>
          </w:p>
        </w:tc>
        <w:tc>
          <w:tcPr>
            <w:tcW w:w="1507" w:type="pct"/>
          </w:tcPr>
          <w:p w:rsidR="00005DED" w:rsidRPr="00005DED" w:rsidRDefault="00005DED" w:rsidP="00005DED">
            <w:pPr>
              <w:jc w:val="center"/>
              <w:rPr>
                <w:sz w:val="24"/>
                <w:szCs w:val="24"/>
              </w:rPr>
            </w:pPr>
            <w:r w:rsidRPr="00005DED">
              <w:rPr>
                <w:sz w:val="24"/>
                <w:szCs w:val="24"/>
              </w:rPr>
              <w:t>ГКОУ РО Азовская школа № 7</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«Волгодонская специальная школа-интернат «Восхождение»»</w:t>
            </w:r>
          </w:p>
        </w:tc>
        <w:tc>
          <w:tcPr>
            <w:tcW w:w="1507" w:type="pct"/>
          </w:tcPr>
          <w:p w:rsidR="00005DED" w:rsidRPr="00005DED" w:rsidRDefault="00005DED" w:rsidP="00005DED">
            <w:pPr>
              <w:jc w:val="center"/>
              <w:rPr>
                <w:sz w:val="24"/>
                <w:szCs w:val="24"/>
              </w:rPr>
            </w:pPr>
            <w:r w:rsidRPr="00005DED">
              <w:rPr>
                <w:sz w:val="24"/>
                <w:szCs w:val="24"/>
              </w:rPr>
              <w:t>ГКОУ РО Волгодонская специальная школа-интернат «Восхождение»</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«Казанская специальная школа-интернат»</w:t>
            </w:r>
          </w:p>
        </w:tc>
        <w:tc>
          <w:tcPr>
            <w:tcW w:w="1507" w:type="pct"/>
          </w:tcPr>
          <w:p w:rsidR="00005DED" w:rsidRPr="00005DED" w:rsidRDefault="00005DED" w:rsidP="00005DED">
            <w:pPr>
              <w:jc w:val="center"/>
              <w:rPr>
                <w:sz w:val="24"/>
                <w:szCs w:val="24"/>
              </w:rPr>
            </w:pPr>
            <w:r w:rsidRPr="00005DED">
              <w:rPr>
                <w:sz w:val="24"/>
                <w:szCs w:val="24"/>
              </w:rPr>
              <w:t>ГКОУ РО Казанская школа-интернат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«Каменская специальная школа № 15»</w:t>
            </w:r>
          </w:p>
        </w:tc>
        <w:tc>
          <w:tcPr>
            <w:tcW w:w="1507" w:type="pct"/>
          </w:tcPr>
          <w:p w:rsidR="00005DED" w:rsidRPr="00005DED" w:rsidRDefault="00005DED" w:rsidP="00005DED">
            <w:pPr>
              <w:jc w:val="center"/>
              <w:rPr>
                <w:sz w:val="24"/>
                <w:szCs w:val="24"/>
              </w:rPr>
            </w:pPr>
            <w:r w:rsidRPr="00005DED">
              <w:rPr>
                <w:sz w:val="24"/>
                <w:szCs w:val="24"/>
              </w:rPr>
              <w:t>ГКОУ РО «Каменская специальная школа № 15»</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«Ростовская специальная школа-интернат № 38»</w:t>
            </w:r>
          </w:p>
        </w:tc>
        <w:tc>
          <w:tcPr>
            <w:tcW w:w="1507" w:type="pct"/>
          </w:tcPr>
          <w:p w:rsidR="00005DED" w:rsidRPr="00005DED" w:rsidRDefault="00005DED" w:rsidP="00005DED">
            <w:pPr>
              <w:jc w:val="center"/>
              <w:rPr>
                <w:sz w:val="24"/>
                <w:szCs w:val="24"/>
              </w:rPr>
            </w:pPr>
            <w:r w:rsidRPr="00005DED">
              <w:rPr>
                <w:sz w:val="24"/>
                <w:szCs w:val="24"/>
              </w:rPr>
              <w:t>ГКОУ РО «Ростовская специальная школа-интернат № 38»</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«Ростовская специальная школа-интернат № 41»</w:t>
            </w:r>
          </w:p>
        </w:tc>
        <w:tc>
          <w:tcPr>
            <w:tcW w:w="1507" w:type="pct"/>
          </w:tcPr>
          <w:p w:rsidR="00005DED" w:rsidRPr="00005DED" w:rsidRDefault="00005DED" w:rsidP="00005DED">
            <w:pPr>
              <w:jc w:val="center"/>
              <w:rPr>
                <w:sz w:val="24"/>
                <w:szCs w:val="24"/>
              </w:rPr>
            </w:pPr>
            <w:r w:rsidRPr="00005DED">
              <w:rPr>
                <w:sz w:val="24"/>
                <w:szCs w:val="24"/>
              </w:rPr>
              <w:t>ГКОУ РО Ростовская школа-интернат № 41</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«Ростовская специальная школа-интернат № 42»</w:t>
            </w:r>
          </w:p>
        </w:tc>
        <w:tc>
          <w:tcPr>
            <w:tcW w:w="1507" w:type="pct"/>
          </w:tcPr>
          <w:p w:rsidR="00005DED" w:rsidRPr="00005DED" w:rsidRDefault="00005DED" w:rsidP="00005DED">
            <w:pPr>
              <w:jc w:val="center"/>
              <w:rPr>
                <w:sz w:val="24"/>
                <w:szCs w:val="24"/>
              </w:rPr>
            </w:pPr>
            <w:r w:rsidRPr="00005DED">
              <w:rPr>
                <w:sz w:val="24"/>
                <w:szCs w:val="24"/>
              </w:rPr>
              <w:t>ГКОУ РО Ростовская школа-интернат № 42</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«Ростовская специальная школа-интернат № 48»</w:t>
            </w:r>
          </w:p>
        </w:tc>
        <w:tc>
          <w:tcPr>
            <w:tcW w:w="1507" w:type="pct"/>
          </w:tcPr>
          <w:p w:rsidR="00005DED" w:rsidRPr="00005DED" w:rsidRDefault="00005DED" w:rsidP="00005DED">
            <w:pPr>
              <w:jc w:val="center"/>
              <w:rPr>
                <w:sz w:val="24"/>
                <w:szCs w:val="24"/>
              </w:rPr>
            </w:pPr>
            <w:r w:rsidRPr="00005DED">
              <w:rPr>
                <w:sz w:val="24"/>
                <w:szCs w:val="24"/>
              </w:rPr>
              <w:t>ГКОУ РО «Ростовская специальная школа-интернат № 48»</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«Таганрогская специальная школа № 1»</w:t>
            </w:r>
          </w:p>
        </w:tc>
        <w:tc>
          <w:tcPr>
            <w:tcW w:w="1507" w:type="pct"/>
          </w:tcPr>
          <w:p w:rsidR="00005DED" w:rsidRPr="00005DED" w:rsidRDefault="00005DED" w:rsidP="00005DED">
            <w:pPr>
              <w:jc w:val="center"/>
              <w:rPr>
                <w:sz w:val="24"/>
                <w:szCs w:val="24"/>
              </w:rPr>
            </w:pPr>
            <w:r w:rsidRPr="00005DED">
              <w:rPr>
                <w:sz w:val="24"/>
                <w:szCs w:val="24"/>
              </w:rPr>
              <w:t>ГКОУ РО Таганрогская школа № 1</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«Таганрогская специальная школа №19»</w:t>
            </w:r>
          </w:p>
        </w:tc>
        <w:tc>
          <w:tcPr>
            <w:tcW w:w="1507" w:type="pct"/>
          </w:tcPr>
          <w:p w:rsidR="00005DED" w:rsidRPr="00005DED" w:rsidRDefault="00005DED" w:rsidP="00005DED">
            <w:pPr>
              <w:jc w:val="center"/>
              <w:rPr>
                <w:sz w:val="24"/>
                <w:szCs w:val="24"/>
              </w:rPr>
            </w:pPr>
            <w:r w:rsidRPr="00005DED">
              <w:rPr>
                <w:sz w:val="24"/>
                <w:szCs w:val="24"/>
              </w:rPr>
              <w:t>ГКОУ РО ТСШ №19</w:t>
            </w:r>
          </w:p>
        </w:tc>
      </w:tr>
      <w:bookmarkEnd w:id="390"/>
      <w:tr w:rsidR="00005DED" w:rsidRPr="00005DED" w:rsidTr="00005DED">
        <w:trPr>
          <w:cantSplit/>
        </w:trPr>
        <w:tc>
          <w:tcPr>
            <w:tcW w:w="5000" w:type="pct"/>
            <w:gridSpan w:val="3"/>
            <w:shd w:val="clear" w:color="auto" w:fill="F2F2F2"/>
          </w:tcPr>
          <w:p w:rsidR="00005DED" w:rsidRPr="00005DED" w:rsidRDefault="00005DED" w:rsidP="00005DED">
            <w:pPr>
              <w:jc w:val="center"/>
              <w:rPr>
                <w:sz w:val="24"/>
                <w:szCs w:val="24"/>
              </w:rPr>
            </w:pPr>
            <w:r w:rsidRPr="00005DED">
              <w:rPr>
                <w:sz w:val="24"/>
                <w:szCs w:val="24"/>
              </w:rPr>
              <w:t>Организации профессионального образования</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«Азовский гуманитарно-технический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«АГТК»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«Аксайский технологический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«АТТ»</w:t>
            </w:r>
          </w:p>
        </w:tc>
      </w:tr>
      <w:tr w:rsidR="00005DED" w:rsidRPr="00005DED" w:rsidTr="00005DED">
        <w:trPr>
          <w:cantSplit/>
        </w:trPr>
        <w:tc>
          <w:tcPr>
            <w:tcW w:w="343" w:type="pct"/>
            <w:shd w:val="clear" w:color="auto" w:fill="auto"/>
          </w:tcPr>
          <w:p w:rsidR="00005DED" w:rsidRPr="00005DED" w:rsidRDefault="00005DED" w:rsidP="00AE20B5">
            <w:pPr>
              <w:numPr>
                <w:ilvl w:val="0"/>
                <w:numId w:val="30"/>
              </w:numPr>
              <w:contextualSpacing/>
              <w:rPr>
                <w:sz w:val="24"/>
                <w:szCs w:val="24"/>
              </w:rPr>
            </w:pPr>
          </w:p>
        </w:tc>
        <w:tc>
          <w:tcPr>
            <w:tcW w:w="3151" w:type="pct"/>
            <w:shd w:val="clear" w:color="auto" w:fill="auto"/>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«Батайский техникум железнодорожного транспорта и строительства»имени Героя Советского Союза П.А. Половинко»</w:t>
            </w:r>
          </w:p>
        </w:tc>
        <w:tc>
          <w:tcPr>
            <w:tcW w:w="1507" w:type="pct"/>
            <w:shd w:val="clear" w:color="auto" w:fill="auto"/>
          </w:tcPr>
          <w:p w:rsidR="00005DED" w:rsidRPr="00005DED" w:rsidRDefault="00005DED" w:rsidP="00005DED">
            <w:pPr>
              <w:jc w:val="center"/>
              <w:rPr>
                <w:color w:val="000000"/>
                <w:sz w:val="24"/>
                <w:szCs w:val="24"/>
              </w:rPr>
            </w:pPr>
            <w:r w:rsidRPr="00005DED">
              <w:rPr>
                <w:color w:val="000000"/>
                <w:sz w:val="24"/>
                <w:szCs w:val="24"/>
              </w:rPr>
              <w:t>ГБПОУ РО "БТЖТиС"</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автономное профессиональное образовательное учреждение Ростовской области «Батайское профессиональное училище № 108»</w:t>
            </w:r>
          </w:p>
        </w:tc>
        <w:tc>
          <w:tcPr>
            <w:tcW w:w="1507" w:type="pct"/>
          </w:tcPr>
          <w:p w:rsidR="00005DED" w:rsidRPr="00005DED" w:rsidRDefault="00005DED" w:rsidP="00005DED">
            <w:pPr>
              <w:jc w:val="center"/>
              <w:rPr>
                <w:sz w:val="24"/>
                <w:szCs w:val="24"/>
              </w:rPr>
            </w:pPr>
            <w:r w:rsidRPr="00005DED">
              <w:rPr>
                <w:sz w:val="24"/>
                <w:szCs w:val="24"/>
              </w:rPr>
              <w:t>ГАПОУ РО ПУ № 108</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«Белокалитвинский гуманитарно-индустриальный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"БГИТ"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«Волгодонский техникум энергетики и транспорта»</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"ВТЭТ"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«Волгодонское строительное профессиональное училище № 69»</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ПУ № 69</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«Донецкий промышленно-гуманитарный техникум»</w:t>
            </w:r>
          </w:p>
        </w:tc>
        <w:tc>
          <w:tcPr>
            <w:tcW w:w="1507" w:type="pct"/>
          </w:tcPr>
          <w:p w:rsidR="00005DED" w:rsidRPr="00005DED" w:rsidRDefault="00005DED" w:rsidP="00005DED">
            <w:pPr>
              <w:jc w:val="center"/>
              <w:rPr>
                <w:sz w:val="24"/>
                <w:szCs w:val="24"/>
              </w:rPr>
            </w:pPr>
            <w:r w:rsidRPr="00005DED">
              <w:rPr>
                <w:sz w:val="24"/>
                <w:szCs w:val="24"/>
              </w:rPr>
              <w:t>ГБПОУ РО «ДПГТ»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«Донской педагогический колледж»</w:t>
            </w:r>
          </w:p>
        </w:tc>
        <w:tc>
          <w:tcPr>
            <w:tcW w:w="1507" w:type="pct"/>
          </w:tcPr>
          <w:p w:rsidR="00005DED" w:rsidRPr="00005DED" w:rsidRDefault="00005DED" w:rsidP="00005DED">
            <w:pPr>
              <w:jc w:val="center"/>
              <w:rPr>
                <w:sz w:val="24"/>
                <w:szCs w:val="24"/>
              </w:rPr>
            </w:pPr>
            <w:r w:rsidRPr="00005DED">
              <w:rPr>
                <w:sz w:val="24"/>
                <w:szCs w:val="24"/>
              </w:rPr>
              <w:t>ГБПОУ РО «ДПК»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«Донской промышленно-технический колледж (ПУ № 8) имени Б.Н. Слюсаря»</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«ДПТК(ПУ № 8)»</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«Зерноградский педагогический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«ЗернПК»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области«Зимовниковский сельскохозяйственный техникум имени Бабаевского П.А.»</w:t>
            </w:r>
          </w:p>
        </w:tc>
        <w:tc>
          <w:tcPr>
            <w:tcW w:w="1507" w:type="pct"/>
          </w:tcPr>
          <w:p w:rsidR="00005DED" w:rsidRPr="00005DED" w:rsidRDefault="00005DED" w:rsidP="00005DED">
            <w:pPr>
              <w:jc w:val="center"/>
              <w:rPr>
                <w:sz w:val="24"/>
                <w:szCs w:val="24"/>
              </w:rPr>
            </w:pPr>
            <w:r w:rsidRPr="00005DED">
              <w:rPr>
                <w:sz w:val="24"/>
                <w:szCs w:val="24"/>
              </w:rPr>
              <w:t>ГБПОУ РО «ЗСХТ»</w:t>
            </w:r>
          </w:p>
        </w:tc>
      </w:tr>
      <w:tr w:rsidR="00005DED" w:rsidRPr="00005DED" w:rsidTr="00005DED">
        <w:trPr>
          <w:cantSplit/>
          <w:trHeight w:val="937"/>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«Каменский педагогический колледж»</w:t>
            </w:r>
          </w:p>
        </w:tc>
        <w:tc>
          <w:tcPr>
            <w:tcW w:w="1507" w:type="pct"/>
          </w:tcPr>
          <w:p w:rsidR="00005DED" w:rsidRPr="00005DED" w:rsidRDefault="00005DED" w:rsidP="00005DED">
            <w:pPr>
              <w:jc w:val="center"/>
              <w:rPr>
                <w:sz w:val="24"/>
                <w:szCs w:val="24"/>
              </w:rPr>
            </w:pPr>
            <w:r w:rsidRPr="00005DED">
              <w:rPr>
                <w:sz w:val="24"/>
                <w:szCs w:val="24"/>
              </w:rPr>
              <w:t>ГБПОУ РО «КамПК»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«Каргинский аграрно-технологический техникум» имени В.Е. Теплухина</w:t>
            </w:r>
          </w:p>
        </w:tc>
        <w:tc>
          <w:tcPr>
            <w:tcW w:w="1507" w:type="pct"/>
          </w:tcPr>
          <w:p w:rsidR="00005DED" w:rsidRPr="00005DED" w:rsidRDefault="00005DED" w:rsidP="00005DED">
            <w:pPr>
              <w:jc w:val="center"/>
              <w:rPr>
                <w:sz w:val="24"/>
                <w:szCs w:val="24"/>
              </w:rPr>
            </w:pPr>
            <w:r w:rsidRPr="00005DED">
              <w:rPr>
                <w:sz w:val="24"/>
                <w:szCs w:val="24"/>
              </w:rPr>
              <w:t>ГБПОУ РО «КАТТ» имени В.Е. Теплухина</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«Константиновский технологический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«КТТ»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«Митякинский техникум агротехнологий и питания»</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«МТАП»</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«Морозовский агропромышленный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«МАПТ»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учреждениеРостовской области «Новочеркасский геологоразведочный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«НГК»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«Новочеркасский машиностроительный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«НМК»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«Пухляковский агропромышленный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«ПАПТ»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 торгово-экономический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«РТЭК»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«Ростовский индустриально-полиграфический техникум»</w:t>
            </w:r>
          </w:p>
        </w:tc>
        <w:tc>
          <w:tcPr>
            <w:tcW w:w="1507" w:type="pct"/>
          </w:tcPr>
          <w:p w:rsidR="00005DED" w:rsidRPr="00005DED" w:rsidRDefault="00005DED" w:rsidP="00005DED">
            <w:pPr>
              <w:jc w:val="center"/>
              <w:rPr>
                <w:sz w:val="24"/>
                <w:szCs w:val="24"/>
              </w:rPr>
            </w:pPr>
            <w:r w:rsidRPr="00005DED">
              <w:rPr>
                <w:sz w:val="24"/>
                <w:szCs w:val="24"/>
              </w:rPr>
              <w:t>ГБПОУ РО «РИПТ»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 колледж металлообработки и автосервиса»</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«РКМиА»</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автономное профессиональное образовательное учреждение Ростовской области «Ростовский колледж технологий машиностроения»</w:t>
            </w:r>
          </w:p>
        </w:tc>
        <w:tc>
          <w:tcPr>
            <w:tcW w:w="1507" w:type="pct"/>
          </w:tcPr>
          <w:p w:rsidR="00005DED" w:rsidRPr="00005DED" w:rsidRDefault="00005DED" w:rsidP="00005DED">
            <w:pPr>
              <w:jc w:val="center"/>
              <w:rPr>
                <w:sz w:val="24"/>
                <w:szCs w:val="24"/>
              </w:rPr>
            </w:pPr>
            <w:r w:rsidRPr="00005DED">
              <w:rPr>
                <w:sz w:val="24"/>
                <w:szCs w:val="24"/>
              </w:rPr>
              <w:t>ГАПОУ РО «РКТМ»</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 строительно-художественный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«РСХТ»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 техникум индустрии моды, экономики и сервиса»</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«РТИМЭС»</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 технологический техникум сервиса»</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«РТТС»</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«Ростовский-на-Дону автодорожный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«РАДК»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«Ростовский-на-Дону автотранспортный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«РАТК»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«Ростовский-на-Дону гидрометеорологический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«РГМТ»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«Ростовский-на-Дону колледж радиоэлектроники, информационных и промышленных технологий»</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«РКРИПТ»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«Ростовский-на-Дону строительный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«РСК»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«Сальский аграрно-технический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«САТК»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«Таганрогский авиационный колледж имени В.М. Петлякова»</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«ТАВИАК»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«Таганрогский колледж морского приборостроения»</w:t>
            </w:r>
          </w:p>
        </w:tc>
        <w:tc>
          <w:tcPr>
            <w:tcW w:w="1507" w:type="pct"/>
          </w:tcPr>
          <w:p w:rsidR="00005DED" w:rsidRPr="00005DED" w:rsidRDefault="00005DED" w:rsidP="00005DED">
            <w:pPr>
              <w:jc w:val="center"/>
              <w:rPr>
                <w:sz w:val="24"/>
                <w:szCs w:val="24"/>
              </w:rPr>
            </w:pPr>
            <w:r w:rsidRPr="00005DED">
              <w:rPr>
                <w:sz w:val="24"/>
                <w:szCs w:val="24"/>
              </w:rPr>
              <w:t>ГБПОУ РО «ТКМП»</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«Таганрогский металлургический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«ТМТ»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«Таганрогский техникум сервиса и жилищно-коммунального хозяйства»</w:t>
            </w:r>
          </w:p>
        </w:tc>
        <w:tc>
          <w:tcPr>
            <w:tcW w:w="1507" w:type="pct"/>
          </w:tcPr>
          <w:p w:rsidR="00005DED" w:rsidRPr="00005DED" w:rsidRDefault="00005DED" w:rsidP="00005DED">
            <w:pPr>
              <w:jc w:val="center"/>
              <w:rPr>
                <w:sz w:val="24"/>
                <w:szCs w:val="24"/>
              </w:rPr>
            </w:pPr>
            <w:r w:rsidRPr="00005DED">
              <w:rPr>
                <w:sz w:val="24"/>
                <w:szCs w:val="24"/>
              </w:rPr>
              <w:t>ГБПОУ РО «ТТСиЖКХ»</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«Шахтинский педагогический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«ШПК»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бюджетноепрофессиональное образовательное учреждение Ростовской области «Шахтинский региональный колледж топлива и энергетики им. ак. Степанова П.И.»</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«ШРКТЭ»</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«Шахтинское профессиональное училище № 36»</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ПУ № 36</w:t>
            </w:r>
          </w:p>
        </w:tc>
      </w:tr>
      <w:tr w:rsidR="00005DED" w:rsidRPr="00005DED" w:rsidTr="00005DED">
        <w:trPr>
          <w:cantSplit/>
        </w:trPr>
        <w:tc>
          <w:tcPr>
            <w:tcW w:w="5000" w:type="pct"/>
            <w:gridSpan w:val="3"/>
            <w:shd w:val="clear" w:color="auto" w:fill="D9D9D9"/>
          </w:tcPr>
          <w:p w:rsidR="00005DED" w:rsidRPr="00005DED" w:rsidRDefault="00005DED" w:rsidP="00005DED">
            <w:pPr>
              <w:jc w:val="center"/>
              <w:rPr>
                <w:sz w:val="24"/>
                <w:szCs w:val="24"/>
              </w:rPr>
            </w:pPr>
            <w:r w:rsidRPr="00005DED">
              <w:rPr>
                <w:b/>
                <w:sz w:val="24"/>
                <w:szCs w:val="24"/>
              </w:rPr>
              <w:t>Организации, подведомственные департаменту по делам казачестваи кадетских учебных заведений</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«Азовский казачий кадетский аграрно-технологический техникум»</w:t>
            </w:r>
          </w:p>
        </w:tc>
        <w:tc>
          <w:tcPr>
            <w:tcW w:w="1507" w:type="pct"/>
          </w:tcPr>
          <w:p w:rsidR="00005DED" w:rsidRPr="00005DED" w:rsidRDefault="00005DED" w:rsidP="00005DED">
            <w:pPr>
              <w:jc w:val="center"/>
              <w:rPr>
                <w:sz w:val="24"/>
                <w:szCs w:val="24"/>
              </w:rPr>
            </w:pPr>
            <w:r w:rsidRPr="00005DED">
              <w:rPr>
                <w:sz w:val="24"/>
                <w:szCs w:val="24"/>
              </w:rPr>
              <w:t>ГБПОУ РО «АККАТТ»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«Белокалитвинский казачий кадетский профессиональный техникум имени Героя Советского союза Быкова Бориса Ивановича»</w:t>
            </w:r>
          </w:p>
        </w:tc>
        <w:tc>
          <w:tcPr>
            <w:tcW w:w="1507" w:type="pct"/>
          </w:tcPr>
          <w:p w:rsidR="00005DED" w:rsidRPr="00005DED" w:rsidRDefault="00005DED" w:rsidP="00005DED">
            <w:pPr>
              <w:jc w:val="center"/>
              <w:rPr>
                <w:sz w:val="24"/>
                <w:szCs w:val="24"/>
              </w:rPr>
            </w:pPr>
            <w:r w:rsidRPr="00005DED">
              <w:rPr>
                <w:sz w:val="24"/>
                <w:szCs w:val="24"/>
              </w:rPr>
              <w:t>ГБПОУ РО «БККПТ имени Героя Советского союза Быкова Бориса Ивановича»</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«Миллеровский казачий кадетский профессиональный техникум»</w:t>
            </w:r>
          </w:p>
        </w:tc>
        <w:tc>
          <w:tcPr>
            <w:tcW w:w="1507" w:type="pct"/>
          </w:tcPr>
          <w:p w:rsidR="00005DED" w:rsidRPr="00005DED" w:rsidRDefault="00005DED" w:rsidP="00005DED">
            <w:pPr>
              <w:jc w:val="center"/>
              <w:rPr>
                <w:sz w:val="24"/>
                <w:szCs w:val="24"/>
              </w:rPr>
            </w:pPr>
            <w:r w:rsidRPr="00005DED">
              <w:rPr>
                <w:sz w:val="24"/>
                <w:szCs w:val="24"/>
              </w:rPr>
              <w:t xml:space="preserve">ГБПОУ РО «МККПТ» </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области«Сальский казачий кадетский профессиональный лицей»</w:t>
            </w:r>
          </w:p>
        </w:tc>
        <w:tc>
          <w:tcPr>
            <w:tcW w:w="1507" w:type="pct"/>
          </w:tcPr>
          <w:p w:rsidR="00005DED" w:rsidRPr="00005DED" w:rsidRDefault="00005DED" w:rsidP="00005DED">
            <w:pPr>
              <w:jc w:val="center"/>
              <w:rPr>
                <w:sz w:val="24"/>
                <w:szCs w:val="24"/>
              </w:rPr>
            </w:pPr>
            <w:r w:rsidRPr="00005DED">
              <w:rPr>
                <w:sz w:val="24"/>
                <w:szCs w:val="24"/>
              </w:rPr>
              <w:t>ГБПОУ РО «СККПЛ»</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области«Тацинский казачий кадетский техникум»</w:t>
            </w:r>
          </w:p>
        </w:tc>
        <w:tc>
          <w:tcPr>
            <w:tcW w:w="1507" w:type="pct"/>
          </w:tcPr>
          <w:p w:rsidR="00005DED" w:rsidRPr="00005DED" w:rsidRDefault="00005DED" w:rsidP="00005DED">
            <w:pPr>
              <w:jc w:val="center"/>
              <w:rPr>
                <w:sz w:val="24"/>
                <w:szCs w:val="24"/>
              </w:rPr>
            </w:pPr>
            <w:r w:rsidRPr="00005DED">
              <w:rPr>
                <w:sz w:val="24"/>
                <w:szCs w:val="24"/>
              </w:rPr>
              <w:t>ГБПОУ РО «ТККТ»</w:t>
            </w:r>
          </w:p>
        </w:tc>
      </w:tr>
      <w:tr w:rsidR="00005DED" w:rsidRPr="00005DED" w:rsidTr="00005DED">
        <w:trPr>
          <w:cantSplit/>
        </w:trPr>
        <w:tc>
          <w:tcPr>
            <w:tcW w:w="5000" w:type="pct"/>
            <w:gridSpan w:val="3"/>
            <w:shd w:val="clear" w:color="auto" w:fill="D9D9D9"/>
          </w:tcPr>
          <w:p w:rsidR="00005DED" w:rsidRPr="00005DED" w:rsidRDefault="00005DED" w:rsidP="00005DED">
            <w:pPr>
              <w:jc w:val="center"/>
              <w:rPr>
                <w:sz w:val="24"/>
                <w:szCs w:val="24"/>
              </w:rPr>
            </w:pPr>
            <w:r w:rsidRPr="00005DED">
              <w:rPr>
                <w:b/>
                <w:sz w:val="24"/>
                <w:szCs w:val="24"/>
              </w:rPr>
              <w:t>Организация, подведомственная министерству по физической культуре и спорту</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государственноебюджетное профессиональное образовательное учреждение Ростовской области «Ростовской областное училище (колледж) олимпийского резерва»</w:t>
            </w:r>
          </w:p>
        </w:tc>
        <w:tc>
          <w:tcPr>
            <w:tcW w:w="1507" w:type="pct"/>
          </w:tcPr>
          <w:p w:rsidR="00005DED" w:rsidRPr="00005DED" w:rsidRDefault="00005DED" w:rsidP="00005DED">
            <w:pPr>
              <w:jc w:val="center"/>
              <w:rPr>
                <w:sz w:val="24"/>
                <w:szCs w:val="24"/>
              </w:rPr>
            </w:pPr>
            <w:r w:rsidRPr="00005DED">
              <w:rPr>
                <w:sz w:val="24"/>
                <w:szCs w:val="24"/>
              </w:rPr>
              <w:t>ГБПОУ РО «РОУОР»</w:t>
            </w:r>
          </w:p>
        </w:tc>
      </w:tr>
    </w:tbl>
    <w:p w:rsidR="00005DED" w:rsidRPr="00005DED" w:rsidRDefault="00005DED" w:rsidP="00005DED">
      <w:pPr>
        <w:spacing w:line="240" w:lineRule="auto"/>
        <w:ind w:firstLine="0"/>
        <w:jc w:val="left"/>
        <w:rPr>
          <w:rFonts w:eastAsia="Times New Roman"/>
          <w:sz w:val="24"/>
          <w:szCs w:val="24"/>
          <w:lang w:eastAsia="ru-RU"/>
        </w:rPr>
      </w:pPr>
    </w:p>
    <w:p w:rsidR="00005DED" w:rsidRPr="00005DED" w:rsidRDefault="00005DED" w:rsidP="00005DED">
      <w:pPr>
        <w:spacing w:line="240" w:lineRule="auto"/>
        <w:ind w:firstLine="0"/>
        <w:jc w:val="left"/>
        <w:rPr>
          <w:rFonts w:eastAsia="Times New Roman"/>
          <w:sz w:val="24"/>
          <w:szCs w:val="24"/>
          <w:lang w:eastAsia="ru-RU"/>
        </w:rPr>
      </w:pPr>
    </w:p>
    <w:p w:rsidR="00D830FB" w:rsidRPr="0046678C" w:rsidRDefault="00D830FB">
      <w:pPr>
        <w:rPr>
          <w:rFonts w:eastAsia="Calibri"/>
          <w:b/>
          <w:bCs/>
          <w:color w:val="1B587C"/>
          <w:sz w:val="36"/>
          <w:szCs w:val="36"/>
          <w:lang w:eastAsia="ru-RU"/>
        </w:rPr>
      </w:pPr>
    </w:p>
    <w:sectPr w:rsidR="00D830FB" w:rsidRPr="0046678C" w:rsidSect="005A16A1">
      <w:pgSz w:w="11906" w:h="16838"/>
      <w:pgMar w:top="720" w:right="720" w:bottom="720" w:left="720"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E9C" w:rsidRDefault="00251E9C" w:rsidP="000A415D">
      <w:pPr>
        <w:spacing w:line="240" w:lineRule="auto"/>
      </w:pPr>
      <w:r>
        <w:separator/>
      </w:r>
    </w:p>
  </w:endnote>
  <w:endnote w:type="continuationSeparator" w:id="1">
    <w:p w:rsidR="00251E9C" w:rsidRDefault="00251E9C" w:rsidP="000A415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reekMathSymbols">
    <w:charset w:val="02"/>
    <w:family w:val="auto"/>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0" w:usb1="00000000" w:usb2="00000000" w:usb3="00000000" w:csb0="00000000" w:csb1="00000000"/>
  </w:font>
  <w:font w:name="TimesDL">
    <w:altName w:val="Times New Roman"/>
    <w:panose1 w:val="00000000000000000000"/>
    <w:charset w:val="00"/>
    <w:family w:val="roman"/>
    <w:notTrueType/>
    <w:pitch w:val="variable"/>
    <w:sig w:usb0="00000003" w:usb1="00000000" w:usb2="00000000" w:usb3="00000000" w:csb0="00000001" w:csb1="00000000"/>
  </w:font>
  <w:font w:name="DejaVu Sans">
    <w:altName w:val="MS Mincho"/>
    <w:charset w:val="CC"/>
    <w:family w:val="swiss"/>
    <w:pitch w:val="variable"/>
    <w:sig w:usb0="E7002EFF" w:usb1="D200FDFF" w:usb2="0A246029" w:usb3="00000000" w:csb0="000001FF" w:csb1="00000000"/>
  </w:font>
  <w:font w:name="font187">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elvetsky 12pt">
    <w:altName w:val="Arial"/>
    <w:panose1 w:val="00000000000000000000"/>
    <w:charset w:val="00"/>
    <w:family w:val="swiss"/>
    <w:notTrueType/>
    <w:pitch w:val="default"/>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imes New Roman Bold">
    <w:charset w:val="00"/>
    <w:family w:val="auto"/>
    <w:pitch w:val="variable"/>
    <w:sig w:usb0="E0002AFF" w:usb1="C0007841" w:usb2="00000009" w:usb3="00000000" w:csb0="000001FF" w:csb1="00000000"/>
  </w:font>
  <w:font w:name="NTTierce">
    <w:altName w:val="Times New Roman"/>
    <w:charset w:val="00"/>
    <w:family w:val="auto"/>
    <w:pitch w:val="variable"/>
    <w:sig w:usb0="00000000" w:usb1="00000000" w:usb2="00000000" w:usb3="00000000" w:csb0="00000000" w:csb1="00000000"/>
  </w:font>
  <w:font w:name="font273">
    <w:altName w:val="Times New Roman"/>
    <w:charset w:val="CC"/>
    <w:family w:val="auto"/>
    <w:pitch w:val="variable"/>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Kozuka Gothic Pro B">
    <w:panose1 w:val="00000000000000000000"/>
    <w:charset w:val="80"/>
    <w:family w:val="swiss"/>
    <w:notTrueType/>
    <w:pitch w:val="variable"/>
    <w:sig w:usb0="00000283" w:usb1="2AC71C11" w:usb2="00000012"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BF6" w:rsidRDefault="00740BF6">
    <w:pPr>
      <w:pStyle w:val="af7"/>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E9C" w:rsidRDefault="00251E9C" w:rsidP="000A415D">
      <w:pPr>
        <w:spacing w:line="240" w:lineRule="auto"/>
      </w:pPr>
      <w:r>
        <w:separator/>
      </w:r>
    </w:p>
  </w:footnote>
  <w:footnote w:type="continuationSeparator" w:id="1">
    <w:p w:rsidR="00251E9C" w:rsidRDefault="00251E9C" w:rsidP="000A415D">
      <w:pPr>
        <w:spacing w:line="240" w:lineRule="auto"/>
      </w:pPr>
      <w:r>
        <w:continuationSeparator/>
      </w:r>
    </w:p>
  </w:footnote>
  <w:footnote w:id="2">
    <w:p w:rsidR="00740BF6" w:rsidRPr="00192613" w:rsidRDefault="00740BF6">
      <w:pPr>
        <w:pStyle w:val="aff8"/>
        <w:rPr>
          <w:rFonts w:ascii="Times New Roman" w:hAnsi="Times New Roman"/>
        </w:rPr>
      </w:pPr>
      <w:r w:rsidRPr="00192613">
        <w:rPr>
          <w:rStyle w:val="aff7"/>
          <w:rFonts w:ascii="Times New Roman" w:hAnsi="Times New Roman"/>
        </w:rPr>
        <w:footnoteRef/>
      </w:r>
      <w:r w:rsidRPr="00192613">
        <w:rPr>
          <w:rFonts w:ascii="Times New Roman" w:hAnsi="Times New Roman"/>
        </w:rPr>
        <w:t xml:space="preserve"> Статья 29 Федерального закона от 29 декабря 2012 г. N 273-ФЗ "Об образовании в Российской Федерации" (Собрание законодательства Российской Федерации, 2012, N 53,  ст.7598; 2015, N 27,  ст.3989), постановление Правительства Российской Федерации от 10 июля 2013 г.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(Собрание законодательства Российской Федерации, 2013, N 29, ст.3964; 2015, N 43, ст.5979; 2017, N 21, ст.3025; N 33, ст.5202).</w:t>
      </w:r>
    </w:p>
  </w:footnote>
  <w:footnote w:id="3">
    <w:p w:rsidR="00740BF6" w:rsidRDefault="00740BF6" w:rsidP="00D830FB">
      <w:pPr>
        <w:pStyle w:val="aff8"/>
        <w:rPr>
          <w:rFonts w:eastAsia="Times New Roman"/>
          <w:b/>
          <w:bCs w:val="0"/>
          <w:i/>
          <w:strike/>
          <w:sz w:val="24"/>
          <w:szCs w:val="24"/>
        </w:rPr>
      </w:pPr>
      <w:r>
        <w:rPr>
          <w:rStyle w:val="aff7"/>
          <w:sz w:val="24"/>
          <w:szCs w:val="24"/>
        </w:rPr>
        <w:footnoteRef/>
      </w:r>
      <w:r>
        <w:rPr>
          <w:sz w:val="24"/>
          <w:szCs w:val="24"/>
        </w:rPr>
        <w:t xml:space="preserve"> Показатель не применяется для оценки организаций в сфере образования и культуры (статья 36.1 Закона Российской Федерации «Основы законодательства Российской Федерации о культуре», статья 95.2. Федерального закона«Об образовании в Российской Федерации»). </w:t>
      </w:r>
    </w:p>
  </w:footnote>
  <w:footnote w:id="4">
    <w:p w:rsidR="00740BF6" w:rsidRDefault="00740BF6" w:rsidP="00D830FB">
      <w:pPr>
        <w:pStyle w:val="aff8"/>
      </w:pPr>
    </w:p>
    <w:p w:rsidR="00740BF6" w:rsidRPr="00D059AD" w:rsidRDefault="00740BF6" w:rsidP="00D059AD">
      <w:pPr>
        <w:pStyle w:val="aff8"/>
        <w:spacing w:after="0" w:line="240" w:lineRule="auto"/>
        <w:rPr>
          <w:rFonts w:ascii="Times New Roman" w:hAnsi="Times New Roman"/>
        </w:rPr>
      </w:pPr>
      <w:r>
        <w:rPr>
          <w:rStyle w:val="aff7"/>
          <w:sz w:val="24"/>
        </w:rPr>
        <w:footnoteRef/>
      </w:r>
      <w:r>
        <w:rPr>
          <w:sz w:val="24"/>
        </w:rPr>
        <w:t> </w:t>
      </w:r>
      <w:r w:rsidRPr="00D059AD">
        <w:rPr>
          <w:rFonts w:ascii="Times New Roman" w:hAnsi="Times New Roman"/>
          <w:color w:val="000000"/>
        </w:rPr>
        <w:t>В соответствии со статьей 36.1 Закона Российской Федерации «Основы законодательства Российской Федерации о культуре», статьей 79.1 Федерального закона «Об основах охраны здоровья граждан в Российской Федерации», статьей 95.2 Федерального закона «Об образовании в Российской Федерации», статьей 23.1 Федерального закона «Об основах социального обслуживания граждан в Российской Федерации».</w:t>
      </w:r>
    </w:p>
  </w:footnote>
  <w:footnote w:id="5">
    <w:p w:rsidR="00740BF6" w:rsidRPr="00D059AD" w:rsidRDefault="00740BF6" w:rsidP="00D059AD">
      <w:pPr>
        <w:spacing w:line="240" w:lineRule="auto"/>
        <w:ind w:firstLine="0"/>
        <w:rPr>
          <w:sz w:val="20"/>
          <w:szCs w:val="20"/>
        </w:rPr>
      </w:pPr>
      <w:r w:rsidRPr="00D059AD">
        <w:rPr>
          <w:rStyle w:val="aff7"/>
          <w:sz w:val="20"/>
          <w:szCs w:val="20"/>
        </w:rPr>
        <w:footnoteRef/>
      </w:r>
      <w:r w:rsidRPr="00D059AD">
        <w:rPr>
          <w:sz w:val="20"/>
          <w:szCs w:val="20"/>
        </w:rPr>
        <w:t xml:space="preserve"> Для организаций культуры, осуществляющих создание, исполнение, показ и интерпретацию произведений литературы и искусства, значение критериев, по которым оценка не производится, рассчитывается по </w:t>
      </w:r>
      <w:r w:rsidRPr="00D059AD">
        <w:rPr>
          <w:sz w:val="20"/>
          <w:szCs w:val="20"/>
          <w:lang w:val="en-US"/>
        </w:rPr>
        <w:t>n</w:t>
      </w:r>
      <w:r w:rsidRPr="00D059AD">
        <w:rPr>
          <w:sz w:val="20"/>
          <w:szCs w:val="20"/>
        </w:rPr>
        <w:t xml:space="preserve">-ой организации на основе измеряемых критериев по формуле: </w:t>
      </w:r>
      <w:r w:rsidRPr="00D059AD">
        <w:rPr>
          <w:sz w:val="20"/>
          <w:szCs w:val="20"/>
          <w:lang w:val="en-US"/>
        </w:rPr>
        <w:t>K</w:t>
      </w:r>
      <w:r w:rsidRPr="00D059AD">
        <w:rPr>
          <w:sz w:val="20"/>
          <w:szCs w:val="20"/>
          <w:vertAlign w:val="superscript"/>
        </w:rPr>
        <w:t>2,4,5</w:t>
      </w:r>
      <w:r w:rsidRPr="00D059AD">
        <w:rPr>
          <w:sz w:val="20"/>
          <w:szCs w:val="20"/>
          <w:vertAlign w:val="subscript"/>
          <w:lang w:val="en-US"/>
        </w:rPr>
        <w:t>n</w:t>
      </w:r>
      <w:r w:rsidRPr="00D059AD">
        <w:rPr>
          <w:sz w:val="20"/>
          <w:szCs w:val="20"/>
        </w:rPr>
        <w:t>=(К</w:t>
      </w:r>
      <w:r w:rsidRPr="00D059AD">
        <w:rPr>
          <w:sz w:val="20"/>
          <w:szCs w:val="20"/>
          <w:vertAlign w:val="superscript"/>
        </w:rPr>
        <w:t>1</w:t>
      </w:r>
      <w:r w:rsidRPr="00D059AD">
        <w:rPr>
          <w:sz w:val="20"/>
          <w:szCs w:val="20"/>
          <w:vertAlign w:val="subscript"/>
          <w:lang w:val="en-US"/>
        </w:rPr>
        <w:t>n</w:t>
      </w:r>
      <w:r w:rsidRPr="00D059AD">
        <w:rPr>
          <w:sz w:val="20"/>
          <w:szCs w:val="20"/>
        </w:rPr>
        <w:t xml:space="preserve"> + К</w:t>
      </w:r>
      <w:r w:rsidRPr="00D059AD">
        <w:rPr>
          <w:sz w:val="20"/>
          <w:szCs w:val="20"/>
          <w:vertAlign w:val="superscript"/>
        </w:rPr>
        <w:t>3</w:t>
      </w:r>
      <w:r w:rsidRPr="00D059AD">
        <w:rPr>
          <w:sz w:val="20"/>
          <w:szCs w:val="20"/>
          <w:vertAlign w:val="subscript"/>
          <w:lang w:val="en-US"/>
        </w:rPr>
        <w:t>n</w:t>
      </w:r>
      <w:r w:rsidRPr="00D059AD">
        <w:rPr>
          <w:sz w:val="20"/>
          <w:szCs w:val="20"/>
        </w:rPr>
        <w:t>)/2.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7275631"/>
      <w:docPartObj>
        <w:docPartGallery w:val="Page Numbers (Top of Page)"/>
        <w:docPartUnique/>
      </w:docPartObj>
    </w:sdtPr>
    <w:sdtContent>
      <w:p w:rsidR="00740BF6" w:rsidRDefault="00D45A2A">
        <w:pPr>
          <w:pStyle w:val="af5"/>
          <w:jc w:val="center"/>
        </w:pPr>
        <w:r>
          <w:fldChar w:fldCharType="begin"/>
        </w:r>
        <w:r w:rsidR="00740BF6">
          <w:instrText>PAGE   \* MERGEFORMAT</w:instrText>
        </w:r>
        <w:r>
          <w:fldChar w:fldCharType="separate"/>
        </w:r>
        <w:r w:rsidR="00E22427">
          <w:rPr>
            <w:noProof/>
          </w:rPr>
          <w:t>1</w:t>
        </w:r>
        <w:r>
          <w:fldChar w:fldCharType="end"/>
        </w:r>
      </w:p>
    </w:sdtContent>
  </w:sdt>
  <w:p w:rsidR="00740BF6" w:rsidRDefault="00740BF6">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5701715"/>
      <w:docPartObj>
        <w:docPartGallery w:val="Page Numbers (Top of Page)"/>
        <w:docPartUnique/>
      </w:docPartObj>
    </w:sdtPr>
    <w:sdtContent>
      <w:p w:rsidR="00740BF6" w:rsidRDefault="00D45A2A">
        <w:pPr>
          <w:pStyle w:val="af5"/>
          <w:jc w:val="center"/>
        </w:pPr>
        <w:r>
          <w:fldChar w:fldCharType="begin"/>
        </w:r>
        <w:r w:rsidR="00740BF6">
          <w:instrText>PAGE   \* MERGEFORMAT</w:instrText>
        </w:r>
        <w:r>
          <w:fldChar w:fldCharType="separate"/>
        </w:r>
        <w:r w:rsidR="00E22427">
          <w:rPr>
            <w:noProof/>
          </w:rPr>
          <w:t>32</w:t>
        </w:r>
        <w:r>
          <w:fldChar w:fldCharType="end"/>
        </w:r>
      </w:p>
    </w:sdtContent>
  </w:sdt>
  <w:p w:rsidR="00740BF6" w:rsidRPr="009D66DA" w:rsidRDefault="00740BF6" w:rsidP="009D66DA">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9B5C9732"/>
    <w:lvl w:ilvl="0">
      <w:start w:val="1"/>
      <w:numFmt w:val="bullet"/>
      <w:pStyle w:val="4"/>
      <w:lvlText w:val=""/>
      <w:lvlJc w:val="left"/>
      <w:pPr>
        <w:tabs>
          <w:tab w:val="num" w:pos="1209"/>
        </w:tabs>
        <w:ind w:left="1209" w:hanging="360"/>
      </w:pPr>
      <w:rPr>
        <w:rFonts w:ascii="Symbol" w:hAnsi="Symbol" w:hint="default"/>
      </w:rPr>
    </w:lvl>
  </w:abstractNum>
  <w:abstractNum w:abstractNumId="1">
    <w:nsid w:val="00000003"/>
    <w:multiLevelType w:val="singleLevel"/>
    <w:tmpl w:val="00000003"/>
    <w:name w:val="WW8Num1"/>
    <w:lvl w:ilvl="0">
      <w:start w:val="2"/>
      <w:numFmt w:val="bullet"/>
      <w:lvlText w:val="-"/>
      <w:lvlJc w:val="left"/>
      <w:pPr>
        <w:tabs>
          <w:tab w:val="num" w:pos="1080"/>
        </w:tabs>
        <w:ind w:left="1080" w:hanging="360"/>
      </w:pPr>
      <w:rPr>
        <w:rFonts w:ascii="OpenSymbol" w:hAnsi="OpenSymbol"/>
      </w:rPr>
    </w:lvl>
  </w:abstractNum>
  <w:abstractNum w:abstractNumId="2">
    <w:nsid w:val="05024702"/>
    <w:multiLevelType w:val="hybridMultilevel"/>
    <w:tmpl w:val="B3E4AEDC"/>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
    <w:nsid w:val="079F2253"/>
    <w:multiLevelType w:val="hybridMultilevel"/>
    <w:tmpl w:val="2A64B9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FF7B90"/>
    <w:multiLevelType w:val="hybridMultilevel"/>
    <w:tmpl w:val="479C91EC"/>
    <w:lvl w:ilvl="0" w:tplc="04EE5F18">
      <w:start w:val="1"/>
      <w:numFmt w:val="decimal"/>
      <w:suff w:val="space"/>
      <w:lvlText w:val="%1."/>
      <w:lvlJc w:val="left"/>
      <w:pPr>
        <w:ind w:left="2844" w:hanging="360"/>
      </w:pPr>
    </w:lvl>
    <w:lvl w:ilvl="1" w:tplc="04190019">
      <w:start w:val="1"/>
      <w:numFmt w:val="lowerLetter"/>
      <w:lvlText w:val="%2."/>
      <w:lvlJc w:val="left"/>
      <w:pPr>
        <w:ind w:left="4273" w:hanging="360"/>
      </w:pPr>
    </w:lvl>
    <w:lvl w:ilvl="2" w:tplc="0419001B">
      <w:start w:val="1"/>
      <w:numFmt w:val="lowerRoman"/>
      <w:lvlText w:val="%3."/>
      <w:lvlJc w:val="right"/>
      <w:pPr>
        <w:ind w:left="4993" w:hanging="180"/>
      </w:pPr>
    </w:lvl>
    <w:lvl w:ilvl="3" w:tplc="0419000F">
      <w:start w:val="1"/>
      <w:numFmt w:val="decimal"/>
      <w:lvlText w:val="%4."/>
      <w:lvlJc w:val="left"/>
      <w:pPr>
        <w:ind w:left="5713" w:hanging="360"/>
      </w:pPr>
    </w:lvl>
    <w:lvl w:ilvl="4" w:tplc="04190019">
      <w:start w:val="1"/>
      <w:numFmt w:val="lowerLetter"/>
      <w:lvlText w:val="%5."/>
      <w:lvlJc w:val="left"/>
      <w:pPr>
        <w:ind w:left="6433" w:hanging="360"/>
      </w:pPr>
    </w:lvl>
    <w:lvl w:ilvl="5" w:tplc="0419001B">
      <w:start w:val="1"/>
      <w:numFmt w:val="lowerRoman"/>
      <w:lvlText w:val="%6."/>
      <w:lvlJc w:val="right"/>
      <w:pPr>
        <w:ind w:left="7153" w:hanging="180"/>
      </w:pPr>
    </w:lvl>
    <w:lvl w:ilvl="6" w:tplc="0419000F">
      <w:start w:val="1"/>
      <w:numFmt w:val="decimal"/>
      <w:lvlText w:val="%7."/>
      <w:lvlJc w:val="left"/>
      <w:pPr>
        <w:ind w:left="7873" w:hanging="360"/>
      </w:pPr>
    </w:lvl>
    <w:lvl w:ilvl="7" w:tplc="04190019">
      <w:start w:val="1"/>
      <w:numFmt w:val="lowerLetter"/>
      <w:lvlText w:val="%8."/>
      <w:lvlJc w:val="left"/>
      <w:pPr>
        <w:ind w:left="8593" w:hanging="360"/>
      </w:pPr>
    </w:lvl>
    <w:lvl w:ilvl="8" w:tplc="0419001B">
      <w:start w:val="1"/>
      <w:numFmt w:val="lowerRoman"/>
      <w:lvlText w:val="%9."/>
      <w:lvlJc w:val="right"/>
      <w:pPr>
        <w:ind w:left="9313" w:hanging="180"/>
      </w:pPr>
    </w:lvl>
  </w:abstractNum>
  <w:abstractNum w:abstractNumId="5">
    <w:nsid w:val="08A97D68"/>
    <w:multiLevelType w:val="hybridMultilevel"/>
    <w:tmpl w:val="8D14A02A"/>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6">
    <w:nsid w:val="09275984"/>
    <w:multiLevelType w:val="hybridMultilevel"/>
    <w:tmpl w:val="C8CCEB70"/>
    <w:lvl w:ilvl="0" w:tplc="04EE5F18">
      <w:start w:val="1"/>
      <w:numFmt w:val="decimal"/>
      <w:suff w:val="space"/>
      <w:lvlText w:val="%1."/>
      <w:lvlJc w:val="left"/>
      <w:pPr>
        <w:ind w:left="141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7">
    <w:nsid w:val="0BC24A4D"/>
    <w:multiLevelType w:val="multilevel"/>
    <w:tmpl w:val="452AE962"/>
    <w:lvl w:ilvl="0">
      <w:start w:val="4"/>
      <w:numFmt w:val="decimal"/>
      <w:pStyle w:val="1"/>
      <w:lvlText w:val="%1."/>
      <w:lvlJc w:val="left"/>
      <w:pPr>
        <w:tabs>
          <w:tab w:val="num" w:pos="360"/>
        </w:tabs>
        <w:ind w:left="0" w:firstLine="0"/>
      </w:pPr>
    </w:lvl>
    <w:lvl w:ilvl="1">
      <w:start w:val="1"/>
      <w:numFmt w:val="decimal"/>
      <w:pStyle w:val="2"/>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800" w:hanging="1800"/>
      </w:pPr>
    </w:lvl>
  </w:abstractNum>
  <w:abstractNum w:abstractNumId="8">
    <w:nsid w:val="10EF4484"/>
    <w:multiLevelType w:val="hybridMultilevel"/>
    <w:tmpl w:val="9556AE5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9">
    <w:nsid w:val="16823CDC"/>
    <w:multiLevelType w:val="hybridMultilevel"/>
    <w:tmpl w:val="4D24B4AA"/>
    <w:lvl w:ilvl="0" w:tplc="FFFFFFFF">
      <w:start w:val="1"/>
      <w:numFmt w:val="bullet"/>
      <w:pStyle w:val="10"/>
      <w:lvlText w:val=""/>
      <w:lvlJc w:val="left"/>
      <w:pPr>
        <w:tabs>
          <w:tab w:val="num" w:pos="680"/>
        </w:tabs>
        <w:ind w:left="680" w:hanging="34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nsid w:val="17FC4DFF"/>
    <w:multiLevelType w:val="hybridMultilevel"/>
    <w:tmpl w:val="CD469C5C"/>
    <w:lvl w:ilvl="0" w:tplc="1CBC9B5E">
      <w:numFmt w:val="bullet"/>
      <w:lvlText w:val="-"/>
      <w:lvlJc w:val="left"/>
      <w:pPr>
        <w:ind w:left="171" w:hanging="173"/>
      </w:pPr>
      <w:rPr>
        <w:rFonts w:ascii="Arial" w:eastAsia="Arial" w:hAnsi="Arial" w:cs="Arial" w:hint="default"/>
        <w:w w:val="102"/>
        <w:sz w:val="28"/>
        <w:szCs w:val="28"/>
        <w:lang w:val="ru-RU" w:eastAsia="ru-RU" w:bidi="ru-RU"/>
      </w:rPr>
    </w:lvl>
    <w:lvl w:ilvl="1" w:tplc="1200E978">
      <w:numFmt w:val="bullet"/>
      <w:lvlText w:val="•"/>
      <w:lvlJc w:val="left"/>
      <w:pPr>
        <w:ind w:left="1072" w:hanging="173"/>
      </w:pPr>
      <w:rPr>
        <w:rFonts w:hint="default"/>
        <w:lang w:val="ru-RU" w:eastAsia="ru-RU" w:bidi="ru-RU"/>
      </w:rPr>
    </w:lvl>
    <w:lvl w:ilvl="2" w:tplc="1DEC38DC">
      <w:numFmt w:val="bullet"/>
      <w:lvlText w:val="•"/>
      <w:lvlJc w:val="left"/>
      <w:pPr>
        <w:ind w:left="1965" w:hanging="173"/>
      </w:pPr>
      <w:rPr>
        <w:rFonts w:hint="default"/>
        <w:lang w:val="ru-RU" w:eastAsia="ru-RU" w:bidi="ru-RU"/>
      </w:rPr>
    </w:lvl>
    <w:lvl w:ilvl="3" w:tplc="E2BE3322">
      <w:numFmt w:val="bullet"/>
      <w:lvlText w:val="•"/>
      <w:lvlJc w:val="left"/>
      <w:pPr>
        <w:ind w:left="2858" w:hanging="173"/>
      </w:pPr>
      <w:rPr>
        <w:rFonts w:hint="default"/>
        <w:lang w:val="ru-RU" w:eastAsia="ru-RU" w:bidi="ru-RU"/>
      </w:rPr>
    </w:lvl>
    <w:lvl w:ilvl="4" w:tplc="0E461A6C">
      <w:numFmt w:val="bullet"/>
      <w:lvlText w:val="•"/>
      <w:lvlJc w:val="left"/>
      <w:pPr>
        <w:ind w:left="3751" w:hanging="173"/>
      </w:pPr>
      <w:rPr>
        <w:rFonts w:hint="default"/>
        <w:lang w:val="ru-RU" w:eastAsia="ru-RU" w:bidi="ru-RU"/>
      </w:rPr>
    </w:lvl>
    <w:lvl w:ilvl="5" w:tplc="1AC8EEA0">
      <w:numFmt w:val="bullet"/>
      <w:lvlText w:val="•"/>
      <w:lvlJc w:val="left"/>
      <w:pPr>
        <w:ind w:left="4644" w:hanging="173"/>
      </w:pPr>
      <w:rPr>
        <w:rFonts w:hint="default"/>
        <w:lang w:val="ru-RU" w:eastAsia="ru-RU" w:bidi="ru-RU"/>
      </w:rPr>
    </w:lvl>
    <w:lvl w:ilvl="6" w:tplc="0D4C9996">
      <w:numFmt w:val="bullet"/>
      <w:lvlText w:val="•"/>
      <w:lvlJc w:val="left"/>
      <w:pPr>
        <w:ind w:left="5537" w:hanging="173"/>
      </w:pPr>
      <w:rPr>
        <w:rFonts w:hint="default"/>
        <w:lang w:val="ru-RU" w:eastAsia="ru-RU" w:bidi="ru-RU"/>
      </w:rPr>
    </w:lvl>
    <w:lvl w:ilvl="7" w:tplc="7C40450A">
      <w:numFmt w:val="bullet"/>
      <w:lvlText w:val="•"/>
      <w:lvlJc w:val="left"/>
      <w:pPr>
        <w:ind w:left="6430" w:hanging="173"/>
      </w:pPr>
      <w:rPr>
        <w:rFonts w:hint="default"/>
        <w:lang w:val="ru-RU" w:eastAsia="ru-RU" w:bidi="ru-RU"/>
      </w:rPr>
    </w:lvl>
    <w:lvl w:ilvl="8" w:tplc="139CB862">
      <w:numFmt w:val="bullet"/>
      <w:lvlText w:val="•"/>
      <w:lvlJc w:val="left"/>
      <w:pPr>
        <w:ind w:left="7323" w:hanging="173"/>
      </w:pPr>
      <w:rPr>
        <w:rFonts w:hint="default"/>
        <w:lang w:val="ru-RU" w:eastAsia="ru-RU" w:bidi="ru-RU"/>
      </w:rPr>
    </w:lvl>
  </w:abstractNum>
  <w:abstractNum w:abstractNumId="11">
    <w:nsid w:val="1BAD79E9"/>
    <w:multiLevelType w:val="hybridMultilevel"/>
    <w:tmpl w:val="8634F644"/>
    <w:lvl w:ilvl="0" w:tplc="134EE7A4">
      <w:numFmt w:val="bullet"/>
      <w:lvlText w:val="-"/>
      <w:lvlJc w:val="left"/>
      <w:pPr>
        <w:ind w:left="171" w:hanging="173"/>
      </w:pPr>
      <w:rPr>
        <w:rFonts w:ascii="Arial" w:eastAsia="Arial" w:hAnsi="Arial" w:cs="Arial" w:hint="default"/>
        <w:w w:val="102"/>
        <w:sz w:val="28"/>
        <w:szCs w:val="28"/>
        <w:lang w:val="ru-RU" w:eastAsia="ru-RU" w:bidi="ru-RU"/>
      </w:rPr>
    </w:lvl>
    <w:lvl w:ilvl="1" w:tplc="2F3A1664">
      <w:numFmt w:val="bullet"/>
      <w:lvlText w:val="•"/>
      <w:lvlJc w:val="left"/>
      <w:pPr>
        <w:ind w:left="1072" w:hanging="173"/>
      </w:pPr>
      <w:rPr>
        <w:rFonts w:hint="default"/>
        <w:lang w:val="ru-RU" w:eastAsia="ru-RU" w:bidi="ru-RU"/>
      </w:rPr>
    </w:lvl>
    <w:lvl w:ilvl="2" w:tplc="3B408EC4">
      <w:numFmt w:val="bullet"/>
      <w:lvlText w:val="•"/>
      <w:lvlJc w:val="left"/>
      <w:pPr>
        <w:ind w:left="1965" w:hanging="173"/>
      </w:pPr>
      <w:rPr>
        <w:rFonts w:hint="default"/>
        <w:lang w:val="ru-RU" w:eastAsia="ru-RU" w:bidi="ru-RU"/>
      </w:rPr>
    </w:lvl>
    <w:lvl w:ilvl="3" w:tplc="6ED6A308">
      <w:numFmt w:val="bullet"/>
      <w:lvlText w:val="•"/>
      <w:lvlJc w:val="left"/>
      <w:pPr>
        <w:ind w:left="2858" w:hanging="173"/>
      </w:pPr>
      <w:rPr>
        <w:rFonts w:hint="default"/>
        <w:lang w:val="ru-RU" w:eastAsia="ru-RU" w:bidi="ru-RU"/>
      </w:rPr>
    </w:lvl>
    <w:lvl w:ilvl="4" w:tplc="FCAC1D2E">
      <w:numFmt w:val="bullet"/>
      <w:lvlText w:val="•"/>
      <w:lvlJc w:val="left"/>
      <w:pPr>
        <w:ind w:left="3751" w:hanging="173"/>
      </w:pPr>
      <w:rPr>
        <w:rFonts w:hint="default"/>
        <w:lang w:val="ru-RU" w:eastAsia="ru-RU" w:bidi="ru-RU"/>
      </w:rPr>
    </w:lvl>
    <w:lvl w:ilvl="5" w:tplc="BFCA1C14">
      <w:numFmt w:val="bullet"/>
      <w:lvlText w:val="•"/>
      <w:lvlJc w:val="left"/>
      <w:pPr>
        <w:ind w:left="4644" w:hanging="173"/>
      </w:pPr>
      <w:rPr>
        <w:rFonts w:hint="default"/>
        <w:lang w:val="ru-RU" w:eastAsia="ru-RU" w:bidi="ru-RU"/>
      </w:rPr>
    </w:lvl>
    <w:lvl w:ilvl="6" w:tplc="6FCA14C8">
      <w:numFmt w:val="bullet"/>
      <w:lvlText w:val="•"/>
      <w:lvlJc w:val="left"/>
      <w:pPr>
        <w:ind w:left="5537" w:hanging="173"/>
      </w:pPr>
      <w:rPr>
        <w:rFonts w:hint="default"/>
        <w:lang w:val="ru-RU" w:eastAsia="ru-RU" w:bidi="ru-RU"/>
      </w:rPr>
    </w:lvl>
    <w:lvl w:ilvl="7" w:tplc="8D289E96">
      <w:numFmt w:val="bullet"/>
      <w:lvlText w:val="•"/>
      <w:lvlJc w:val="left"/>
      <w:pPr>
        <w:ind w:left="6430" w:hanging="173"/>
      </w:pPr>
      <w:rPr>
        <w:rFonts w:hint="default"/>
        <w:lang w:val="ru-RU" w:eastAsia="ru-RU" w:bidi="ru-RU"/>
      </w:rPr>
    </w:lvl>
    <w:lvl w:ilvl="8" w:tplc="466CEC48">
      <w:numFmt w:val="bullet"/>
      <w:lvlText w:val="•"/>
      <w:lvlJc w:val="left"/>
      <w:pPr>
        <w:ind w:left="7323" w:hanging="173"/>
      </w:pPr>
      <w:rPr>
        <w:rFonts w:hint="default"/>
        <w:lang w:val="ru-RU" w:eastAsia="ru-RU" w:bidi="ru-RU"/>
      </w:rPr>
    </w:lvl>
  </w:abstractNum>
  <w:abstractNum w:abstractNumId="12">
    <w:nsid w:val="1DCD00AE"/>
    <w:multiLevelType w:val="hybridMultilevel"/>
    <w:tmpl w:val="7F2AF694"/>
    <w:lvl w:ilvl="0" w:tplc="6A14F652">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3">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D7D5166"/>
    <w:multiLevelType w:val="hybridMultilevel"/>
    <w:tmpl w:val="EB62B944"/>
    <w:lvl w:ilvl="0" w:tplc="E42E7F68">
      <w:numFmt w:val="bullet"/>
      <w:lvlText w:val="-"/>
      <w:lvlJc w:val="left"/>
      <w:pPr>
        <w:ind w:left="171" w:hanging="265"/>
      </w:pPr>
      <w:rPr>
        <w:rFonts w:ascii="Arial" w:eastAsia="Arial" w:hAnsi="Arial" w:cs="Arial" w:hint="default"/>
        <w:w w:val="102"/>
        <w:sz w:val="28"/>
        <w:szCs w:val="28"/>
        <w:lang w:val="ru-RU" w:eastAsia="ru-RU" w:bidi="ru-RU"/>
      </w:rPr>
    </w:lvl>
    <w:lvl w:ilvl="1" w:tplc="3ACADEB8">
      <w:numFmt w:val="bullet"/>
      <w:lvlText w:val="•"/>
      <w:lvlJc w:val="left"/>
      <w:pPr>
        <w:ind w:left="1074" w:hanging="265"/>
      </w:pPr>
      <w:rPr>
        <w:rFonts w:hint="default"/>
        <w:lang w:val="ru-RU" w:eastAsia="ru-RU" w:bidi="ru-RU"/>
      </w:rPr>
    </w:lvl>
    <w:lvl w:ilvl="2" w:tplc="BCCC8DF8">
      <w:numFmt w:val="bullet"/>
      <w:lvlText w:val="•"/>
      <w:lvlJc w:val="left"/>
      <w:pPr>
        <w:ind w:left="1969" w:hanging="265"/>
      </w:pPr>
      <w:rPr>
        <w:rFonts w:hint="default"/>
        <w:lang w:val="ru-RU" w:eastAsia="ru-RU" w:bidi="ru-RU"/>
      </w:rPr>
    </w:lvl>
    <w:lvl w:ilvl="3" w:tplc="EC1A3FF0">
      <w:numFmt w:val="bullet"/>
      <w:lvlText w:val="•"/>
      <w:lvlJc w:val="left"/>
      <w:pPr>
        <w:ind w:left="2864" w:hanging="265"/>
      </w:pPr>
      <w:rPr>
        <w:rFonts w:hint="default"/>
        <w:lang w:val="ru-RU" w:eastAsia="ru-RU" w:bidi="ru-RU"/>
      </w:rPr>
    </w:lvl>
    <w:lvl w:ilvl="4" w:tplc="5396F26C">
      <w:numFmt w:val="bullet"/>
      <w:lvlText w:val="•"/>
      <w:lvlJc w:val="left"/>
      <w:pPr>
        <w:ind w:left="3759" w:hanging="265"/>
      </w:pPr>
      <w:rPr>
        <w:rFonts w:hint="default"/>
        <w:lang w:val="ru-RU" w:eastAsia="ru-RU" w:bidi="ru-RU"/>
      </w:rPr>
    </w:lvl>
    <w:lvl w:ilvl="5" w:tplc="D8502508">
      <w:numFmt w:val="bullet"/>
      <w:lvlText w:val="•"/>
      <w:lvlJc w:val="left"/>
      <w:pPr>
        <w:ind w:left="4654" w:hanging="265"/>
      </w:pPr>
      <w:rPr>
        <w:rFonts w:hint="default"/>
        <w:lang w:val="ru-RU" w:eastAsia="ru-RU" w:bidi="ru-RU"/>
      </w:rPr>
    </w:lvl>
    <w:lvl w:ilvl="6" w:tplc="ECDC4154">
      <w:numFmt w:val="bullet"/>
      <w:lvlText w:val="•"/>
      <w:lvlJc w:val="left"/>
      <w:pPr>
        <w:ind w:left="5548" w:hanging="265"/>
      </w:pPr>
      <w:rPr>
        <w:rFonts w:hint="default"/>
        <w:lang w:val="ru-RU" w:eastAsia="ru-RU" w:bidi="ru-RU"/>
      </w:rPr>
    </w:lvl>
    <w:lvl w:ilvl="7" w:tplc="BBDC9AD6">
      <w:numFmt w:val="bullet"/>
      <w:lvlText w:val="•"/>
      <w:lvlJc w:val="left"/>
      <w:pPr>
        <w:ind w:left="6443" w:hanging="265"/>
      </w:pPr>
      <w:rPr>
        <w:rFonts w:hint="default"/>
        <w:lang w:val="ru-RU" w:eastAsia="ru-RU" w:bidi="ru-RU"/>
      </w:rPr>
    </w:lvl>
    <w:lvl w:ilvl="8" w:tplc="983220F4">
      <w:numFmt w:val="bullet"/>
      <w:lvlText w:val="•"/>
      <w:lvlJc w:val="left"/>
      <w:pPr>
        <w:ind w:left="7338" w:hanging="265"/>
      </w:pPr>
      <w:rPr>
        <w:rFonts w:hint="default"/>
        <w:lang w:val="ru-RU" w:eastAsia="ru-RU" w:bidi="ru-RU"/>
      </w:rPr>
    </w:lvl>
  </w:abstractNum>
  <w:abstractNum w:abstractNumId="15">
    <w:nsid w:val="2FED5D92"/>
    <w:multiLevelType w:val="hybridMultilevel"/>
    <w:tmpl w:val="D70C8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C87859"/>
    <w:multiLevelType w:val="multilevel"/>
    <w:tmpl w:val="980EDE56"/>
    <w:name w:val="WW8Num162"/>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FFFFFFFF">
      <w:start w:val="1"/>
      <w:numFmt w:val="bullet"/>
      <w:lvlText w:val=""/>
      <w:lvlJc w:val="left"/>
      <w:pPr>
        <w:tabs>
          <w:tab w:val="num" w:pos="1857"/>
        </w:tabs>
        <w:ind w:left="1857" w:hanging="437"/>
      </w:pPr>
      <w:rPr>
        <w:rFonts w:ascii="Symbol" w:hAnsi="Symbol" w:cs="Times New Roman" w:hint="default"/>
        <w:caps/>
      </w:rPr>
    </w:lvl>
    <w:lvl w:ilvl="2" w:tplc="FFFFFFFF">
      <w:start w:val="1"/>
      <w:numFmt w:val="bullet"/>
      <w:lvlText w:val=""/>
      <w:lvlJc w:val="left"/>
      <w:pPr>
        <w:tabs>
          <w:tab w:val="num" w:pos="2500"/>
        </w:tabs>
        <w:ind w:left="2500" w:hanging="360"/>
      </w:pPr>
      <w:rPr>
        <w:rFonts w:ascii="Wingdings" w:hAnsi="Wingdings" w:cs="Times New Roman" w:hint="default"/>
      </w:rPr>
    </w:lvl>
    <w:lvl w:ilvl="3" w:tplc="FFFFFFFF">
      <w:start w:val="1"/>
      <w:numFmt w:val="bullet"/>
      <w:lvlText w:val=""/>
      <w:lvlJc w:val="left"/>
      <w:pPr>
        <w:tabs>
          <w:tab w:val="num" w:pos="3220"/>
        </w:tabs>
        <w:ind w:left="3220" w:hanging="360"/>
      </w:pPr>
      <w:rPr>
        <w:rFonts w:ascii="Symbol" w:hAnsi="Symbol" w:cs="Times New Roman"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cs="Times New Roman" w:hint="default"/>
      </w:rPr>
    </w:lvl>
    <w:lvl w:ilvl="6" w:tplc="FFFFFFFF">
      <w:start w:val="1"/>
      <w:numFmt w:val="bullet"/>
      <w:lvlText w:val=""/>
      <w:lvlJc w:val="left"/>
      <w:pPr>
        <w:tabs>
          <w:tab w:val="num" w:pos="5380"/>
        </w:tabs>
        <w:ind w:left="5380" w:hanging="360"/>
      </w:pPr>
      <w:rPr>
        <w:rFonts w:ascii="Symbol" w:hAnsi="Symbol" w:cs="Times New Roman" w:hint="default"/>
      </w:rPr>
    </w:lvl>
    <w:lvl w:ilvl="7" w:tplc="FFFFFFFF">
      <w:start w:val="1"/>
      <w:numFmt w:val="bullet"/>
      <w:lvlText w:val="o"/>
      <w:lvlJc w:val="left"/>
      <w:pPr>
        <w:tabs>
          <w:tab w:val="num" w:pos="6100"/>
        </w:tabs>
        <w:ind w:left="6100" w:hanging="360"/>
      </w:pPr>
      <w:rPr>
        <w:rFonts w:ascii="Courier New" w:hAnsi="Courier New" w:cs="Courier New" w:hint="default"/>
      </w:rPr>
    </w:lvl>
    <w:lvl w:ilvl="8" w:tplc="FFFFFFFF">
      <w:start w:val="1"/>
      <w:numFmt w:val="bullet"/>
      <w:lvlText w:val=""/>
      <w:lvlJc w:val="left"/>
      <w:pPr>
        <w:tabs>
          <w:tab w:val="num" w:pos="6820"/>
        </w:tabs>
        <w:ind w:left="6820" w:hanging="360"/>
      </w:pPr>
      <w:rPr>
        <w:rFonts w:ascii="Wingdings" w:hAnsi="Wingdings" w:cs="Times New Roman" w:hint="default"/>
      </w:rPr>
    </w:lvl>
  </w:abstractNum>
  <w:abstractNum w:abstractNumId="18">
    <w:nsid w:val="401C3F2C"/>
    <w:multiLevelType w:val="hybridMultilevel"/>
    <w:tmpl w:val="9712128E"/>
    <w:lvl w:ilvl="0" w:tplc="4956D684">
      <w:numFmt w:val="bullet"/>
      <w:lvlText w:val="-"/>
      <w:lvlJc w:val="left"/>
      <w:pPr>
        <w:ind w:left="171" w:hanging="461"/>
      </w:pPr>
      <w:rPr>
        <w:rFonts w:ascii="Arial" w:eastAsia="Arial" w:hAnsi="Arial" w:cs="Arial" w:hint="default"/>
        <w:w w:val="102"/>
        <w:sz w:val="28"/>
        <w:szCs w:val="28"/>
        <w:lang w:val="ru-RU" w:eastAsia="ru-RU" w:bidi="ru-RU"/>
      </w:rPr>
    </w:lvl>
    <w:lvl w:ilvl="1" w:tplc="46F2449E">
      <w:numFmt w:val="bullet"/>
      <w:lvlText w:val="•"/>
      <w:lvlJc w:val="left"/>
      <w:pPr>
        <w:ind w:left="1074" w:hanging="461"/>
      </w:pPr>
      <w:rPr>
        <w:rFonts w:hint="default"/>
        <w:lang w:val="ru-RU" w:eastAsia="ru-RU" w:bidi="ru-RU"/>
      </w:rPr>
    </w:lvl>
    <w:lvl w:ilvl="2" w:tplc="C08EC162">
      <w:numFmt w:val="bullet"/>
      <w:lvlText w:val="•"/>
      <w:lvlJc w:val="left"/>
      <w:pPr>
        <w:ind w:left="1969" w:hanging="461"/>
      </w:pPr>
      <w:rPr>
        <w:rFonts w:hint="default"/>
        <w:lang w:val="ru-RU" w:eastAsia="ru-RU" w:bidi="ru-RU"/>
      </w:rPr>
    </w:lvl>
    <w:lvl w:ilvl="3" w:tplc="6FA0D480">
      <w:numFmt w:val="bullet"/>
      <w:lvlText w:val="•"/>
      <w:lvlJc w:val="left"/>
      <w:pPr>
        <w:ind w:left="2864" w:hanging="461"/>
      </w:pPr>
      <w:rPr>
        <w:rFonts w:hint="default"/>
        <w:lang w:val="ru-RU" w:eastAsia="ru-RU" w:bidi="ru-RU"/>
      </w:rPr>
    </w:lvl>
    <w:lvl w:ilvl="4" w:tplc="E2068AD4">
      <w:numFmt w:val="bullet"/>
      <w:lvlText w:val="•"/>
      <w:lvlJc w:val="left"/>
      <w:pPr>
        <w:ind w:left="3759" w:hanging="461"/>
      </w:pPr>
      <w:rPr>
        <w:rFonts w:hint="default"/>
        <w:lang w:val="ru-RU" w:eastAsia="ru-RU" w:bidi="ru-RU"/>
      </w:rPr>
    </w:lvl>
    <w:lvl w:ilvl="5" w:tplc="5042894E">
      <w:numFmt w:val="bullet"/>
      <w:lvlText w:val="•"/>
      <w:lvlJc w:val="left"/>
      <w:pPr>
        <w:ind w:left="4654" w:hanging="461"/>
      </w:pPr>
      <w:rPr>
        <w:rFonts w:hint="default"/>
        <w:lang w:val="ru-RU" w:eastAsia="ru-RU" w:bidi="ru-RU"/>
      </w:rPr>
    </w:lvl>
    <w:lvl w:ilvl="6" w:tplc="003C4132">
      <w:numFmt w:val="bullet"/>
      <w:lvlText w:val="•"/>
      <w:lvlJc w:val="left"/>
      <w:pPr>
        <w:ind w:left="5548" w:hanging="461"/>
      </w:pPr>
      <w:rPr>
        <w:rFonts w:hint="default"/>
        <w:lang w:val="ru-RU" w:eastAsia="ru-RU" w:bidi="ru-RU"/>
      </w:rPr>
    </w:lvl>
    <w:lvl w:ilvl="7" w:tplc="A67453C0">
      <w:numFmt w:val="bullet"/>
      <w:lvlText w:val="•"/>
      <w:lvlJc w:val="left"/>
      <w:pPr>
        <w:ind w:left="6443" w:hanging="461"/>
      </w:pPr>
      <w:rPr>
        <w:rFonts w:hint="default"/>
        <w:lang w:val="ru-RU" w:eastAsia="ru-RU" w:bidi="ru-RU"/>
      </w:rPr>
    </w:lvl>
    <w:lvl w:ilvl="8" w:tplc="4594A90C">
      <w:numFmt w:val="bullet"/>
      <w:lvlText w:val="•"/>
      <w:lvlJc w:val="left"/>
      <w:pPr>
        <w:ind w:left="7338" w:hanging="461"/>
      </w:pPr>
      <w:rPr>
        <w:rFonts w:hint="default"/>
        <w:lang w:val="ru-RU" w:eastAsia="ru-RU" w:bidi="ru-RU"/>
      </w:rPr>
    </w:lvl>
  </w:abstractNum>
  <w:abstractNum w:abstractNumId="19">
    <w:nsid w:val="408A3A0B"/>
    <w:multiLevelType w:val="singleLevel"/>
    <w:tmpl w:val="4476F654"/>
    <w:lvl w:ilvl="0">
      <w:start w:val="1"/>
      <w:numFmt w:val="decimal"/>
      <w:pStyle w:val="a"/>
      <w:lvlText w:val="%1."/>
      <w:lvlJc w:val="left"/>
      <w:pPr>
        <w:tabs>
          <w:tab w:val="num" w:pos="360"/>
        </w:tabs>
        <w:ind w:left="360" w:hanging="360"/>
      </w:pPr>
    </w:lvl>
  </w:abstractNum>
  <w:abstractNum w:abstractNumId="20">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webHidden w:val="0"/>
        <w:color w:val="000000"/>
        <w:spacing w:val="-20"/>
        <w:w w:val="100"/>
        <w:kern w:val="0"/>
        <w:position w:val="0"/>
        <w:sz w:val="24"/>
        <w:u w:val="none"/>
        <w:effect w:val="none"/>
        <w:vertAlign w:val="baseline"/>
        <w:specVanish w:val="0"/>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E2"/>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EEC0BD4"/>
    <w:multiLevelType w:val="hybridMultilevel"/>
    <w:tmpl w:val="2F66D954"/>
    <w:lvl w:ilvl="0" w:tplc="287A40DC">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FDA35FB"/>
    <w:multiLevelType w:val="multilevel"/>
    <w:tmpl w:val="967A3458"/>
    <w:lvl w:ilvl="0">
      <w:start w:val="1"/>
      <w:numFmt w:val="bullet"/>
      <w:pStyle w:val="a1"/>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4">
    <w:nsid w:val="4FE424AB"/>
    <w:multiLevelType w:val="hybridMultilevel"/>
    <w:tmpl w:val="E98AD70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5">
    <w:nsid w:val="52B064E9"/>
    <w:multiLevelType w:val="hybridMultilevel"/>
    <w:tmpl w:val="380EC762"/>
    <w:lvl w:ilvl="0" w:tplc="04EE5F18">
      <w:start w:val="1"/>
      <w:numFmt w:val="decimal"/>
      <w:suff w:val="space"/>
      <w:lvlText w:val="%1."/>
      <w:lvlJc w:val="left"/>
      <w:pPr>
        <w:ind w:left="141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6">
    <w:nsid w:val="53356E0C"/>
    <w:multiLevelType w:val="hybridMultilevel"/>
    <w:tmpl w:val="B86EC30C"/>
    <w:lvl w:ilvl="0" w:tplc="01B4917A">
      <w:start w:val="1"/>
      <w:numFmt w:val="bullet"/>
      <w:pStyle w:val="2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FD27EA"/>
    <w:multiLevelType w:val="hybridMultilevel"/>
    <w:tmpl w:val="CD8A9FE6"/>
    <w:lvl w:ilvl="0" w:tplc="04EE5F18">
      <w:start w:val="1"/>
      <w:numFmt w:val="decimal"/>
      <w:suff w:val="space"/>
      <w:lvlText w:val="%1."/>
      <w:lvlJc w:val="left"/>
      <w:pPr>
        <w:ind w:left="142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8">
    <w:nsid w:val="5655450B"/>
    <w:multiLevelType w:val="hybridMultilevel"/>
    <w:tmpl w:val="70DC1652"/>
    <w:lvl w:ilvl="0" w:tplc="FFFFFFFF">
      <w:start w:val="1"/>
      <w:numFmt w:val="decimal"/>
      <w:pStyle w:val="a2"/>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9">
    <w:nsid w:val="57EF2CC8"/>
    <w:multiLevelType w:val="hybridMultilevel"/>
    <w:tmpl w:val="77E2AA6C"/>
    <w:lvl w:ilvl="0" w:tplc="04EE5F18">
      <w:start w:val="1"/>
      <w:numFmt w:val="decimal"/>
      <w:suff w:val="space"/>
      <w:lvlText w:val="%1."/>
      <w:lvlJc w:val="left"/>
      <w:pPr>
        <w:ind w:left="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EC9019B"/>
    <w:multiLevelType w:val="hybridMultilevel"/>
    <w:tmpl w:val="B05095A8"/>
    <w:lvl w:ilvl="0" w:tplc="04190001">
      <w:start w:val="1"/>
      <w:numFmt w:val="bullet"/>
      <w:pStyle w:val="11"/>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pStyle w:val="3"/>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5F5B71AE"/>
    <w:multiLevelType w:val="hybridMultilevel"/>
    <w:tmpl w:val="D1F05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5E463B"/>
    <w:multiLevelType w:val="hybridMultilevel"/>
    <w:tmpl w:val="9556AE50"/>
    <w:lvl w:ilvl="0" w:tplc="04EE5F18">
      <w:start w:val="1"/>
      <w:numFmt w:val="decimal"/>
      <w:suff w:val="space"/>
      <w:lvlText w:val="%1."/>
      <w:lvlJc w:val="left"/>
      <w:pPr>
        <w:ind w:left="149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3">
    <w:nsid w:val="657F0B66"/>
    <w:multiLevelType w:val="singleLevel"/>
    <w:tmpl w:val="D360A49C"/>
    <w:lvl w:ilvl="0">
      <w:start w:val="1"/>
      <w:numFmt w:val="bullet"/>
      <w:pStyle w:val="12"/>
      <w:lvlText w:val=""/>
      <w:lvlJc w:val="left"/>
      <w:pPr>
        <w:tabs>
          <w:tab w:val="num" w:pos="360"/>
        </w:tabs>
        <w:ind w:left="360" w:hanging="360"/>
      </w:pPr>
      <w:rPr>
        <w:rFonts w:ascii="Symbol" w:hAnsi="Symbol" w:hint="default"/>
      </w:rPr>
    </w:lvl>
  </w:abstractNum>
  <w:abstractNum w:abstractNumId="34">
    <w:nsid w:val="66E06858"/>
    <w:multiLevelType w:val="hybridMultilevel"/>
    <w:tmpl w:val="976A4302"/>
    <w:lvl w:ilvl="0" w:tplc="FFFFFFFF">
      <w:start w:val="1"/>
      <w:numFmt w:val="decimal"/>
      <w:pStyle w:val="E0"/>
      <w:lvlText w:val="%1."/>
      <w:lvlJc w:val="left"/>
      <w:pPr>
        <w:tabs>
          <w:tab w:val="num" w:pos="927"/>
        </w:tabs>
        <w:ind w:left="927" w:hanging="567"/>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5">
    <w:nsid w:val="69244DE4"/>
    <w:multiLevelType w:val="hybridMultilevel"/>
    <w:tmpl w:val="F2CCFC88"/>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6">
    <w:nsid w:val="6AF16C84"/>
    <w:multiLevelType w:val="hybridMultilevel"/>
    <w:tmpl w:val="8F20396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DBE6F83"/>
    <w:multiLevelType w:val="hybridMultilevel"/>
    <w:tmpl w:val="1EEA3BF2"/>
    <w:lvl w:ilvl="0" w:tplc="053ADF2C">
      <w:start w:val="1"/>
      <w:numFmt w:val="decimal"/>
      <w:lvlText w:val="%1."/>
      <w:lvlJc w:val="left"/>
      <w:pPr>
        <w:ind w:left="720" w:hanging="360"/>
      </w:pPr>
      <w:rPr>
        <w:rFonts w:eastAsia="Times New Roman" w:hint="default"/>
        <w:color w:val="EA157A" w:themeColor="accent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2C25EF"/>
    <w:multiLevelType w:val="hybridMultilevel"/>
    <w:tmpl w:val="E2BA930E"/>
    <w:lvl w:ilvl="0" w:tplc="04EE5F18">
      <w:start w:val="1"/>
      <w:numFmt w:val="decimal"/>
      <w:suff w:val="space"/>
      <w:lvlText w:val="%1."/>
      <w:lvlJc w:val="left"/>
      <w:pPr>
        <w:ind w:left="144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704E2D36"/>
    <w:multiLevelType w:val="hybridMultilevel"/>
    <w:tmpl w:val="9556AE5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0">
    <w:nsid w:val="70D31715"/>
    <w:multiLevelType w:val="hybridMultilevel"/>
    <w:tmpl w:val="B7A4C5E2"/>
    <w:lvl w:ilvl="0" w:tplc="FFFFFFFF">
      <w:start w:val="1"/>
      <w:numFmt w:val="bullet"/>
      <w:pStyle w:val="30"/>
      <w:lvlText w:val=""/>
      <w:lvlJc w:val="left"/>
      <w:pPr>
        <w:ind w:left="2137" w:hanging="360"/>
      </w:pPr>
      <w:rPr>
        <w:rFonts w:ascii="Symbol" w:hAnsi="Symbol"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start w:val="1"/>
      <w:numFmt w:val="bullet"/>
      <w:lvlText w:val="o"/>
      <w:lvlJc w:val="left"/>
      <w:pPr>
        <w:ind w:left="5017" w:hanging="360"/>
      </w:pPr>
      <w:rPr>
        <w:rFonts w:ascii="Courier New" w:hAnsi="Courier New" w:cs="Courier New" w:hint="default"/>
      </w:rPr>
    </w:lvl>
    <w:lvl w:ilvl="5" w:tplc="FFFFFFFF">
      <w:start w:val="1"/>
      <w:numFmt w:val="bullet"/>
      <w:lvlText w:val=""/>
      <w:lvlJc w:val="left"/>
      <w:pPr>
        <w:ind w:left="5737" w:hanging="360"/>
      </w:pPr>
      <w:rPr>
        <w:rFonts w:ascii="Wingdings" w:hAnsi="Wingdings" w:hint="default"/>
      </w:rPr>
    </w:lvl>
    <w:lvl w:ilvl="6" w:tplc="FFFFFFFF">
      <w:start w:val="1"/>
      <w:numFmt w:val="bullet"/>
      <w:lvlText w:val=""/>
      <w:lvlJc w:val="left"/>
      <w:pPr>
        <w:ind w:left="6457" w:hanging="360"/>
      </w:pPr>
      <w:rPr>
        <w:rFonts w:ascii="Symbol" w:hAnsi="Symbol" w:hint="default"/>
      </w:rPr>
    </w:lvl>
    <w:lvl w:ilvl="7" w:tplc="FFFFFFFF">
      <w:start w:val="1"/>
      <w:numFmt w:val="bullet"/>
      <w:lvlText w:val="o"/>
      <w:lvlJc w:val="left"/>
      <w:pPr>
        <w:ind w:left="7177" w:hanging="360"/>
      </w:pPr>
      <w:rPr>
        <w:rFonts w:ascii="Courier New" w:hAnsi="Courier New" w:cs="Courier New" w:hint="default"/>
      </w:rPr>
    </w:lvl>
    <w:lvl w:ilvl="8" w:tplc="FFFFFFFF">
      <w:start w:val="1"/>
      <w:numFmt w:val="bullet"/>
      <w:lvlText w:val=""/>
      <w:lvlJc w:val="left"/>
      <w:pPr>
        <w:ind w:left="7897" w:hanging="360"/>
      </w:pPr>
      <w:rPr>
        <w:rFonts w:ascii="Wingdings" w:hAnsi="Wingdings" w:hint="default"/>
      </w:rPr>
    </w:lvl>
  </w:abstractNum>
  <w:abstractNum w:abstractNumId="41">
    <w:nsid w:val="71372BC2"/>
    <w:multiLevelType w:val="hybridMultilevel"/>
    <w:tmpl w:val="9F4CA29C"/>
    <w:lvl w:ilvl="0" w:tplc="237A5872">
      <w:start w:val="1"/>
      <w:numFmt w:val="upperRoman"/>
      <w:suff w:val="space"/>
      <w:lvlText w:val="%1."/>
      <w:lvlJc w:val="left"/>
      <w:pPr>
        <w:ind w:left="1288" w:hanging="720"/>
      </w:pPr>
      <w:rPr>
        <w:rFonts w:eastAsia="Calibr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26F63C3"/>
    <w:multiLevelType w:val="hybridMultilevel"/>
    <w:tmpl w:val="F6DA96F2"/>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3">
    <w:nsid w:val="72A041BD"/>
    <w:multiLevelType w:val="hybridMultilevel"/>
    <w:tmpl w:val="7E54D910"/>
    <w:lvl w:ilvl="0" w:tplc="B31E04CA">
      <w:numFmt w:val="bullet"/>
      <w:lvlText w:val="-"/>
      <w:lvlJc w:val="left"/>
      <w:pPr>
        <w:ind w:left="344" w:hanging="173"/>
      </w:pPr>
      <w:rPr>
        <w:rFonts w:ascii="Arial" w:eastAsia="Arial" w:hAnsi="Arial" w:cs="Arial" w:hint="default"/>
        <w:w w:val="102"/>
        <w:sz w:val="28"/>
        <w:szCs w:val="28"/>
        <w:lang w:val="ru-RU" w:eastAsia="ru-RU" w:bidi="ru-RU"/>
      </w:rPr>
    </w:lvl>
    <w:lvl w:ilvl="1" w:tplc="FA54ECE6">
      <w:numFmt w:val="bullet"/>
      <w:lvlText w:val="•"/>
      <w:lvlJc w:val="left"/>
      <w:pPr>
        <w:ind w:left="1214" w:hanging="173"/>
      </w:pPr>
      <w:rPr>
        <w:rFonts w:hint="default"/>
        <w:lang w:val="ru-RU" w:eastAsia="ru-RU" w:bidi="ru-RU"/>
      </w:rPr>
    </w:lvl>
    <w:lvl w:ilvl="2" w:tplc="E034B286">
      <w:numFmt w:val="bullet"/>
      <w:lvlText w:val="•"/>
      <w:lvlJc w:val="left"/>
      <w:pPr>
        <w:ind w:left="2089" w:hanging="173"/>
      </w:pPr>
      <w:rPr>
        <w:rFonts w:hint="default"/>
        <w:lang w:val="ru-RU" w:eastAsia="ru-RU" w:bidi="ru-RU"/>
      </w:rPr>
    </w:lvl>
    <w:lvl w:ilvl="3" w:tplc="56AC94A4">
      <w:numFmt w:val="bullet"/>
      <w:lvlText w:val="•"/>
      <w:lvlJc w:val="left"/>
      <w:pPr>
        <w:ind w:left="2964" w:hanging="173"/>
      </w:pPr>
      <w:rPr>
        <w:rFonts w:hint="default"/>
        <w:lang w:val="ru-RU" w:eastAsia="ru-RU" w:bidi="ru-RU"/>
      </w:rPr>
    </w:lvl>
    <w:lvl w:ilvl="4" w:tplc="BCE8B00C">
      <w:numFmt w:val="bullet"/>
      <w:lvlText w:val="•"/>
      <w:lvlJc w:val="left"/>
      <w:pPr>
        <w:ind w:left="3839" w:hanging="173"/>
      </w:pPr>
      <w:rPr>
        <w:rFonts w:hint="default"/>
        <w:lang w:val="ru-RU" w:eastAsia="ru-RU" w:bidi="ru-RU"/>
      </w:rPr>
    </w:lvl>
    <w:lvl w:ilvl="5" w:tplc="466627B0">
      <w:numFmt w:val="bullet"/>
      <w:lvlText w:val="•"/>
      <w:lvlJc w:val="left"/>
      <w:pPr>
        <w:ind w:left="4714" w:hanging="173"/>
      </w:pPr>
      <w:rPr>
        <w:rFonts w:hint="default"/>
        <w:lang w:val="ru-RU" w:eastAsia="ru-RU" w:bidi="ru-RU"/>
      </w:rPr>
    </w:lvl>
    <w:lvl w:ilvl="6" w:tplc="E3BE9D0C">
      <w:numFmt w:val="bullet"/>
      <w:lvlText w:val="•"/>
      <w:lvlJc w:val="left"/>
      <w:pPr>
        <w:ind w:left="5589" w:hanging="173"/>
      </w:pPr>
      <w:rPr>
        <w:rFonts w:hint="default"/>
        <w:lang w:val="ru-RU" w:eastAsia="ru-RU" w:bidi="ru-RU"/>
      </w:rPr>
    </w:lvl>
    <w:lvl w:ilvl="7" w:tplc="5D449356">
      <w:numFmt w:val="bullet"/>
      <w:lvlText w:val="•"/>
      <w:lvlJc w:val="left"/>
      <w:pPr>
        <w:ind w:left="6464" w:hanging="173"/>
      </w:pPr>
      <w:rPr>
        <w:rFonts w:hint="default"/>
        <w:lang w:val="ru-RU" w:eastAsia="ru-RU" w:bidi="ru-RU"/>
      </w:rPr>
    </w:lvl>
    <w:lvl w:ilvl="8" w:tplc="CB480222">
      <w:numFmt w:val="bullet"/>
      <w:lvlText w:val="•"/>
      <w:lvlJc w:val="left"/>
      <w:pPr>
        <w:ind w:left="7339" w:hanging="173"/>
      </w:pPr>
      <w:rPr>
        <w:rFonts w:hint="default"/>
        <w:lang w:val="ru-RU" w:eastAsia="ru-RU" w:bidi="ru-RU"/>
      </w:rPr>
    </w:lvl>
  </w:abstractNum>
  <w:abstractNum w:abstractNumId="44">
    <w:nsid w:val="735F623F"/>
    <w:multiLevelType w:val="hybridMultilevel"/>
    <w:tmpl w:val="F1D4E202"/>
    <w:name w:val="WW8Num2353"/>
    <w:lvl w:ilvl="0" w:tplc="7D082376">
      <w:start w:val="1"/>
      <w:numFmt w:val="bullet"/>
      <w:lvlText w:val=""/>
      <w:lvlJc w:val="left"/>
      <w:pPr>
        <w:tabs>
          <w:tab w:val="num" w:pos="567"/>
        </w:tabs>
        <w:ind w:left="567" w:hanging="283"/>
      </w:pPr>
      <w:rPr>
        <w:rFonts w:ascii="Symbol" w:hAnsi="Symbol" w:hint="default"/>
        <w:b w:val="0"/>
        <w:i w:val="0"/>
        <w:sz w:val="24"/>
        <w:szCs w:val="24"/>
      </w:rPr>
    </w:lvl>
    <w:lvl w:ilvl="1" w:tplc="EA02DB84">
      <w:start w:val="1"/>
      <w:numFmt w:val="bullet"/>
      <w:pStyle w:val="m2"/>
      <w:lvlText w:val=""/>
      <w:lvlJc w:val="left"/>
      <w:pPr>
        <w:tabs>
          <w:tab w:val="num" w:pos="1307"/>
        </w:tabs>
        <w:ind w:left="1307" w:hanging="227"/>
      </w:pPr>
      <w:rPr>
        <w:rFonts w:ascii="Wingdings" w:hAnsi="Wingdings" w:hint="default"/>
        <w:b w:val="0"/>
        <w:i w:val="0"/>
        <w:sz w:val="24"/>
        <w:szCs w:val="24"/>
      </w:rPr>
    </w:lvl>
    <w:lvl w:ilvl="2" w:tplc="18B686E0">
      <w:start w:val="1"/>
      <w:numFmt w:val="bullet"/>
      <w:lvlText w:val=""/>
      <w:lvlJc w:val="left"/>
      <w:pPr>
        <w:tabs>
          <w:tab w:val="num" w:pos="2160"/>
        </w:tabs>
        <w:ind w:left="2160" w:hanging="360"/>
      </w:pPr>
      <w:rPr>
        <w:rFonts w:ascii="Wingdings" w:hAnsi="Wingdings" w:hint="default"/>
      </w:rPr>
    </w:lvl>
    <w:lvl w:ilvl="3" w:tplc="A462B552">
      <w:start w:val="1"/>
      <w:numFmt w:val="bullet"/>
      <w:lvlText w:val=""/>
      <w:lvlJc w:val="left"/>
      <w:pPr>
        <w:tabs>
          <w:tab w:val="num" w:pos="2880"/>
        </w:tabs>
        <w:ind w:left="2880" w:hanging="360"/>
      </w:pPr>
      <w:rPr>
        <w:rFonts w:ascii="Symbol" w:hAnsi="Symbol" w:hint="default"/>
      </w:rPr>
    </w:lvl>
    <w:lvl w:ilvl="4" w:tplc="A260DA82">
      <w:start w:val="1"/>
      <w:numFmt w:val="bullet"/>
      <w:lvlText w:val="o"/>
      <w:lvlJc w:val="left"/>
      <w:pPr>
        <w:tabs>
          <w:tab w:val="num" w:pos="3600"/>
        </w:tabs>
        <w:ind w:left="3600" w:hanging="360"/>
      </w:pPr>
      <w:rPr>
        <w:rFonts w:ascii="Courier New" w:hAnsi="Courier New" w:cs="Courier New" w:hint="default"/>
      </w:rPr>
    </w:lvl>
    <w:lvl w:ilvl="5" w:tplc="2B62C60E">
      <w:start w:val="1"/>
      <w:numFmt w:val="bullet"/>
      <w:lvlText w:val=""/>
      <w:lvlJc w:val="left"/>
      <w:pPr>
        <w:tabs>
          <w:tab w:val="num" w:pos="4320"/>
        </w:tabs>
        <w:ind w:left="4320" w:hanging="360"/>
      </w:pPr>
      <w:rPr>
        <w:rFonts w:ascii="Wingdings" w:hAnsi="Wingdings" w:hint="default"/>
      </w:rPr>
    </w:lvl>
    <w:lvl w:ilvl="6" w:tplc="BCC0AAFE">
      <w:start w:val="1"/>
      <w:numFmt w:val="bullet"/>
      <w:lvlText w:val=""/>
      <w:lvlJc w:val="left"/>
      <w:pPr>
        <w:tabs>
          <w:tab w:val="num" w:pos="5040"/>
        </w:tabs>
        <w:ind w:left="5040" w:hanging="360"/>
      </w:pPr>
      <w:rPr>
        <w:rFonts w:ascii="Symbol" w:hAnsi="Symbol" w:hint="default"/>
      </w:rPr>
    </w:lvl>
    <w:lvl w:ilvl="7" w:tplc="7814F160">
      <w:start w:val="1"/>
      <w:numFmt w:val="bullet"/>
      <w:lvlText w:val="o"/>
      <w:lvlJc w:val="left"/>
      <w:pPr>
        <w:tabs>
          <w:tab w:val="num" w:pos="5760"/>
        </w:tabs>
        <w:ind w:left="5760" w:hanging="360"/>
      </w:pPr>
      <w:rPr>
        <w:rFonts w:ascii="Courier New" w:hAnsi="Courier New" w:cs="Courier New" w:hint="default"/>
      </w:rPr>
    </w:lvl>
    <w:lvl w:ilvl="8" w:tplc="9120025A">
      <w:start w:val="1"/>
      <w:numFmt w:val="bullet"/>
      <w:lvlText w:val=""/>
      <w:lvlJc w:val="left"/>
      <w:pPr>
        <w:tabs>
          <w:tab w:val="num" w:pos="6480"/>
        </w:tabs>
        <w:ind w:left="6480" w:hanging="360"/>
      </w:pPr>
      <w:rPr>
        <w:rFonts w:ascii="Wingdings" w:hAnsi="Wingdings" w:hint="default"/>
      </w:rPr>
    </w:lvl>
  </w:abstractNum>
  <w:abstractNum w:abstractNumId="45">
    <w:nsid w:val="75C266F2"/>
    <w:multiLevelType w:val="hybridMultilevel"/>
    <w:tmpl w:val="B5A87FF8"/>
    <w:lvl w:ilvl="0" w:tplc="FFFFFFFF">
      <w:start w:val="1"/>
      <w:numFmt w:val="decimal"/>
      <w:pStyle w:val="a3"/>
      <w:lvlText w:val="%1."/>
      <w:lvlJc w:val="left"/>
      <w:pPr>
        <w:tabs>
          <w:tab w:val="num" w:pos="907"/>
        </w:tabs>
        <w:ind w:left="907" w:hanging="340"/>
      </w:pPr>
      <w:rPr>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6">
    <w:nsid w:val="765D1326"/>
    <w:multiLevelType w:val="hybridMultilevel"/>
    <w:tmpl w:val="BEAC5328"/>
    <w:lvl w:ilvl="0" w:tplc="0419000D">
      <w:start w:val="1"/>
      <w:numFmt w:val="bullet"/>
      <w:lvlText w:val=""/>
      <w:lvlJc w:val="left"/>
      <w:pPr>
        <w:ind w:left="1778" w:hanging="360"/>
      </w:pPr>
      <w:rPr>
        <w:rFonts w:ascii="Wingdings" w:hAnsi="Wingdings" w:hint="default"/>
      </w:rPr>
    </w:lvl>
    <w:lvl w:ilvl="1" w:tplc="04190003">
      <w:start w:val="1"/>
      <w:numFmt w:val="bullet"/>
      <w:lvlText w:val="o"/>
      <w:lvlJc w:val="left"/>
      <w:pPr>
        <w:ind w:left="2498" w:hanging="360"/>
      </w:pPr>
      <w:rPr>
        <w:rFonts w:ascii="Courier New" w:hAnsi="Courier New" w:cs="Courier New"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start w:val="1"/>
      <w:numFmt w:val="bullet"/>
      <w:lvlText w:val="o"/>
      <w:lvlJc w:val="left"/>
      <w:pPr>
        <w:ind w:left="4658" w:hanging="360"/>
      </w:pPr>
      <w:rPr>
        <w:rFonts w:ascii="Courier New" w:hAnsi="Courier New" w:cs="Courier New" w:hint="default"/>
      </w:rPr>
    </w:lvl>
    <w:lvl w:ilvl="5" w:tplc="04190005">
      <w:start w:val="1"/>
      <w:numFmt w:val="bullet"/>
      <w:lvlText w:val=""/>
      <w:lvlJc w:val="left"/>
      <w:pPr>
        <w:ind w:left="5378" w:hanging="360"/>
      </w:pPr>
      <w:rPr>
        <w:rFonts w:ascii="Wingdings" w:hAnsi="Wingdings" w:hint="default"/>
      </w:rPr>
    </w:lvl>
    <w:lvl w:ilvl="6" w:tplc="04190001">
      <w:start w:val="1"/>
      <w:numFmt w:val="bullet"/>
      <w:lvlText w:val=""/>
      <w:lvlJc w:val="left"/>
      <w:pPr>
        <w:ind w:left="6098" w:hanging="360"/>
      </w:pPr>
      <w:rPr>
        <w:rFonts w:ascii="Symbol" w:hAnsi="Symbol" w:hint="default"/>
      </w:rPr>
    </w:lvl>
    <w:lvl w:ilvl="7" w:tplc="04190003">
      <w:start w:val="1"/>
      <w:numFmt w:val="bullet"/>
      <w:lvlText w:val="o"/>
      <w:lvlJc w:val="left"/>
      <w:pPr>
        <w:ind w:left="6818" w:hanging="360"/>
      </w:pPr>
      <w:rPr>
        <w:rFonts w:ascii="Courier New" w:hAnsi="Courier New" w:cs="Courier New" w:hint="default"/>
      </w:rPr>
    </w:lvl>
    <w:lvl w:ilvl="8" w:tplc="04190005">
      <w:start w:val="1"/>
      <w:numFmt w:val="bullet"/>
      <w:lvlText w:val=""/>
      <w:lvlJc w:val="left"/>
      <w:pPr>
        <w:ind w:left="7538" w:hanging="360"/>
      </w:pPr>
      <w:rPr>
        <w:rFonts w:ascii="Wingdings" w:hAnsi="Wingdings" w:hint="default"/>
      </w:rPr>
    </w:lvl>
  </w:abstractNum>
  <w:abstractNum w:abstractNumId="47">
    <w:nsid w:val="7C150E79"/>
    <w:multiLevelType w:val="multilevel"/>
    <w:tmpl w:val="28C42FAE"/>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0"/>
      <w:isLgl/>
      <w:lvlText w:val="%1.%2.%3.%4."/>
      <w:lvlJc w:val="left"/>
      <w:pPr>
        <w:tabs>
          <w:tab w:val="num" w:pos="2041"/>
        </w:tabs>
        <w:ind w:left="2041" w:hanging="34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48">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7D7B330F"/>
    <w:multiLevelType w:val="multilevel"/>
    <w:tmpl w:val="D5C0D0F2"/>
    <w:name w:val="WW8Num2353323322223"/>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1"/>
      <w:isLgl/>
      <w:lvlText w:val="%1.%2.%3.%4."/>
      <w:lvlJc w:val="left"/>
      <w:pPr>
        <w:tabs>
          <w:tab w:val="num" w:pos="567"/>
        </w:tabs>
        <w:ind w:left="2367" w:hanging="72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num w:numId="1">
    <w:abstractNumId w:val="26"/>
  </w:num>
  <w:num w:numId="2">
    <w:abstractNumId w:val="30"/>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9"/>
  </w:num>
  <w:num w:numId="6">
    <w:abstractNumId w:val="40"/>
  </w:num>
  <w:num w:numId="7">
    <w:abstractNumId w:val="33"/>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44"/>
  </w:num>
  <w:num w:numId="1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7"/>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34"/>
    <w:lvlOverride w:ilvl="0">
      <w:startOverride w:val="1"/>
    </w:lvlOverride>
    <w:lvlOverride w:ilvl="1"/>
    <w:lvlOverride w:ilvl="2"/>
    <w:lvlOverride w:ilvl="3"/>
    <w:lvlOverride w:ilvl="4"/>
    <w:lvlOverride w:ilvl="5"/>
    <w:lvlOverride w:ilvl="6"/>
    <w:lvlOverride w:ilvl="7"/>
    <w:lvlOverride w:ilvl="8"/>
  </w:num>
  <w:num w:numId="19">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lvlOverride w:ilvl="2"/>
    <w:lvlOverride w:ilvl="3"/>
    <w:lvlOverride w:ilvl="4"/>
    <w:lvlOverride w:ilvl="5"/>
    <w:lvlOverride w:ilvl="6"/>
    <w:lvlOverride w:ilvl="7"/>
    <w:lvlOverride w:ilvl="8"/>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num>
  <w:num w:numId="2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37"/>
  </w:num>
  <w:num w:numId="26">
    <w:abstractNumId w:val="36"/>
  </w:num>
  <w:num w:numId="27">
    <w:abstractNumId w:val="22"/>
  </w:num>
  <w:num w:numId="28">
    <w:abstractNumId w:val="46"/>
  </w:num>
  <w:num w:numId="29">
    <w:abstractNumId w:val="15"/>
  </w:num>
  <w:num w:numId="30">
    <w:abstractNumId w:val="31"/>
  </w:num>
  <w:num w:numId="31">
    <w:abstractNumId w:val="14"/>
  </w:num>
  <w:num w:numId="32">
    <w:abstractNumId w:val="18"/>
  </w:num>
  <w:num w:numId="33">
    <w:abstractNumId w:val="43"/>
  </w:num>
  <w:num w:numId="34">
    <w:abstractNumId w:val="11"/>
  </w:num>
  <w:num w:numId="35">
    <w:abstractNumId w:val="10"/>
  </w:num>
  <w:num w:numId="36">
    <w:abstractNumId w:val="4"/>
  </w:num>
  <w:num w:numId="37">
    <w:abstractNumId w:val="42"/>
  </w:num>
  <w:num w:numId="38">
    <w:abstractNumId w:val="8"/>
  </w:num>
  <w:num w:numId="39">
    <w:abstractNumId w:val="24"/>
  </w:num>
  <w:num w:numId="40">
    <w:abstractNumId w:val="5"/>
  </w:num>
  <w:num w:numId="41">
    <w:abstractNumId w:val="35"/>
  </w:num>
  <w:num w:numId="42">
    <w:abstractNumId w:val="2"/>
  </w:num>
  <w:num w:numId="43">
    <w:abstractNumId w:val="25"/>
  </w:num>
  <w:num w:numId="44">
    <w:abstractNumId w:val="6"/>
  </w:num>
  <w:num w:numId="45">
    <w:abstractNumId w:val="29"/>
  </w:num>
  <w:num w:numId="46">
    <w:abstractNumId w:val="38"/>
  </w:num>
  <w:num w:numId="47">
    <w:abstractNumId w:val="27"/>
  </w:num>
  <w:num w:numId="48">
    <w:abstractNumId w:val="32"/>
  </w:num>
  <w:num w:numId="49">
    <w:abstractNumId w:val="39"/>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defaultTabStop w:val="708"/>
  <w:characterSpacingControl w:val="doNotCompress"/>
  <w:footnotePr>
    <w:footnote w:id="0"/>
    <w:footnote w:id="1"/>
  </w:footnotePr>
  <w:endnotePr>
    <w:endnote w:id="0"/>
    <w:endnote w:id="1"/>
  </w:endnotePr>
  <w:compat/>
  <w:rsids>
    <w:rsidRoot w:val="00703F3C"/>
    <w:rsid w:val="00005DED"/>
    <w:rsid w:val="00014907"/>
    <w:rsid w:val="00033CC6"/>
    <w:rsid w:val="00037515"/>
    <w:rsid w:val="000465C5"/>
    <w:rsid w:val="000745A6"/>
    <w:rsid w:val="00094ED3"/>
    <w:rsid w:val="00095C2C"/>
    <w:rsid w:val="000A415D"/>
    <w:rsid w:val="000B088A"/>
    <w:rsid w:val="000E1EF0"/>
    <w:rsid w:val="001135D9"/>
    <w:rsid w:val="0011438C"/>
    <w:rsid w:val="001273D2"/>
    <w:rsid w:val="0014561C"/>
    <w:rsid w:val="00151EEC"/>
    <w:rsid w:val="00165541"/>
    <w:rsid w:val="00192613"/>
    <w:rsid w:val="00192DA7"/>
    <w:rsid w:val="001B5FE9"/>
    <w:rsid w:val="001E373F"/>
    <w:rsid w:val="00200193"/>
    <w:rsid w:val="002052D3"/>
    <w:rsid w:val="00235E9A"/>
    <w:rsid w:val="002413CB"/>
    <w:rsid w:val="002433C2"/>
    <w:rsid w:val="00251E9C"/>
    <w:rsid w:val="0029594C"/>
    <w:rsid w:val="002B2483"/>
    <w:rsid w:val="002C0A9E"/>
    <w:rsid w:val="002D4437"/>
    <w:rsid w:val="002D6C63"/>
    <w:rsid w:val="002E16BA"/>
    <w:rsid w:val="002E648E"/>
    <w:rsid w:val="002F1184"/>
    <w:rsid w:val="002F6297"/>
    <w:rsid w:val="0030015E"/>
    <w:rsid w:val="003105E3"/>
    <w:rsid w:val="00330CD7"/>
    <w:rsid w:val="00367382"/>
    <w:rsid w:val="00392086"/>
    <w:rsid w:val="003D038F"/>
    <w:rsid w:val="003D3CC8"/>
    <w:rsid w:val="00446F8F"/>
    <w:rsid w:val="00452D0A"/>
    <w:rsid w:val="00457C17"/>
    <w:rsid w:val="004614F0"/>
    <w:rsid w:val="0046678C"/>
    <w:rsid w:val="00474D8A"/>
    <w:rsid w:val="00482487"/>
    <w:rsid w:val="00495E9F"/>
    <w:rsid w:val="004F1034"/>
    <w:rsid w:val="004F3DEE"/>
    <w:rsid w:val="00516F85"/>
    <w:rsid w:val="00525D97"/>
    <w:rsid w:val="005472BF"/>
    <w:rsid w:val="00553F40"/>
    <w:rsid w:val="00561205"/>
    <w:rsid w:val="00565E3D"/>
    <w:rsid w:val="005A16A1"/>
    <w:rsid w:val="005C2A54"/>
    <w:rsid w:val="00615B29"/>
    <w:rsid w:val="006171AF"/>
    <w:rsid w:val="00640AA2"/>
    <w:rsid w:val="00647442"/>
    <w:rsid w:val="00651EC2"/>
    <w:rsid w:val="00692D8B"/>
    <w:rsid w:val="006B24F2"/>
    <w:rsid w:val="00703F3C"/>
    <w:rsid w:val="00740BF6"/>
    <w:rsid w:val="00752BF0"/>
    <w:rsid w:val="007670F1"/>
    <w:rsid w:val="00774DC0"/>
    <w:rsid w:val="00795C9B"/>
    <w:rsid w:val="007B2087"/>
    <w:rsid w:val="007E0B03"/>
    <w:rsid w:val="0081161F"/>
    <w:rsid w:val="008554E4"/>
    <w:rsid w:val="0086380D"/>
    <w:rsid w:val="008709F1"/>
    <w:rsid w:val="00880F6C"/>
    <w:rsid w:val="008933D0"/>
    <w:rsid w:val="008C2810"/>
    <w:rsid w:val="008C286C"/>
    <w:rsid w:val="008D2812"/>
    <w:rsid w:val="008E64F6"/>
    <w:rsid w:val="008F019C"/>
    <w:rsid w:val="009011FB"/>
    <w:rsid w:val="00955509"/>
    <w:rsid w:val="00960FFA"/>
    <w:rsid w:val="009621E6"/>
    <w:rsid w:val="00990DF2"/>
    <w:rsid w:val="00991829"/>
    <w:rsid w:val="009A6B25"/>
    <w:rsid w:val="009B496B"/>
    <w:rsid w:val="009B4D45"/>
    <w:rsid w:val="009D66DA"/>
    <w:rsid w:val="009E4832"/>
    <w:rsid w:val="00A13CAA"/>
    <w:rsid w:val="00A17E0E"/>
    <w:rsid w:val="00A35F95"/>
    <w:rsid w:val="00A6673B"/>
    <w:rsid w:val="00A71C96"/>
    <w:rsid w:val="00A73016"/>
    <w:rsid w:val="00A774DB"/>
    <w:rsid w:val="00A77DCE"/>
    <w:rsid w:val="00A9117D"/>
    <w:rsid w:val="00AA21BD"/>
    <w:rsid w:val="00AC36F7"/>
    <w:rsid w:val="00AC581E"/>
    <w:rsid w:val="00AE20B5"/>
    <w:rsid w:val="00AE5075"/>
    <w:rsid w:val="00B362B0"/>
    <w:rsid w:val="00B36C34"/>
    <w:rsid w:val="00B42AEE"/>
    <w:rsid w:val="00B537A7"/>
    <w:rsid w:val="00B62F0C"/>
    <w:rsid w:val="00B77837"/>
    <w:rsid w:val="00B97F50"/>
    <w:rsid w:val="00BB616A"/>
    <w:rsid w:val="00BD4887"/>
    <w:rsid w:val="00C40E6F"/>
    <w:rsid w:val="00CB2C27"/>
    <w:rsid w:val="00CE7F37"/>
    <w:rsid w:val="00CF60F8"/>
    <w:rsid w:val="00D01473"/>
    <w:rsid w:val="00D059AD"/>
    <w:rsid w:val="00D218AB"/>
    <w:rsid w:val="00D24BE1"/>
    <w:rsid w:val="00D45A2A"/>
    <w:rsid w:val="00D60F75"/>
    <w:rsid w:val="00D73EDF"/>
    <w:rsid w:val="00D830FB"/>
    <w:rsid w:val="00D97E8F"/>
    <w:rsid w:val="00DF20A2"/>
    <w:rsid w:val="00E10882"/>
    <w:rsid w:val="00E213EE"/>
    <w:rsid w:val="00E22427"/>
    <w:rsid w:val="00E465B3"/>
    <w:rsid w:val="00E80A5A"/>
    <w:rsid w:val="00E82311"/>
    <w:rsid w:val="00E879F1"/>
    <w:rsid w:val="00EA3165"/>
    <w:rsid w:val="00EA6858"/>
    <w:rsid w:val="00ED2DF2"/>
    <w:rsid w:val="00EE0350"/>
    <w:rsid w:val="00EF72BC"/>
    <w:rsid w:val="00F0328F"/>
    <w:rsid w:val="00F2126E"/>
    <w:rsid w:val="00F3229E"/>
    <w:rsid w:val="00F72404"/>
    <w:rsid w:val="00FA3695"/>
    <w:rsid w:val="00FB56AF"/>
    <w:rsid w:val="00FE48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List" w:uiPriority="0"/>
    <w:lsdException w:name="List Bullet" w:uiPriority="0"/>
    <w:lsdException w:name="List 2" w:uiPriority="0"/>
    <w:lsdException w:name="List Bullet 4"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1273D2"/>
    <w:rPr>
      <w:rFonts w:ascii="Times New Roman" w:hAnsi="Times New Roman" w:cs="Times New Roman"/>
      <w:sz w:val="28"/>
      <w:szCs w:val="28"/>
    </w:rPr>
  </w:style>
  <w:style w:type="paragraph" w:styleId="13">
    <w:name w:val="heading 1"/>
    <w:basedOn w:val="a4"/>
    <w:next w:val="a4"/>
    <w:link w:val="14"/>
    <w:uiPriority w:val="9"/>
    <w:qFormat/>
    <w:rsid w:val="001273D2"/>
    <w:pPr>
      <w:spacing w:after="240"/>
      <w:ind w:firstLine="0"/>
      <w:jc w:val="center"/>
      <w:outlineLvl w:val="0"/>
    </w:pPr>
    <w:rPr>
      <w:b/>
    </w:rPr>
  </w:style>
  <w:style w:type="paragraph" w:styleId="21">
    <w:name w:val="heading 2"/>
    <w:basedOn w:val="a4"/>
    <w:next w:val="a4"/>
    <w:link w:val="22"/>
    <w:uiPriority w:val="9"/>
    <w:unhideWhenUsed/>
    <w:qFormat/>
    <w:rsid w:val="000A415D"/>
    <w:pPr>
      <w:tabs>
        <w:tab w:val="left" w:pos="5880"/>
      </w:tabs>
      <w:autoSpaceDE w:val="0"/>
      <w:autoSpaceDN w:val="0"/>
      <w:adjustRightInd w:val="0"/>
      <w:spacing w:line="240" w:lineRule="auto"/>
      <w:ind w:firstLine="0"/>
      <w:jc w:val="center"/>
      <w:outlineLvl w:val="1"/>
    </w:pPr>
    <w:rPr>
      <w:rFonts w:eastAsia="Calibri"/>
      <w:b/>
      <w:bCs/>
      <w:color w:val="1B587C"/>
      <w:sz w:val="36"/>
      <w:szCs w:val="36"/>
      <w:lang w:eastAsia="ru-RU"/>
    </w:rPr>
  </w:style>
  <w:style w:type="paragraph" w:styleId="31">
    <w:name w:val="heading 3"/>
    <w:basedOn w:val="310"/>
    <w:next w:val="a4"/>
    <w:link w:val="32"/>
    <w:uiPriority w:val="9"/>
    <w:unhideWhenUsed/>
    <w:qFormat/>
    <w:rsid w:val="00F3229E"/>
    <w:pPr>
      <w:jc w:val="center"/>
    </w:pPr>
    <w:rPr>
      <w:color w:val="AF0F5A" w:themeColor="accent2" w:themeShade="BF"/>
    </w:rPr>
  </w:style>
  <w:style w:type="paragraph" w:styleId="42">
    <w:name w:val="heading 4"/>
    <w:basedOn w:val="a4"/>
    <w:next w:val="a4"/>
    <w:link w:val="43"/>
    <w:uiPriority w:val="9"/>
    <w:unhideWhenUsed/>
    <w:qFormat/>
    <w:rsid w:val="00F0328F"/>
    <w:pPr>
      <w:keepNext/>
      <w:keepLines/>
      <w:spacing w:before="40"/>
      <w:ind w:firstLine="0"/>
      <w:jc w:val="left"/>
      <w:outlineLvl w:val="3"/>
    </w:pPr>
    <w:rPr>
      <w:rFonts w:eastAsia="Times New Roman"/>
      <w:b/>
      <w:bCs/>
      <w:iCs/>
      <w:color w:val="738AC8" w:themeColor="accent5"/>
      <w:lang w:eastAsia="ru-RU"/>
    </w:rPr>
  </w:style>
  <w:style w:type="paragraph" w:styleId="5">
    <w:name w:val="heading 5"/>
    <w:basedOn w:val="a4"/>
    <w:next w:val="a4"/>
    <w:link w:val="50"/>
    <w:uiPriority w:val="9"/>
    <w:unhideWhenUsed/>
    <w:qFormat/>
    <w:rsid w:val="005C2A54"/>
    <w:pPr>
      <w:keepNext/>
      <w:keepLines/>
      <w:spacing w:before="40"/>
      <w:outlineLvl w:val="4"/>
    </w:pPr>
    <w:rPr>
      <w:rFonts w:ascii="Cambria" w:eastAsia="Times New Roman" w:hAnsi="Cambria"/>
      <w:bCs/>
      <w:iCs/>
      <w:caps/>
      <w:color w:val="761E28"/>
      <w:sz w:val="22"/>
      <w:szCs w:val="22"/>
    </w:rPr>
  </w:style>
  <w:style w:type="paragraph" w:styleId="6">
    <w:name w:val="heading 6"/>
    <w:basedOn w:val="a4"/>
    <w:next w:val="a4"/>
    <w:link w:val="60"/>
    <w:uiPriority w:val="9"/>
    <w:unhideWhenUsed/>
    <w:qFormat/>
    <w:rsid w:val="005C2A54"/>
    <w:pPr>
      <w:keepNext/>
      <w:keepLines/>
      <w:spacing w:before="40"/>
      <w:outlineLvl w:val="5"/>
    </w:pPr>
    <w:rPr>
      <w:rFonts w:ascii="Cambria" w:eastAsia="Times New Roman" w:hAnsi="Cambria"/>
      <w:iCs/>
      <w:color w:val="B35E06"/>
      <w:sz w:val="22"/>
      <w:szCs w:val="22"/>
    </w:rPr>
  </w:style>
  <w:style w:type="paragraph" w:styleId="7">
    <w:name w:val="heading 7"/>
    <w:basedOn w:val="a4"/>
    <w:next w:val="a4"/>
    <w:link w:val="70"/>
    <w:uiPriority w:val="9"/>
    <w:unhideWhenUsed/>
    <w:qFormat/>
    <w:rsid w:val="005C2A54"/>
    <w:pPr>
      <w:keepNext/>
      <w:keepLines/>
      <w:spacing w:before="40"/>
      <w:outlineLvl w:val="6"/>
    </w:pPr>
    <w:rPr>
      <w:rFonts w:ascii="Cambria" w:eastAsia="Times New Roman" w:hAnsi="Cambria"/>
      <w:iCs/>
      <w:color w:val="761E28"/>
      <w:sz w:val="22"/>
      <w:szCs w:val="22"/>
    </w:rPr>
  </w:style>
  <w:style w:type="paragraph" w:styleId="8">
    <w:name w:val="heading 8"/>
    <w:basedOn w:val="a4"/>
    <w:next w:val="a4"/>
    <w:link w:val="80"/>
    <w:uiPriority w:val="9"/>
    <w:unhideWhenUsed/>
    <w:qFormat/>
    <w:rsid w:val="005C2A54"/>
    <w:pPr>
      <w:keepNext/>
      <w:keepLines/>
      <w:spacing w:before="40"/>
      <w:outlineLvl w:val="7"/>
    </w:pPr>
    <w:rPr>
      <w:rFonts w:ascii="Cambria" w:eastAsia="Times New Roman" w:hAnsi="Cambria"/>
      <w:iCs/>
      <w:color w:val="F07F09"/>
      <w:sz w:val="22"/>
      <w:szCs w:val="22"/>
    </w:rPr>
  </w:style>
  <w:style w:type="paragraph" w:styleId="9">
    <w:name w:val="heading 9"/>
    <w:basedOn w:val="a4"/>
    <w:next w:val="a4"/>
    <w:link w:val="90"/>
    <w:uiPriority w:val="9"/>
    <w:unhideWhenUsed/>
    <w:qFormat/>
    <w:rsid w:val="005C2A54"/>
    <w:pPr>
      <w:keepNext/>
      <w:keepLines/>
      <w:spacing w:before="40"/>
      <w:outlineLvl w:val="8"/>
    </w:pPr>
    <w:rPr>
      <w:rFonts w:ascii="Cambria" w:eastAsia="Times New Roman" w:hAnsi="Cambria"/>
      <w:iCs/>
      <w:smallCaps/>
      <w:color w:val="9F2936"/>
      <w:sz w:val="20"/>
      <w:szCs w:val="21"/>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basedOn w:val="a5"/>
    <w:link w:val="13"/>
    <w:uiPriority w:val="9"/>
    <w:rsid w:val="001273D2"/>
    <w:rPr>
      <w:rFonts w:ascii="Times New Roman" w:hAnsi="Times New Roman" w:cs="Times New Roman"/>
      <w:b/>
      <w:sz w:val="28"/>
      <w:szCs w:val="28"/>
    </w:rPr>
  </w:style>
  <w:style w:type="character" w:customStyle="1" w:styleId="22">
    <w:name w:val="Заголовок 2 Знак"/>
    <w:basedOn w:val="a5"/>
    <w:link w:val="21"/>
    <w:uiPriority w:val="9"/>
    <w:rsid w:val="000A415D"/>
    <w:rPr>
      <w:rFonts w:ascii="Times New Roman" w:eastAsia="Calibri" w:hAnsi="Times New Roman" w:cs="Times New Roman"/>
      <w:b/>
      <w:bCs/>
      <w:color w:val="1B587C"/>
      <w:sz w:val="36"/>
      <w:szCs w:val="36"/>
      <w:lang w:eastAsia="ru-RU"/>
    </w:rPr>
  </w:style>
  <w:style w:type="paragraph" w:styleId="a0">
    <w:name w:val="List Paragraph"/>
    <w:aliases w:val="Bullet List,FooterText,numbered,Paragraphe de liste1,lp1,Маркер,ТЗ список,Абзац списка литеральный,Use Case List Paragraph,mcd_гпи_маркиров.список ур.1,Абзац списка МКД,List Paragraph,Нумерованый список,SL_Абзац списка"/>
    <w:basedOn w:val="a4"/>
    <w:link w:val="a8"/>
    <w:autoRedefine/>
    <w:uiPriority w:val="34"/>
    <w:qFormat/>
    <w:rsid w:val="002433C2"/>
    <w:pPr>
      <w:widowControl w:val="0"/>
      <w:numPr>
        <w:numId w:val="27"/>
      </w:numPr>
      <w:contextualSpacing/>
    </w:pPr>
    <w:rPr>
      <w:rFonts w:eastAsia="Times New Roman"/>
      <w:color w:val="000000"/>
      <w:lang w:eastAsia="ru-RU" w:bidi="ru-RU"/>
    </w:rPr>
  </w:style>
  <w:style w:type="paragraph" w:customStyle="1" w:styleId="310">
    <w:name w:val="Заголовок 31"/>
    <w:basedOn w:val="a4"/>
    <w:next w:val="a4"/>
    <w:unhideWhenUsed/>
    <w:qFormat/>
    <w:rsid w:val="005C2A54"/>
    <w:pPr>
      <w:autoSpaceDE w:val="0"/>
      <w:autoSpaceDN w:val="0"/>
      <w:adjustRightInd w:val="0"/>
      <w:spacing w:before="200" w:after="100" w:line="240" w:lineRule="auto"/>
      <w:ind w:firstLine="0"/>
      <w:contextualSpacing/>
      <w:outlineLvl w:val="2"/>
    </w:pPr>
    <w:rPr>
      <w:rFonts w:ascii="Cambria" w:eastAsia="Times New Roman" w:hAnsi="Cambria"/>
      <w:b/>
      <w:smallCaps/>
      <w:color w:val="3A6331"/>
      <w:spacing w:val="24"/>
      <w:sz w:val="32"/>
      <w:szCs w:val="32"/>
      <w:lang w:eastAsia="ru-RU"/>
    </w:rPr>
  </w:style>
  <w:style w:type="paragraph" w:customStyle="1" w:styleId="410">
    <w:name w:val="Заголовок 41"/>
    <w:basedOn w:val="a4"/>
    <w:next w:val="a4"/>
    <w:unhideWhenUsed/>
    <w:qFormat/>
    <w:rsid w:val="005C2A54"/>
    <w:pPr>
      <w:autoSpaceDE w:val="0"/>
      <w:autoSpaceDN w:val="0"/>
      <w:adjustRightInd w:val="0"/>
      <w:spacing w:before="200" w:after="100" w:line="240" w:lineRule="auto"/>
      <w:ind w:firstLine="426"/>
      <w:contextualSpacing/>
      <w:outlineLvl w:val="3"/>
    </w:pPr>
    <w:rPr>
      <w:rFonts w:ascii="Cambria" w:eastAsia="Times New Roman" w:hAnsi="Cambria"/>
      <w:b/>
      <w:color w:val="B35E06"/>
      <w:sz w:val="24"/>
      <w:szCs w:val="22"/>
      <w:lang w:eastAsia="ru-RU"/>
    </w:rPr>
  </w:style>
  <w:style w:type="paragraph" w:customStyle="1" w:styleId="51">
    <w:name w:val="Заголовок 51"/>
    <w:basedOn w:val="a4"/>
    <w:next w:val="a4"/>
    <w:uiPriority w:val="9"/>
    <w:unhideWhenUsed/>
    <w:qFormat/>
    <w:rsid w:val="005C2A54"/>
    <w:pPr>
      <w:autoSpaceDE w:val="0"/>
      <w:autoSpaceDN w:val="0"/>
      <w:adjustRightInd w:val="0"/>
      <w:spacing w:before="200" w:after="100" w:line="240" w:lineRule="auto"/>
      <w:ind w:firstLine="426"/>
      <w:contextualSpacing/>
      <w:outlineLvl w:val="4"/>
    </w:pPr>
    <w:rPr>
      <w:rFonts w:ascii="Cambria" w:eastAsia="Times New Roman" w:hAnsi="Cambria"/>
      <w:caps/>
      <w:color w:val="761E28"/>
      <w:sz w:val="22"/>
      <w:szCs w:val="22"/>
      <w:lang w:eastAsia="ru-RU"/>
    </w:rPr>
  </w:style>
  <w:style w:type="paragraph" w:customStyle="1" w:styleId="61">
    <w:name w:val="Заголовок 61"/>
    <w:basedOn w:val="a4"/>
    <w:next w:val="a4"/>
    <w:uiPriority w:val="9"/>
    <w:unhideWhenUsed/>
    <w:qFormat/>
    <w:rsid w:val="005C2A54"/>
    <w:pPr>
      <w:autoSpaceDE w:val="0"/>
      <w:autoSpaceDN w:val="0"/>
      <w:adjustRightInd w:val="0"/>
      <w:spacing w:before="200" w:after="100" w:line="240" w:lineRule="auto"/>
      <w:ind w:firstLine="426"/>
      <w:contextualSpacing/>
      <w:outlineLvl w:val="5"/>
    </w:pPr>
    <w:rPr>
      <w:rFonts w:ascii="Cambria" w:eastAsia="Times New Roman" w:hAnsi="Cambria"/>
      <w:bCs/>
      <w:color w:val="B35E06"/>
      <w:sz w:val="22"/>
      <w:szCs w:val="22"/>
      <w:lang w:eastAsia="ru-RU"/>
    </w:rPr>
  </w:style>
  <w:style w:type="paragraph" w:customStyle="1" w:styleId="71">
    <w:name w:val="Заголовок 71"/>
    <w:basedOn w:val="a4"/>
    <w:next w:val="a4"/>
    <w:uiPriority w:val="9"/>
    <w:unhideWhenUsed/>
    <w:qFormat/>
    <w:rsid w:val="005C2A54"/>
    <w:pPr>
      <w:autoSpaceDE w:val="0"/>
      <w:autoSpaceDN w:val="0"/>
      <w:adjustRightInd w:val="0"/>
      <w:spacing w:before="200" w:after="100" w:line="240" w:lineRule="auto"/>
      <w:ind w:firstLine="426"/>
      <w:contextualSpacing/>
      <w:outlineLvl w:val="6"/>
    </w:pPr>
    <w:rPr>
      <w:rFonts w:ascii="Cambria" w:eastAsia="Times New Roman" w:hAnsi="Cambria"/>
      <w:bCs/>
      <w:color w:val="761E28"/>
      <w:sz w:val="22"/>
      <w:szCs w:val="22"/>
      <w:lang w:eastAsia="ru-RU"/>
    </w:rPr>
  </w:style>
  <w:style w:type="paragraph" w:customStyle="1" w:styleId="81">
    <w:name w:val="Заголовок 81"/>
    <w:basedOn w:val="a4"/>
    <w:next w:val="a4"/>
    <w:uiPriority w:val="9"/>
    <w:unhideWhenUsed/>
    <w:qFormat/>
    <w:rsid w:val="005C2A54"/>
    <w:pPr>
      <w:autoSpaceDE w:val="0"/>
      <w:autoSpaceDN w:val="0"/>
      <w:adjustRightInd w:val="0"/>
      <w:spacing w:before="200" w:after="100" w:line="240" w:lineRule="auto"/>
      <w:ind w:firstLine="426"/>
      <w:contextualSpacing/>
      <w:outlineLvl w:val="7"/>
    </w:pPr>
    <w:rPr>
      <w:rFonts w:ascii="Cambria" w:eastAsia="Times New Roman" w:hAnsi="Cambria"/>
      <w:bCs/>
      <w:color w:val="F07F09"/>
      <w:sz w:val="22"/>
      <w:szCs w:val="22"/>
      <w:lang w:eastAsia="ru-RU"/>
    </w:rPr>
  </w:style>
  <w:style w:type="paragraph" w:customStyle="1" w:styleId="91">
    <w:name w:val="Заголовок 91"/>
    <w:basedOn w:val="a4"/>
    <w:next w:val="a4"/>
    <w:uiPriority w:val="9"/>
    <w:semiHidden/>
    <w:unhideWhenUsed/>
    <w:qFormat/>
    <w:rsid w:val="005C2A54"/>
    <w:pPr>
      <w:autoSpaceDE w:val="0"/>
      <w:autoSpaceDN w:val="0"/>
      <w:adjustRightInd w:val="0"/>
      <w:spacing w:before="200" w:after="100" w:line="240" w:lineRule="auto"/>
      <w:ind w:firstLine="426"/>
      <w:contextualSpacing/>
      <w:outlineLvl w:val="8"/>
    </w:pPr>
    <w:rPr>
      <w:rFonts w:ascii="Cambria" w:eastAsia="Times New Roman" w:hAnsi="Cambria"/>
      <w:bCs/>
      <w:smallCaps/>
      <w:color w:val="9F2936"/>
      <w:sz w:val="20"/>
      <w:lang w:eastAsia="ru-RU"/>
    </w:rPr>
  </w:style>
  <w:style w:type="numbering" w:customStyle="1" w:styleId="15">
    <w:name w:val="Нет списка1"/>
    <w:next w:val="a7"/>
    <w:uiPriority w:val="99"/>
    <w:semiHidden/>
    <w:unhideWhenUsed/>
    <w:rsid w:val="005C2A54"/>
  </w:style>
  <w:style w:type="paragraph" w:customStyle="1" w:styleId="16">
    <w:name w:val="Заголовок1"/>
    <w:basedOn w:val="a4"/>
    <w:next w:val="a4"/>
    <w:uiPriority w:val="10"/>
    <w:qFormat/>
    <w:rsid w:val="005C2A54"/>
    <w:pPr>
      <w:shd w:val="clear" w:color="auto" w:fill="FFFFFF"/>
      <w:autoSpaceDE w:val="0"/>
      <w:autoSpaceDN w:val="0"/>
      <w:adjustRightInd w:val="0"/>
      <w:spacing w:after="120" w:line="240" w:lineRule="auto"/>
      <w:ind w:firstLine="426"/>
    </w:pPr>
    <w:rPr>
      <w:rFonts w:ascii="Cambria" w:eastAsia="Times New Roman" w:hAnsi="Cambria"/>
      <w:b/>
      <w:bCs/>
      <w:color w:val="FFFFFF"/>
      <w:spacing w:val="10"/>
      <w:sz w:val="72"/>
      <w:szCs w:val="64"/>
      <w:lang w:eastAsia="ru-RU"/>
    </w:rPr>
  </w:style>
  <w:style w:type="character" w:customStyle="1" w:styleId="a9">
    <w:name w:val="Название Знак"/>
    <w:basedOn w:val="a5"/>
    <w:link w:val="aa"/>
    <w:uiPriority w:val="10"/>
    <w:rsid w:val="005C2A54"/>
    <w:rPr>
      <w:rFonts w:ascii="Cambria" w:eastAsia="Times New Roman" w:hAnsi="Cambria" w:cs="Times New Roman"/>
      <w:b/>
      <w:iCs/>
      <w:color w:val="FFFFFF"/>
      <w:spacing w:val="10"/>
      <w:sz w:val="72"/>
      <w:szCs w:val="64"/>
      <w:shd w:val="clear" w:color="auto" w:fill="FFFFFF"/>
    </w:rPr>
  </w:style>
  <w:style w:type="character" w:customStyle="1" w:styleId="32">
    <w:name w:val="Заголовок 3 Знак"/>
    <w:basedOn w:val="a5"/>
    <w:link w:val="31"/>
    <w:uiPriority w:val="9"/>
    <w:rsid w:val="00F3229E"/>
    <w:rPr>
      <w:rFonts w:ascii="Cambria" w:eastAsia="Times New Roman" w:hAnsi="Cambria" w:cs="Times New Roman"/>
      <w:b/>
      <w:smallCaps/>
      <w:color w:val="AF0F5A" w:themeColor="accent2" w:themeShade="BF"/>
      <w:spacing w:val="24"/>
      <w:sz w:val="32"/>
      <w:szCs w:val="32"/>
      <w:lang w:eastAsia="ru-RU"/>
    </w:rPr>
  </w:style>
  <w:style w:type="character" w:customStyle="1" w:styleId="17">
    <w:name w:val="Сильное выделение1"/>
    <w:uiPriority w:val="21"/>
    <w:qFormat/>
    <w:rsid w:val="005C2A54"/>
    <w:rPr>
      <w:rFonts w:ascii="Cambria" w:eastAsia="Times New Roman" w:hAnsi="Cambria" w:cs="Times New Roman"/>
      <w:b/>
      <w:bCs/>
      <w:i/>
      <w:iCs/>
      <w:dstrike w:val="0"/>
      <w:color w:val="FFFFFF"/>
      <w:bdr w:val="single" w:sz="18" w:space="0" w:color="9F2936"/>
      <w:shd w:val="clear" w:color="auto" w:fill="9F2936"/>
      <w:vertAlign w:val="baseline"/>
    </w:rPr>
  </w:style>
  <w:style w:type="character" w:customStyle="1" w:styleId="43">
    <w:name w:val="Заголовок 4 Знак"/>
    <w:basedOn w:val="a5"/>
    <w:link w:val="42"/>
    <w:uiPriority w:val="9"/>
    <w:rsid w:val="00F0328F"/>
    <w:rPr>
      <w:rFonts w:ascii="Times New Roman" w:eastAsia="Times New Roman" w:hAnsi="Times New Roman" w:cs="Times New Roman"/>
      <w:b/>
      <w:bCs/>
      <w:iCs/>
      <w:color w:val="738AC8" w:themeColor="accent5"/>
      <w:sz w:val="28"/>
      <w:szCs w:val="28"/>
      <w:lang w:eastAsia="ru-RU"/>
    </w:rPr>
  </w:style>
  <w:style w:type="character" w:customStyle="1" w:styleId="50">
    <w:name w:val="Заголовок 5 Знак"/>
    <w:basedOn w:val="a5"/>
    <w:link w:val="5"/>
    <w:uiPriority w:val="9"/>
    <w:rsid w:val="005C2A54"/>
    <w:rPr>
      <w:rFonts w:ascii="Cambria" w:eastAsia="Times New Roman" w:hAnsi="Cambria" w:cs="Times New Roman"/>
      <w:bCs/>
      <w:iCs/>
      <w:caps/>
      <w:color w:val="761E28"/>
    </w:rPr>
  </w:style>
  <w:style w:type="character" w:customStyle="1" w:styleId="60">
    <w:name w:val="Заголовок 6 Знак"/>
    <w:basedOn w:val="a5"/>
    <w:link w:val="6"/>
    <w:uiPriority w:val="9"/>
    <w:rsid w:val="005C2A54"/>
    <w:rPr>
      <w:rFonts w:ascii="Cambria" w:eastAsia="Times New Roman" w:hAnsi="Cambria" w:cs="Times New Roman"/>
      <w:iCs/>
      <w:color w:val="B35E06"/>
    </w:rPr>
  </w:style>
  <w:style w:type="character" w:customStyle="1" w:styleId="70">
    <w:name w:val="Заголовок 7 Знак"/>
    <w:basedOn w:val="a5"/>
    <w:link w:val="7"/>
    <w:uiPriority w:val="9"/>
    <w:rsid w:val="005C2A54"/>
    <w:rPr>
      <w:rFonts w:ascii="Cambria" w:eastAsia="Times New Roman" w:hAnsi="Cambria" w:cs="Times New Roman"/>
      <w:iCs/>
      <w:color w:val="761E28"/>
    </w:rPr>
  </w:style>
  <w:style w:type="character" w:customStyle="1" w:styleId="80">
    <w:name w:val="Заголовок 8 Знак"/>
    <w:basedOn w:val="a5"/>
    <w:link w:val="8"/>
    <w:uiPriority w:val="9"/>
    <w:rsid w:val="005C2A54"/>
    <w:rPr>
      <w:rFonts w:ascii="Cambria" w:eastAsia="Times New Roman" w:hAnsi="Cambria" w:cs="Times New Roman"/>
      <w:iCs/>
      <w:color w:val="F07F09"/>
    </w:rPr>
  </w:style>
  <w:style w:type="character" w:customStyle="1" w:styleId="90">
    <w:name w:val="Заголовок 9 Знак"/>
    <w:basedOn w:val="a5"/>
    <w:link w:val="9"/>
    <w:uiPriority w:val="9"/>
    <w:rsid w:val="005C2A54"/>
    <w:rPr>
      <w:rFonts w:ascii="Cambria" w:eastAsia="Times New Roman" w:hAnsi="Cambria" w:cs="Times New Roman"/>
      <w:iCs/>
      <w:smallCaps/>
      <w:color w:val="9F2936"/>
      <w:sz w:val="20"/>
      <w:szCs w:val="21"/>
    </w:rPr>
  </w:style>
  <w:style w:type="paragraph" w:customStyle="1" w:styleId="18">
    <w:name w:val="Название объекта1"/>
    <w:basedOn w:val="a4"/>
    <w:next w:val="a4"/>
    <w:uiPriority w:val="35"/>
    <w:unhideWhenUsed/>
    <w:qFormat/>
    <w:rsid w:val="005C2A54"/>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19">
    <w:name w:val="Подзаголовок1"/>
    <w:basedOn w:val="a4"/>
    <w:next w:val="a4"/>
    <w:uiPriority w:val="11"/>
    <w:qFormat/>
    <w:rsid w:val="005C2A54"/>
    <w:pPr>
      <w:autoSpaceDE w:val="0"/>
      <w:autoSpaceDN w:val="0"/>
      <w:adjustRightInd w:val="0"/>
      <w:spacing w:before="200" w:after="360" w:line="240" w:lineRule="auto"/>
      <w:ind w:firstLine="426"/>
    </w:pPr>
    <w:rPr>
      <w:rFonts w:ascii="Cambria" w:eastAsia="Times New Roman" w:hAnsi="Cambria"/>
      <w:bCs/>
      <w:color w:val="323232"/>
      <w:spacing w:val="20"/>
      <w:sz w:val="24"/>
      <w:szCs w:val="24"/>
      <w:lang w:eastAsia="ru-RU"/>
    </w:rPr>
  </w:style>
  <w:style w:type="character" w:customStyle="1" w:styleId="ab">
    <w:name w:val="Подзаголовок Знак"/>
    <w:basedOn w:val="a5"/>
    <w:link w:val="ac"/>
    <w:uiPriority w:val="11"/>
    <w:rsid w:val="005C2A54"/>
    <w:rPr>
      <w:rFonts w:ascii="Cambria" w:eastAsia="Times New Roman" w:hAnsi="Cambria" w:cs="Times New Roman"/>
      <w:iCs/>
      <w:color w:val="323232"/>
      <w:spacing w:val="20"/>
      <w:sz w:val="24"/>
      <w:szCs w:val="24"/>
    </w:rPr>
  </w:style>
  <w:style w:type="character" w:styleId="ad">
    <w:name w:val="Strong"/>
    <w:uiPriority w:val="22"/>
    <w:qFormat/>
    <w:rsid w:val="005C2A54"/>
    <w:rPr>
      <w:b/>
      <w:bCs/>
      <w:spacing w:val="0"/>
    </w:rPr>
  </w:style>
  <w:style w:type="character" w:customStyle="1" w:styleId="1a">
    <w:name w:val="Выделение1"/>
    <w:uiPriority w:val="20"/>
    <w:qFormat/>
    <w:rsid w:val="005C2A54"/>
    <w:rPr>
      <w:rFonts w:eastAsia="Times New Roman" w:cs="Times New Roman"/>
      <w:b/>
      <w:bCs/>
      <w:color w:val="761E28"/>
      <w:bdr w:val="single" w:sz="18" w:space="0" w:color="E3DED1"/>
      <w:shd w:val="clear" w:color="auto" w:fill="E3DED1"/>
    </w:rPr>
  </w:style>
  <w:style w:type="paragraph" w:styleId="ae">
    <w:name w:val="No Spacing"/>
    <w:basedOn w:val="a4"/>
    <w:link w:val="af"/>
    <w:qFormat/>
    <w:rsid w:val="008C2810"/>
    <w:pPr>
      <w:autoSpaceDE w:val="0"/>
      <w:autoSpaceDN w:val="0"/>
      <w:adjustRightInd w:val="0"/>
      <w:spacing w:line="240" w:lineRule="auto"/>
      <w:ind w:firstLine="0"/>
    </w:pPr>
    <w:rPr>
      <w:rFonts w:eastAsia="Times New Roman"/>
      <w:bCs/>
      <w:lang w:eastAsia="ru-RU"/>
    </w:rPr>
  </w:style>
  <w:style w:type="paragraph" w:customStyle="1" w:styleId="210">
    <w:name w:val="Цитата 21"/>
    <w:basedOn w:val="a4"/>
    <w:next w:val="a4"/>
    <w:uiPriority w:val="29"/>
    <w:qFormat/>
    <w:rsid w:val="005C2A54"/>
    <w:pPr>
      <w:autoSpaceDE w:val="0"/>
      <w:autoSpaceDN w:val="0"/>
      <w:adjustRightInd w:val="0"/>
      <w:ind w:firstLine="426"/>
    </w:pPr>
    <w:rPr>
      <w:rFonts w:eastAsia="Times New Roman"/>
      <w:b/>
      <w:bCs/>
      <w:i/>
      <w:color w:val="9F2936"/>
      <w:sz w:val="24"/>
      <w:lang w:eastAsia="ru-RU"/>
    </w:rPr>
  </w:style>
  <w:style w:type="character" w:customStyle="1" w:styleId="23">
    <w:name w:val="Цитата 2 Знак"/>
    <w:basedOn w:val="a5"/>
    <w:link w:val="24"/>
    <w:uiPriority w:val="29"/>
    <w:rsid w:val="005C2A54"/>
    <w:rPr>
      <w:b/>
      <w:i/>
      <w:iCs/>
      <w:color w:val="9F2936"/>
      <w:sz w:val="24"/>
      <w:szCs w:val="21"/>
    </w:rPr>
  </w:style>
  <w:style w:type="paragraph" w:customStyle="1" w:styleId="1b">
    <w:name w:val="Выделенная цитата1"/>
    <w:basedOn w:val="a4"/>
    <w:next w:val="a4"/>
    <w:uiPriority w:val="30"/>
    <w:qFormat/>
    <w:rsid w:val="005C2A54"/>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eastAsia="Times New Roman" w:hAnsi="Cambria"/>
      <w:b/>
      <w:i/>
      <w:color w:val="9F2936"/>
      <w:sz w:val="20"/>
      <w:szCs w:val="20"/>
      <w:lang w:eastAsia="ru-RU"/>
    </w:rPr>
  </w:style>
  <w:style w:type="character" w:customStyle="1" w:styleId="af0">
    <w:name w:val="Выделенная цитата Знак"/>
    <w:basedOn w:val="a5"/>
    <w:link w:val="af1"/>
    <w:uiPriority w:val="30"/>
    <w:rsid w:val="005C2A54"/>
    <w:rPr>
      <w:rFonts w:ascii="Cambria" w:eastAsia="Times New Roman" w:hAnsi="Cambria" w:cs="Times New Roman"/>
      <w:b/>
      <w:bCs/>
      <w:i/>
      <w:iCs/>
      <w:color w:val="9F2936"/>
      <w:sz w:val="20"/>
      <w:szCs w:val="20"/>
    </w:rPr>
  </w:style>
  <w:style w:type="character" w:customStyle="1" w:styleId="1c">
    <w:name w:val="Слабое выделение1"/>
    <w:uiPriority w:val="19"/>
    <w:qFormat/>
    <w:rsid w:val="005C2A54"/>
    <w:rPr>
      <w:rFonts w:ascii="Cambria" w:eastAsia="Times New Roman" w:hAnsi="Cambria" w:cs="Times New Roman"/>
      <w:b/>
      <w:i/>
      <w:color w:val="F07F09"/>
    </w:rPr>
  </w:style>
  <w:style w:type="character" w:customStyle="1" w:styleId="1d">
    <w:name w:val="Слабая ссылка1"/>
    <w:uiPriority w:val="31"/>
    <w:qFormat/>
    <w:rsid w:val="005C2A54"/>
    <w:rPr>
      <w:i/>
      <w:iCs/>
      <w:smallCaps/>
      <w:color w:val="9F2936"/>
      <w:u w:color="9F2936"/>
    </w:rPr>
  </w:style>
  <w:style w:type="character" w:customStyle="1" w:styleId="1e">
    <w:name w:val="Сильная ссылка1"/>
    <w:uiPriority w:val="32"/>
    <w:qFormat/>
    <w:rsid w:val="005C2A54"/>
    <w:rPr>
      <w:b/>
      <w:bCs/>
      <w:i/>
      <w:iCs/>
      <w:smallCaps/>
      <w:color w:val="9F2936"/>
      <w:u w:color="9F2936"/>
    </w:rPr>
  </w:style>
  <w:style w:type="character" w:customStyle="1" w:styleId="1f">
    <w:name w:val="Название книги1"/>
    <w:uiPriority w:val="33"/>
    <w:qFormat/>
    <w:rsid w:val="005C2A54"/>
    <w:rPr>
      <w:rFonts w:ascii="Cambria" w:eastAsia="Times New Roman" w:hAnsi="Cambria" w:cs="Times New Roman"/>
      <w:b/>
      <w:bCs/>
      <w:smallCaps/>
      <w:color w:val="9F2936"/>
      <w:u w:val="single"/>
    </w:rPr>
  </w:style>
  <w:style w:type="paragraph" w:styleId="af2">
    <w:name w:val="TOC Heading"/>
    <w:basedOn w:val="13"/>
    <w:next w:val="a4"/>
    <w:uiPriority w:val="39"/>
    <w:unhideWhenUsed/>
    <w:qFormat/>
    <w:rsid w:val="005C2A54"/>
    <w:pPr>
      <w:pageBreakBefore/>
      <w:pBdr>
        <w:top w:val="single" w:sz="12" w:space="1" w:color="FEB80A"/>
        <w:left w:val="single" w:sz="12" w:space="4" w:color="FEB80A"/>
        <w:bottom w:val="single" w:sz="12" w:space="1" w:color="FEB80A"/>
        <w:right w:val="single" w:sz="12" w:space="4" w:color="FEB80A"/>
      </w:pBdr>
      <w:shd w:val="clear" w:color="auto" w:fill="3891A7"/>
      <w:spacing w:after="0" w:line="240" w:lineRule="auto"/>
      <w:jc w:val="both"/>
      <w:outlineLvl w:val="9"/>
    </w:pPr>
    <w:rPr>
      <w:rFonts w:eastAsia="Times New Roman"/>
      <w:b w:val="0"/>
      <w:iCs/>
      <w:color w:val="FFFFFF"/>
      <w:sz w:val="36"/>
      <w:szCs w:val="36"/>
    </w:rPr>
  </w:style>
  <w:style w:type="paragraph" w:styleId="af3">
    <w:name w:val="Balloon Text"/>
    <w:basedOn w:val="a4"/>
    <w:link w:val="af4"/>
    <w:uiPriority w:val="99"/>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4">
    <w:name w:val="Текст выноски Знак"/>
    <w:basedOn w:val="a5"/>
    <w:link w:val="af3"/>
    <w:uiPriority w:val="99"/>
    <w:rsid w:val="005C2A54"/>
    <w:rPr>
      <w:rFonts w:ascii="Tahoma" w:eastAsia="Times New Roman" w:hAnsi="Tahoma" w:cs="Tahoma"/>
      <w:bCs/>
      <w:sz w:val="16"/>
      <w:szCs w:val="16"/>
      <w:lang w:eastAsia="ru-RU"/>
    </w:rPr>
  </w:style>
  <w:style w:type="paragraph" w:styleId="af5">
    <w:name w:val="header"/>
    <w:aliases w:val="Название 2,Название 2 Знак,Aa?oiee eieiioeooe,Linie,sl_header"/>
    <w:basedOn w:val="a4"/>
    <w:link w:val="af6"/>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6">
    <w:name w:val="Верхний колонтитул Знак"/>
    <w:aliases w:val="Название 2 Знак1,Название 2 Знак Знак,Aa?oiee eieiioeooe Знак,Linie Знак,sl_header Знак"/>
    <w:basedOn w:val="a5"/>
    <w:link w:val="af5"/>
    <w:uiPriority w:val="99"/>
    <w:rsid w:val="005C2A54"/>
    <w:rPr>
      <w:rFonts w:ascii="Times New Roman" w:eastAsia="Times New Roman" w:hAnsi="Times New Roman" w:cs="Times New Roman"/>
      <w:bCs/>
      <w:sz w:val="28"/>
      <w:szCs w:val="28"/>
      <w:lang w:eastAsia="ru-RU"/>
    </w:rPr>
  </w:style>
  <w:style w:type="paragraph" w:styleId="af7">
    <w:name w:val="footer"/>
    <w:aliases w:val="Верхний  колонтитул"/>
    <w:basedOn w:val="a4"/>
    <w:link w:val="af8"/>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8">
    <w:name w:val="Нижний колонтитул Знак"/>
    <w:aliases w:val="Верхний  колонтитул Знак"/>
    <w:basedOn w:val="a5"/>
    <w:link w:val="af7"/>
    <w:uiPriority w:val="99"/>
    <w:rsid w:val="005C2A54"/>
    <w:rPr>
      <w:rFonts w:ascii="Times New Roman" w:eastAsia="Times New Roman" w:hAnsi="Times New Roman" w:cs="Times New Roman"/>
      <w:bCs/>
      <w:sz w:val="28"/>
      <w:szCs w:val="28"/>
      <w:lang w:eastAsia="ru-RU"/>
    </w:rPr>
  </w:style>
  <w:style w:type="table" w:customStyle="1" w:styleId="-11">
    <w:name w:val="Цветная сетка - Акцент 11"/>
    <w:basedOn w:val="a6"/>
    <w:next w:val="-1"/>
    <w:uiPriority w:val="73"/>
    <w:rsid w:val="005C2A54"/>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6"/>
    <w:next w:val="-10"/>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6"/>
    <w:next w:val="3-6"/>
    <w:uiPriority w:val="69"/>
    <w:rsid w:val="005C2A54"/>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
    <w:name w:val="Без интервала Знак"/>
    <w:basedOn w:val="a5"/>
    <w:link w:val="ae"/>
    <w:rsid w:val="008C2810"/>
    <w:rPr>
      <w:rFonts w:ascii="Times New Roman" w:eastAsia="Times New Roman" w:hAnsi="Times New Roman" w:cs="Times New Roman"/>
      <w:bCs/>
      <w:sz w:val="28"/>
      <w:szCs w:val="28"/>
      <w:lang w:eastAsia="ru-RU"/>
    </w:rPr>
  </w:style>
  <w:style w:type="table" w:customStyle="1" w:styleId="-21">
    <w:name w:val="Темный список - Акцент 21"/>
    <w:basedOn w:val="a6"/>
    <w:next w:val="-2"/>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styleId="af9">
    <w:name w:val="Table Grid"/>
    <w:basedOn w:val="a6"/>
    <w:uiPriority w:val="3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6"/>
    <w:next w:val="-3"/>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6"/>
    <w:next w:val="-4"/>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0">
    <w:name w:val="Оглавление 11"/>
    <w:basedOn w:val="a4"/>
    <w:next w:val="a4"/>
    <w:autoRedefine/>
    <w:uiPriority w:val="39"/>
    <w:unhideWhenUsed/>
    <w:rsid w:val="005C2A54"/>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customStyle="1" w:styleId="211">
    <w:name w:val="Оглавление 21"/>
    <w:basedOn w:val="a4"/>
    <w:next w:val="a4"/>
    <w:autoRedefine/>
    <w:uiPriority w:val="39"/>
    <w:unhideWhenUsed/>
    <w:rsid w:val="005C2A54"/>
    <w:pPr>
      <w:autoSpaceDE w:val="0"/>
      <w:autoSpaceDN w:val="0"/>
      <w:adjustRightInd w:val="0"/>
      <w:ind w:firstLine="0"/>
      <w:jc w:val="left"/>
    </w:pPr>
    <w:rPr>
      <w:rFonts w:ascii="Calibri" w:eastAsia="Times New Roman" w:hAnsi="Calibri" w:cs="Calibri"/>
      <w:b/>
      <w:bCs/>
      <w:smallCaps/>
      <w:sz w:val="22"/>
      <w:szCs w:val="22"/>
      <w:lang w:eastAsia="ru-RU"/>
    </w:rPr>
  </w:style>
  <w:style w:type="paragraph" w:customStyle="1" w:styleId="311">
    <w:name w:val="Оглавление 31"/>
    <w:basedOn w:val="a4"/>
    <w:next w:val="a4"/>
    <w:autoRedefine/>
    <w:uiPriority w:val="39"/>
    <w:unhideWhenUsed/>
    <w:rsid w:val="005C2A54"/>
    <w:pPr>
      <w:autoSpaceDE w:val="0"/>
      <w:autoSpaceDN w:val="0"/>
      <w:adjustRightInd w:val="0"/>
      <w:ind w:firstLine="0"/>
      <w:jc w:val="left"/>
    </w:pPr>
    <w:rPr>
      <w:rFonts w:ascii="Calibri" w:eastAsia="Times New Roman" w:hAnsi="Calibri" w:cs="Calibri"/>
      <w:smallCaps/>
      <w:sz w:val="22"/>
      <w:szCs w:val="22"/>
      <w:lang w:eastAsia="ru-RU"/>
    </w:rPr>
  </w:style>
  <w:style w:type="character" w:customStyle="1" w:styleId="1f0">
    <w:name w:val="Гиперссылка1"/>
    <w:basedOn w:val="a5"/>
    <w:uiPriority w:val="99"/>
    <w:unhideWhenUsed/>
    <w:rsid w:val="005C2A54"/>
    <w:rPr>
      <w:color w:val="6B9F25"/>
      <w:u w:val="single"/>
    </w:rPr>
  </w:style>
  <w:style w:type="table" w:customStyle="1" w:styleId="2-11">
    <w:name w:val="Средняя заливка 2 - Акцент 1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6"/>
    <w:next w:val="-5"/>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6"/>
    <w:next w:val="-12"/>
    <w:uiPriority w:val="71"/>
    <w:rsid w:val="005C2A54"/>
    <w:pPr>
      <w:spacing w:line="240" w:lineRule="auto"/>
      <w:ind w:firstLine="0"/>
      <w:jc w:val="left"/>
    </w:pPr>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a">
    <w:name w:val="Document Map"/>
    <w:basedOn w:val="a4"/>
    <w:link w:val="afb"/>
    <w:uiPriority w:val="99"/>
    <w:semiHidden/>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b">
    <w:name w:val="Схема документа Знак"/>
    <w:basedOn w:val="a5"/>
    <w:link w:val="afa"/>
    <w:uiPriority w:val="99"/>
    <w:semiHidden/>
    <w:rsid w:val="005C2A54"/>
    <w:rPr>
      <w:rFonts w:ascii="Tahoma" w:eastAsia="Times New Roman" w:hAnsi="Tahoma" w:cs="Tahoma"/>
      <w:bCs/>
      <w:sz w:val="16"/>
      <w:szCs w:val="16"/>
      <w:lang w:eastAsia="ru-RU"/>
    </w:rPr>
  </w:style>
  <w:style w:type="table" w:customStyle="1" w:styleId="-61">
    <w:name w:val="Темный список - Акцент 61"/>
    <w:basedOn w:val="a6"/>
    <w:next w:val="-6"/>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paragraph" w:styleId="afc">
    <w:name w:val="Body Text"/>
    <w:aliases w:val="Список 1,Bodytext,paragraph 2,body indent,AvtalBrödtext,ändrad"/>
    <w:basedOn w:val="a4"/>
    <w:link w:val="afd"/>
    <w:uiPriority w:val="99"/>
    <w:rsid w:val="005C2A54"/>
    <w:pPr>
      <w:autoSpaceDE w:val="0"/>
      <w:autoSpaceDN w:val="0"/>
      <w:adjustRightInd w:val="0"/>
      <w:spacing w:line="240" w:lineRule="auto"/>
      <w:ind w:firstLine="0"/>
    </w:pPr>
    <w:rPr>
      <w:rFonts w:ascii="TimesET" w:eastAsia="Times New Roman" w:hAnsi="TimesET"/>
      <w:b/>
      <w:i/>
      <w:sz w:val="30"/>
      <w:szCs w:val="30"/>
      <w:lang w:eastAsia="ru-RU"/>
    </w:rPr>
  </w:style>
  <w:style w:type="character" w:customStyle="1" w:styleId="afd">
    <w:name w:val="Основной текст Знак"/>
    <w:aliases w:val="Список 1 Знак,Bodytext Знак,paragraph 2 Знак,body indent Знак,AvtalBrödtext Знак,ändrad Знак"/>
    <w:basedOn w:val="a5"/>
    <w:link w:val="afc"/>
    <w:uiPriority w:val="99"/>
    <w:rsid w:val="005C2A54"/>
    <w:rPr>
      <w:rFonts w:ascii="TimesET" w:eastAsia="Times New Roman" w:hAnsi="TimesET" w:cs="Times New Roman"/>
      <w:b/>
      <w:i/>
      <w:sz w:val="30"/>
      <w:szCs w:val="30"/>
      <w:lang w:eastAsia="ru-RU"/>
    </w:rPr>
  </w:style>
  <w:style w:type="table" w:customStyle="1" w:styleId="2-13">
    <w:name w:val="Средняя заливка 2 - Акцент 13"/>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33">
    <w:name w:val="Body Text 3"/>
    <w:basedOn w:val="a4"/>
    <w:link w:val="34"/>
    <w:uiPriority w:val="99"/>
    <w:semiHidden/>
    <w:unhideWhenUsed/>
    <w:rsid w:val="005C2A54"/>
    <w:pPr>
      <w:autoSpaceDE w:val="0"/>
      <w:autoSpaceDN w:val="0"/>
      <w:adjustRightInd w:val="0"/>
      <w:spacing w:after="120"/>
      <w:ind w:firstLine="426"/>
    </w:pPr>
    <w:rPr>
      <w:rFonts w:eastAsia="Times New Roman"/>
      <w:bCs/>
      <w:sz w:val="16"/>
      <w:szCs w:val="16"/>
      <w:lang w:eastAsia="ru-RU"/>
    </w:rPr>
  </w:style>
  <w:style w:type="character" w:customStyle="1" w:styleId="34">
    <w:name w:val="Основной текст 3 Знак"/>
    <w:basedOn w:val="a5"/>
    <w:link w:val="33"/>
    <w:uiPriority w:val="99"/>
    <w:semiHidden/>
    <w:rsid w:val="005C2A54"/>
    <w:rPr>
      <w:rFonts w:ascii="Times New Roman" w:eastAsia="Times New Roman" w:hAnsi="Times New Roman" w:cs="Times New Roman"/>
      <w:bCs/>
      <w:sz w:val="16"/>
      <w:szCs w:val="16"/>
      <w:lang w:eastAsia="ru-RU"/>
    </w:rPr>
  </w:style>
  <w:style w:type="paragraph" w:styleId="afe">
    <w:name w:val="Normal (Web)"/>
    <w:aliases w:val="Обычный (Web)"/>
    <w:basedOn w:val="a4"/>
    <w:link w:val="aff"/>
    <w:uiPriority w:val="99"/>
    <w:unhideWhenUsed/>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character" w:customStyle="1" w:styleId="apple-converted-space">
    <w:name w:val="apple-converted-space"/>
    <w:basedOn w:val="a5"/>
    <w:rsid w:val="005C2A54"/>
  </w:style>
  <w:style w:type="paragraph" w:customStyle="1" w:styleId="Standard">
    <w:name w:val="Standard"/>
    <w:uiPriority w:val="99"/>
    <w:rsid w:val="005C2A54"/>
    <w:pPr>
      <w:widowControl w:val="0"/>
      <w:suppressAutoHyphens/>
      <w:autoSpaceDN w:val="0"/>
      <w:spacing w:line="240" w:lineRule="auto"/>
      <w:ind w:firstLine="0"/>
      <w:jc w:val="left"/>
    </w:pPr>
    <w:rPr>
      <w:rFonts w:ascii="Times New Roman" w:eastAsia="Times New Roman" w:hAnsi="Times New Roman" w:cs="Times New Roman"/>
      <w:kern w:val="3"/>
      <w:sz w:val="24"/>
      <w:szCs w:val="24"/>
      <w:lang w:eastAsia="ru-RU" w:bidi="hi-IN"/>
    </w:rPr>
  </w:style>
  <w:style w:type="paragraph" w:customStyle="1" w:styleId="ConsPlusNonformat">
    <w:name w:val="ConsPlusNonformat"/>
    <w:uiPriority w:val="99"/>
    <w:rsid w:val="005C2A54"/>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customStyle="1" w:styleId="ConsPlusNormal">
    <w:name w:val="ConsPlusNormal"/>
    <w:link w:val="ConsPlusNormal0"/>
    <w:uiPriority w:val="99"/>
    <w:rsid w:val="005C2A54"/>
    <w:pPr>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s16">
    <w:name w:val="s_16"/>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411">
    <w:name w:val="Оглавление 4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510">
    <w:name w:val="Оглавление 5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610">
    <w:name w:val="Оглавление 6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710">
    <w:name w:val="Оглавление 7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810">
    <w:name w:val="Оглавление 8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910">
    <w:name w:val="Оглавление 9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s3">
    <w:name w:val="s_3"/>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s1">
    <w:name w:val="s_1"/>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table" w:customStyle="1" w:styleId="1f1">
    <w:name w:val="Сетка таблицы1"/>
    <w:basedOn w:val="a6"/>
    <w:next w:val="af9"/>
    <w:uiPriority w:val="3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6"/>
    <w:next w:val="af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aliases w:val="Bullet List Знак,FooterText Знак,numbered Знак,Paragraphe de liste1 Знак,lp1 Знак,Маркер Знак,ТЗ список Знак,Абзац списка литеральный Знак,Use Case List Paragraph Знак,mcd_гпи_маркиров.список ур.1 Знак,Абзац списка МКД Знак"/>
    <w:link w:val="a0"/>
    <w:uiPriority w:val="34"/>
    <w:locked/>
    <w:rsid w:val="002433C2"/>
    <w:rPr>
      <w:rFonts w:ascii="Times New Roman" w:eastAsia="Times New Roman" w:hAnsi="Times New Roman" w:cs="Times New Roman"/>
      <w:color w:val="000000"/>
      <w:sz w:val="28"/>
      <w:szCs w:val="28"/>
      <w:lang w:eastAsia="ru-RU" w:bidi="ru-RU"/>
    </w:rPr>
  </w:style>
  <w:style w:type="character" w:customStyle="1" w:styleId="ConsPlusNormal0">
    <w:name w:val="ConsPlusNormal Знак"/>
    <w:link w:val="ConsPlusNormal"/>
    <w:uiPriority w:val="99"/>
    <w:rsid w:val="005C2A54"/>
    <w:rPr>
      <w:rFonts w:ascii="Arial" w:eastAsia="Times New Roman" w:hAnsi="Arial" w:cs="Arial"/>
      <w:sz w:val="20"/>
      <w:szCs w:val="20"/>
      <w:lang w:eastAsia="ru-RU"/>
    </w:rPr>
  </w:style>
  <w:style w:type="character" w:customStyle="1" w:styleId="FontStyle25">
    <w:name w:val="Font Style25"/>
    <w:rsid w:val="005C2A54"/>
    <w:rPr>
      <w:rFonts w:ascii="Arial" w:hAnsi="Arial" w:cs="Arial" w:hint="default"/>
      <w:sz w:val="26"/>
      <w:szCs w:val="26"/>
    </w:rPr>
  </w:style>
  <w:style w:type="table" w:customStyle="1" w:styleId="-251">
    <w:name w:val="Таблица-сетка 2 — акцент 5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6"/>
    <w:uiPriority w:val="48"/>
    <w:rsid w:val="005C2A54"/>
    <w:pPr>
      <w:spacing w:line="240" w:lineRule="auto"/>
      <w:ind w:firstLine="0"/>
      <w:jc w:val="left"/>
    </w:pPr>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6"/>
    <w:uiPriority w:val="51"/>
    <w:rsid w:val="005C2A54"/>
    <w:pPr>
      <w:spacing w:line="240" w:lineRule="auto"/>
      <w:ind w:firstLine="0"/>
      <w:jc w:val="left"/>
    </w:pPr>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6"/>
    <w:uiPriority w:val="51"/>
    <w:rsid w:val="005C2A54"/>
    <w:pPr>
      <w:spacing w:line="240" w:lineRule="auto"/>
      <w:ind w:firstLine="0"/>
      <w:jc w:val="left"/>
    </w:pPr>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6"/>
    <w:next w:val="af9"/>
    <w:uiPriority w:val="59"/>
    <w:rsid w:val="005C2A54"/>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annotation reference"/>
    <w:basedOn w:val="a5"/>
    <w:uiPriority w:val="99"/>
    <w:semiHidden/>
    <w:unhideWhenUsed/>
    <w:rsid w:val="005C2A54"/>
    <w:rPr>
      <w:sz w:val="16"/>
      <w:szCs w:val="16"/>
    </w:rPr>
  </w:style>
  <w:style w:type="paragraph" w:styleId="aff1">
    <w:name w:val="annotation text"/>
    <w:basedOn w:val="a4"/>
    <w:link w:val="aff2"/>
    <w:uiPriority w:val="99"/>
    <w:semiHidden/>
    <w:unhideWhenUsed/>
    <w:rsid w:val="005C2A54"/>
    <w:pPr>
      <w:autoSpaceDE w:val="0"/>
      <w:autoSpaceDN w:val="0"/>
      <w:adjustRightInd w:val="0"/>
      <w:spacing w:line="240" w:lineRule="auto"/>
      <w:ind w:firstLine="426"/>
    </w:pPr>
    <w:rPr>
      <w:rFonts w:eastAsia="Times New Roman"/>
      <w:bCs/>
      <w:sz w:val="20"/>
      <w:szCs w:val="20"/>
      <w:lang w:eastAsia="ru-RU"/>
    </w:rPr>
  </w:style>
  <w:style w:type="character" w:customStyle="1" w:styleId="aff2">
    <w:name w:val="Текст примечания Знак"/>
    <w:basedOn w:val="a5"/>
    <w:link w:val="aff1"/>
    <w:uiPriority w:val="99"/>
    <w:semiHidden/>
    <w:rsid w:val="005C2A54"/>
    <w:rPr>
      <w:rFonts w:ascii="Times New Roman" w:eastAsia="Times New Roman" w:hAnsi="Times New Roman" w:cs="Times New Roman"/>
      <w:bCs/>
      <w:sz w:val="20"/>
      <w:szCs w:val="20"/>
      <w:lang w:eastAsia="ru-RU"/>
    </w:rPr>
  </w:style>
  <w:style w:type="paragraph" w:styleId="aff3">
    <w:name w:val="annotation subject"/>
    <w:basedOn w:val="aff1"/>
    <w:next w:val="aff1"/>
    <w:link w:val="aff4"/>
    <w:uiPriority w:val="99"/>
    <w:semiHidden/>
    <w:unhideWhenUsed/>
    <w:rsid w:val="005C2A54"/>
    <w:rPr>
      <w:b/>
      <w:bCs w:val="0"/>
    </w:rPr>
  </w:style>
  <w:style w:type="character" w:customStyle="1" w:styleId="aff4">
    <w:name w:val="Тема примечания Знак"/>
    <w:basedOn w:val="aff2"/>
    <w:link w:val="aff3"/>
    <w:uiPriority w:val="99"/>
    <w:semiHidden/>
    <w:rsid w:val="005C2A54"/>
    <w:rPr>
      <w:rFonts w:ascii="Times New Roman" w:eastAsia="Times New Roman" w:hAnsi="Times New Roman" w:cs="Times New Roman"/>
      <w:b/>
      <w:bCs w:val="0"/>
      <w:sz w:val="20"/>
      <w:szCs w:val="20"/>
      <w:lang w:eastAsia="ru-RU"/>
    </w:rPr>
  </w:style>
  <w:style w:type="table" w:customStyle="1" w:styleId="-6211">
    <w:name w:val="Таблица-сетка 6 цветная — акцент 211"/>
    <w:basedOn w:val="a6"/>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6"/>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
    <w:name w:val="Нет списка11"/>
    <w:next w:val="a7"/>
    <w:uiPriority w:val="99"/>
    <w:semiHidden/>
    <w:unhideWhenUsed/>
    <w:rsid w:val="005C2A54"/>
  </w:style>
  <w:style w:type="paragraph" w:customStyle="1" w:styleId="aff5">
    <w:name w:val="Подраздел"/>
    <w:uiPriority w:val="99"/>
    <w:rsid w:val="005C2A54"/>
    <w:pPr>
      <w:widowControl w:val="0"/>
      <w:suppressAutoHyphens/>
      <w:spacing w:before="240" w:after="120" w:line="100" w:lineRule="atLeast"/>
      <w:ind w:firstLine="0"/>
      <w:jc w:val="center"/>
    </w:pPr>
    <w:rPr>
      <w:rFonts w:ascii="TimesDL" w:eastAsia="DejaVu Sans" w:hAnsi="TimesDL" w:cs="font187"/>
      <w:b/>
      <w:smallCaps/>
      <w:spacing w:val="-2"/>
      <w:kern w:val="1"/>
      <w:sz w:val="24"/>
      <w:szCs w:val="20"/>
      <w:lang w:eastAsia="ar-SA"/>
    </w:rPr>
  </w:style>
  <w:style w:type="character" w:styleId="aff6">
    <w:name w:val="page number"/>
    <w:basedOn w:val="a5"/>
    <w:rsid w:val="005C2A54"/>
  </w:style>
  <w:style w:type="paragraph" w:customStyle="1" w:styleId="26">
    <w:name w:val="заголовок 2"/>
    <w:basedOn w:val="a4"/>
    <w:next w:val="a4"/>
    <w:uiPriority w:val="99"/>
    <w:rsid w:val="005C2A54"/>
    <w:pPr>
      <w:keepNext/>
      <w:suppressAutoHyphens/>
      <w:autoSpaceDE w:val="0"/>
      <w:autoSpaceDN w:val="0"/>
      <w:adjustRightInd w:val="0"/>
      <w:spacing w:line="240" w:lineRule="auto"/>
      <w:ind w:firstLine="0"/>
      <w:jc w:val="center"/>
    </w:pPr>
    <w:rPr>
      <w:rFonts w:eastAsia="Times New Roman"/>
      <w:bCs/>
      <w:iCs/>
      <w:sz w:val="24"/>
      <w:szCs w:val="24"/>
      <w:lang w:eastAsia="ru-RU"/>
    </w:rPr>
  </w:style>
  <w:style w:type="paragraph" w:customStyle="1" w:styleId="1f2">
    <w:name w:val="Абзац списка1"/>
    <w:basedOn w:val="a4"/>
    <w:rsid w:val="005C2A54"/>
    <w:pPr>
      <w:autoSpaceDE w:val="0"/>
      <w:autoSpaceDN w:val="0"/>
      <w:adjustRightInd w:val="0"/>
      <w:spacing w:after="200" w:line="276" w:lineRule="auto"/>
      <w:ind w:left="720" w:firstLine="0"/>
      <w:contextualSpacing/>
    </w:pPr>
    <w:rPr>
      <w:rFonts w:ascii="Calibri" w:eastAsia="Calibri" w:hAnsi="Calibri"/>
      <w:bCs/>
      <w:iCs/>
      <w:sz w:val="20"/>
      <w:szCs w:val="20"/>
      <w:lang w:val="en-US" w:eastAsia="ru-RU"/>
    </w:rPr>
  </w:style>
  <w:style w:type="numbering" w:customStyle="1" w:styleId="1110">
    <w:name w:val="Нет списка111"/>
    <w:next w:val="a7"/>
    <w:uiPriority w:val="99"/>
    <w:semiHidden/>
    <w:unhideWhenUsed/>
    <w:rsid w:val="005C2A54"/>
  </w:style>
  <w:style w:type="character" w:styleId="aff7">
    <w:name w:val="footnote reference"/>
    <w:uiPriority w:val="99"/>
    <w:semiHidden/>
    <w:unhideWhenUsed/>
    <w:rsid w:val="005C2A54"/>
    <w:rPr>
      <w:vertAlign w:val="superscript"/>
    </w:rPr>
  </w:style>
  <w:style w:type="paragraph" w:styleId="aff8">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1"/>
    <w:basedOn w:val="a4"/>
    <w:link w:val="aff9"/>
    <w:uiPriority w:val="99"/>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9">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F1 Знак"/>
    <w:basedOn w:val="a5"/>
    <w:link w:val="aff8"/>
    <w:uiPriority w:val="99"/>
    <w:rsid w:val="005C2A54"/>
    <w:rPr>
      <w:rFonts w:ascii="Calibri" w:eastAsia="Calibri" w:hAnsi="Calibri" w:cs="Times New Roman"/>
      <w:bCs/>
      <w:iCs/>
      <w:sz w:val="20"/>
      <w:szCs w:val="20"/>
      <w:lang w:eastAsia="ru-RU"/>
    </w:rPr>
  </w:style>
  <w:style w:type="character" w:styleId="affa">
    <w:name w:val="Placeholder Text"/>
    <w:uiPriority w:val="99"/>
    <w:semiHidden/>
    <w:rsid w:val="005C2A54"/>
    <w:rPr>
      <w:color w:val="808080"/>
    </w:rPr>
  </w:style>
  <w:style w:type="character" w:customStyle="1" w:styleId="propname">
    <w:name w:val="prop_name"/>
    <w:basedOn w:val="a5"/>
    <w:rsid w:val="005C2A54"/>
  </w:style>
  <w:style w:type="character" w:customStyle="1" w:styleId="propvalue">
    <w:name w:val="prop_value"/>
    <w:basedOn w:val="a5"/>
    <w:rsid w:val="005C2A54"/>
  </w:style>
  <w:style w:type="paragraph" w:customStyle="1" w:styleId="affb">
    <w:name w:val="Нормальный (таблица)"/>
    <w:basedOn w:val="a4"/>
    <w:next w:val="a4"/>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paragraph" w:customStyle="1" w:styleId="affc">
    <w:name w:val="Прижатый влево"/>
    <w:basedOn w:val="a4"/>
    <w:next w:val="a4"/>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character" w:customStyle="1" w:styleId="1f3">
    <w:name w:val="Просмотренная гиперссылка1"/>
    <w:basedOn w:val="a5"/>
    <w:uiPriority w:val="99"/>
    <w:semiHidden/>
    <w:unhideWhenUsed/>
    <w:rsid w:val="005C2A54"/>
    <w:rPr>
      <w:color w:val="800080"/>
      <w:u w:val="single"/>
    </w:rPr>
  </w:style>
  <w:style w:type="table" w:customStyle="1" w:styleId="72">
    <w:name w:val="Сетка таблицы7"/>
    <w:basedOn w:val="a6"/>
    <w:next w:val="af9"/>
    <w:uiPriority w:val="59"/>
    <w:rsid w:val="005C2A54"/>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4"/>
    <w:link w:val="141"/>
    <w:uiPriority w:val="99"/>
    <w:rsid w:val="005C2A54"/>
    <w:pPr>
      <w:autoSpaceDE w:val="0"/>
      <w:autoSpaceDN w:val="0"/>
      <w:adjustRightInd w:val="0"/>
      <w:spacing w:line="240" w:lineRule="auto"/>
      <w:ind w:firstLine="0"/>
      <w:outlineLvl w:val="0"/>
    </w:pPr>
    <w:rPr>
      <w:rFonts w:eastAsia="Times New Roman"/>
      <w:b/>
      <w:bCs/>
      <w:iCs/>
      <w:lang w:eastAsia="ru-RU"/>
    </w:rPr>
  </w:style>
  <w:style w:type="character" w:customStyle="1" w:styleId="141">
    <w:name w:val="Стиль 14 пт полужирный Знак"/>
    <w:link w:val="140"/>
    <w:uiPriority w:val="99"/>
    <w:locked/>
    <w:rsid w:val="005C2A54"/>
    <w:rPr>
      <w:rFonts w:ascii="Times New Roman" w:eastAsia="Times New Roman" w:hAnsi="Times New Roman" w:cs="Times New Roman"/>
      <w:b/>
      <w:bCs/>
      <w:iCs/>
      <w:sz w:val="28"/>
      <w:szCs w:val="28"/>
      <w:lang w:eastAsia="ru-RU"/>
    </w:rPr>
  </w:style>
  <w:style w:type="character" w:customStyle="1" w:styleId="1f4">
    <w:name w:val="Основной текст Знак1"/>
    <w:aliases w:val="Основной текст Знак Знак"/>
    <w:basedOn w:val="a5"/>
    <w:rsid w:val="005C2A54"/>
    <w:rPr>
      <w:sz w:val="22"/>
      <w:szCs w:val="22"/>
      <w:lang w:eastAsia="en-US"/>
    </w:rPr>
  </w:style>
  <w:style w:type="character" w:customStyle="1" w:styleId="b-message-heademail">
    <w:name w:val="b-message-head__email"/>
    <w:rsid w:val="005C2A54"/>
    <w:rPr>
      <w:rFonts w:cs="Times New Roman"/>
    </w:rPr>
  </w:style>
  <w:style w:type="character" w:customStyle="1" w:styleId="b-message-headname">
    <w:name w:val="b-message-head__name"/>
    <w:rsid w:val="005C2A54"/>
    <w:rPr>
      <w:rFonts w:cs="Times New Roman"/>
    </w:rPr>
  </w:style>
  <w:style w:type="paragraph" w:customStyle="1" w:styleId="1f5">
    <w:name w:val="Без интервала1"/>
    <w:uiPriority w:val="99"/>
    <w:rsid w:val="005C2A54"/>
    <w:pPr>
      <w:spacing w:line="240" w:lineRule="auto"/>
      <w:ind w:firstLine="0"/>
      <w:jc w:val="left"/>
    </w:pPr>
    <w:rPr>
      <w:rFonts w:ascii="Calibri" w:eastAsia="Times New Roman" w:hAnsi="Calibri" w:cs="Times New Roman"/>
    </w:rPr>
  </w:style>
  <w:style w:type="paragraph" w:customStyle="1" w:styleId="Style1">
    <w:name w:val="Style1"/>
    <w:basedOn w:val="a4"/>
    <w:uiPriority w:val="99"/>
    <w:rsid w:val="005C2A54"/>
    <w:pPr>
      <w:widowControl w:val="0"/>
      <w:autoSpaceDE w:val="0"/>
      <w:autoSpaceDN w:val="0"/>
      <w:adjustRightInd w:val="0"/>
      <w:spacing w:line="373" w:lineRule="exact"/>
      <w:ind w:firstLine="0"/>
      <w:jc w:val="center"/>
    </w:pPr>
    <w:rPr>
      <w:rFonts w:eastAsia="Calibri"/>
      <w:bCs/>
      <w:iCs/>
      <w:sz w:val="24"/>
      <w:szCs w:val="24"/>
      <w:lang w:eastAsia="ru-RU"/>
    </w:rPr>
  </w:style>
  <w:style w:type="character" w:customStyle="1" w:styleId="FontStyle11">
    <w:name w:val="Font Style11"/>
    <w:rsid w:val="005C2A54"/>
    <w:rPr>
      <w:rFonts w:ascii="Times New Roman" w:hAnsi="Times New Roman" w:cs="Times New Roman"/>
      <w:b/>
      <w:bCs/>
      <w:spacing w:val="-10"/>
      <w:sz w:val="32"/>
      <w:szCs w:val="32"/>
    </w:rPr>
  </w:style>
  <w:style w:type="character" w:customStyle="1" w:styleId="mrreadfromf">
    <w:name w:val="mr_read__fromf"/>
    <w:rsid w:val="005C2A54"/>
    <w:rPr>
      <w:rFonts w:cs="Times New Roman"/>
    </w:rPr>
  </w:style>
  <w:style w:type="character" w:customStyle="1" w:styleId="val">
    <w:name w:val="val"/>
    <w:rsid w:val="005C2A54"/>
    <w:rPr>
      <w:rFonts w:cs="Times New Roman"/>
    </w:rPr>
  </w:style>
  <w:style w:type="paragraph" w:styleId="affd">
    <w:name w:val="Plain Text"/>
    <w:basedOn w:val="a4"/>
    <w:link w:val="affe"/>
    <w:uiPriority w:val="99"/>
    <w:rsid w:val="005C2A54"/>
    <w:pPr>
      <w:autoSpaceDE w:val="0"/>
      <w:autoSpaceDN w:val="0"/>
      <w:adjustRightInd w:val="0"/>
      <w:spacing w:line="240" w:lineRule="auto"/>
      <w:ind w:firstLine="0"/>
    </w:pPr>
    <w:rPr>
      <w:rFonts w:ascii="Courier New" w:eastAsia="Times New Roman" w:hAnsi="Courier New"/>
      <w:bCs/>
      <w:iCs/>
      <w:sz w:val="20"/>
      <w:szCs w:val="20"/>
      <w:lang w:eastAsia="ru-RU"/>
    </w:rPr>
  </w:style>
  <w:style w:type="character" w:customStyle="1" w:styleId="affe">
    <w:name w:val="Текст Знак"/>
    <w:basedOn w:val="a5"/>
    <w:link w:val="affd"/>
    <w:uiPriority w:val="99"/>
    <w:rsid w:val="005C2A54"/>
    <w:rPr>
      <w:rFonts w:ascii="Courier New" w:eastAsia="Times New Roman" w:hAnsi="Courier New" w:cs="Times New Roman"/>
      <w:bCs/>
      <w:iCs/>
      <w:sz w:val="20"/>
      <w:szCs w:val="20"/>
      <w:lang w:eastAsia="ru-RU"/>
    </w:rPr>
  </w:style>
  <w:style w:type="paragraph" w:customStyle="1" w:styleId="114">
    <w:name w:val="Стиль Заголовок 1 + 14 пт"/>
    <w:basedOn w:val="13"/>
    <w:next w:val="13"/>
    <w:link w:val="1140"/>
    <w:uiPriority w:val="99"/>
    <w:rsid w:val="005C2A54"/>
    <w:pPr>
      <w:keepNext/>
      <w:pageBreakBefore/>
      <w:spacing w:before="240" w:after="120" w:line="240" w:lineRule="auto"/>
    </w:pPr>
    <w:rPr>
      <w:rFonts w:eastAsia="Calibri"/>
      <w:b w:val="0"/>
      <w:color w:val="365F91"/>
    </w:rPr>
  </w:style>
  <w:style w:type="character" w:customStyle="1" w:styleId="1140">
    <w:name w:val="Стиль Заголовок 1 + 14 пт Знак"/>
    <w:link w:val="114"/>
    <w:uiPriority w:val="99"/>
    <w:locked/>
    <w:rsid w:val="005C2A54"/>
    <w:rPr>
      <w:rFonts w:ascii="Times New Roman" w:eastAsia="Calibri" w:hAnsi="Times New Roman" w:cs="Times New Roman"/>
      <w:color w:val="365F91"/>
      <w:sz w:val="28"/>
      <w:szCs w:val="28"/>
    </w:rPr>
  </w:style>
  <w:style w:type="character" w:customStyle="1" w:styleId="apple-style-span">
    <w:name w:val="apple-style-span"/>
    <w:basedOn w:val="a5"/>
    <w:rsid w:val="005C2A54"/>
  </w:style>
  <w:style w:type="character" w:customStyle="1" w:styleId="embra">
    <w:name w:val="embra"/>
    <w:basedOn w:val="a5"/>
    <w:rsid w:val="005C2A54"/>
  </w:style>
  <w:style w:type="character" w:customStyle="1" w:styleId="rwro">
    <w:name w:val="rwro"/>
    <w:basedOn w:val="a5"/>
    <w:rsid w:val="005C2A54"/>
  </w:style>
  <w:style w:type="character" w:customStyle="1" w:styleId="auth">
    <w:name w:val="auth"/>
    <w:rsid w:val="005C2A54"/>
  </w:style>
  <w:style w:type="character" w:customStyle="1" w:styleId="b-mail-personname">
    <w:name w:val="b-mail-person__name"/>
    <w:rsid w:val="005C2A54"/>
  </w:style>
  <w:style w:type="character" w:customStyle="1" w:styleId="b-message-headmore-contacts">
    <w:name w:val="b-message-head__more-contacts"/>
    <w:rsid w:val="005C2A54"/>
  </w:style>
  <w:style w:type="character" w:customStyle="1" w:styleId="b-mail-dropdownitemcontent">
    <w:name w:val="b-mail-dropdown__item__content"/>
    <w:rsid w:val="005C2A54"/>
  </w:style>
  <w:style w:type="paragraph" w:styleId="afff">
    <w:name w:val="endnote text"/>
    <w:basedOn w:val="a4"/>
    <w:link w:val="afff0"/>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f0">
    <w:name w:val="Текст концевой сноски Знак"/>
    <w:basedOn w:val="a5"/>
    <w:link w:val="afff"/>
    <w:rsid w:val="005C2A54"/>
    <w:rPr>
      <w:rFonts w:ascii="Calibri" w:eastAsia="Calibri" w:hAnsi="Calibri" w:cs="Times New Roman"/>
      <w:bCs/>
      <w:iCs/>
      <w:sz w:val="20"/>
      <w:szCs w:val="20"/>
      <w:lang w:eastAsia="ru-RU"/>
    </w:rPr>
  </w:style>
  <w:style w:type="character" w:styleId="afff1">
    <w:name w:val="endnote reference"/>
    <w:uiPriority w:val="99"/>
    <w:unhideWhenUsed/>
    <w:rsid w:val="005C2A54"/>
    <w:rPr>
      <w:vertAlign w:val="superscript"/>
    </w:rPr>
  </w:style>
  <w:style w:type="character" w:customStyle="1" w:styleId="s8">
    <w:name w:val="s8"/>
    <w:rsid w:val="005C2A54"/>
  </w:style>
  <w:style w:type="numbering" w:customStyle="1" w:styleId="27">
    <w:name w:val="Нет списка2"/>
    <w:next w:val="a7"/>
    <w:uiPriority w:val="99"/>
    <w:semiHidden/>
    <w:unhideWhenUsed/>
    <w:rsid w:val="005C2A54"/>
  </w:style>
  <w:style w:type="table" w:customStyle="1" w:styleId="112">
    <w:name w:val="Сетка таблицы11"/>
    <w:basedOn w:val="a6"/>
    <w:next w:val="af9"/>
    <w:uiPriority w:val="59"/>
    <w:rsid w:val="005C2A54"/>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basedOn w:val="a5"/>
    <w:uiPriority w:val="99"/>
    <w:unhideWhenUsed/>
    <w:rsid w:val="005C2A54"/>
    <w:rPr>
      <w:color w:val="B26B02"/>
      <w:u w:val="single"/>
    </w:rPr>
  </w:style>
  <w:style w:type="numbering" w:customStyle="1" w:styleId="36">
    <w:name w:val="Нет списка3"/>
    <w:next w:val="a7"/>
    <w:uiPriority w:val="99"/>
    <w:semiHidden/>
    <w:unhideWhenUsed/>
    <w:rsid w:val="005C2A54"/>
  </w:style>
  <w:style w:type="table" w:customStyle="1" w:styleId="-1110">
    <w:name w:val="Цветная сетка - Акцент 111"/>
    <w:basedOn w:val="a6"/>
    <w:next w:val="-1"/>
    <w:uiPriority w:val="73"/>
    <w:rsid w:val="005C2A54"/>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6"/>
    <w:next w:val="-10"/>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6"/>
    <w:next w:val="3-6"/>
    <w:uiPriority w:val="69"/>
    <w:rsid w:val="005C2A54"/>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6"/>
    <w:next w:val="-2"/>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6"/>
    <w:next w:val="af9"/>
    <w:uiPriority w:val="5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6"/>
    <w:next w:val="-3"/>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6"/>
    <w:next w:val="-4"/>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6"/>
    <w:next w:val="-5"/>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6"/>
    <w:next w:val="-12"/>
    <w:uiPriority w:val="71"/>
    <w:rsid w:val="005C2A54"/>
    <w:pPr>
      <w:spacing w:line="240" w:lineRule="auto"/>
      <w:ind w:firstLine="0"/>
      <w:jc w:val="left"/>
    </w:pPr>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6"/>
    <w:next w:val="-6"/>
    <w:uiPriority w:val="70"/>
    <w:rsid w:val="005C2A54"/>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6"/>
    <w:uiPriority w:val="64"/>
    <w:rsid w:val="005C2A54"/>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6"/>
    <w:next w:val="af9"/>
    <w:rsid w:val="005C2A54"/>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6"/>
    <w:next w:val="af9"/>
    <w:uiPriority w:val="59"/>
    <w:rsid w:val="005C2A54"/>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6"/>
    <w:uiPriority w:val="48"/>
    <w:rsid w:val="005C2A54"/>
    <w:pPr>
      <w:spacing w:line="240" w:lineRule="auto"/>
      <w:ind w:firstLine="0"/>
      <w:jc w:val="left"/>
    </w:pPr>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6"/>
    <w:uiPriority w:val="51"/>
    <w:rsid w:val="005C2A54"/>
    <w:pPr>
      <w:spacing w:line="240" w:lineRule="auto"/>
      <w:ind w:firstLine="0"/>
      <w:jc w:val="left"/>
    </w:pPr>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6"/>
    <w:uiPriority w:val="51"/>
    <w:rsid w:val="005C2A54"/>
    <w:pPr>
      <w:spacing w:line="240" w:lineRule="auto"/>
      <w:ind w:firstLine="0"/>
      <w:jc w:val="left"/>
    </w:pPr>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6"/>
    <w:next w:val="af9"/>
    <w:uiPriority w:val="59"/>
    <w:rsid w:val="005C2A54"/>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Знак"/>
    <w:basedOn w:val="a4"/>
    <w:uiPriority w:val="99"/>
    <w:rsid w:val="005C2A54"/>
    <w:pPr>
      <w:spacing w:before="100" w:beforeAutospacing="1" w:after="100" w:afterAutospacing="1" w:line="240" w:lineRule="auto"/>
      <w:ind w:firstLine="0"/>
      <w:jc w:val="left"/>
    </w:pPr>
    <w:rPr>
      <w:rFonts w:ascii="Tahoma" w:eastAsia="Times New Roman" w:hAnsi="Tahoma"/>
      <w:sz w:val="20"/>
      <w:szCs w:val="20"/>
      <w:lang w:val="en-US"/>
    </w:rPr>
  </w:style>
  <w:style w:type="table" w:customStyle="1" w:styleId="711">
    <w:name w:val="Сетка таблицы71"/>
    <w:basedOn w:val="a6"/>
    <w:next w:val="af9"/>
    <w:uiPriority w:val="39"/>
    <w:rsid w:val="005C2A54"/>
    <w:pPr>
      <w:spacing w:line="240" w:lineRule="auto"/>
      <w:ind w:firstLine="0"/>
      <w:jc w:val="left"/>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6"/>
    <w:uiPriority w:val="51"/>
    <w:rsid w:val="005C2A54"/>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6"/>
    <w:next w:val="-23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6"/>
    <w:next w:val="-24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6"/>
    <w:next w:val="-25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6"/>
    <w:next w:val="-212"/>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6"/>
    <w:uiPriority w:val="47"/>
    <w:rsid w:val="005C2A54"/>
    <w:pPr>
      <w:spacing w:line="240" w:lineRule="auto"/>
      <w:ind w:firstLine="0"/>
      <w:jc w:val="left"/>
    </w:pPr>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6"/>
    <w:next w:val="af9"/>
    <w:uiPriority w:val="39"/>
    <w:rsid w:val="005C2A54"/>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next w:val="af9"/>
    <w:uiPriority w:val="39"/>
    <w:rsid w:val="005C2A54"/>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4"/>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5">
    <w:name w:val="xl65"/>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6">
    <w:name w:val="xl66"/>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7">
    <w:name w:val="xl67"/>
    <w:basedOn w:val="a4"/>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8">
    <w:name w:val="xl68"/>
    <w:basedOn w:val="a4"/>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9">
    <w:name w:val="xl69"/>
    <w:basedOn w:val="a4"/>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eastAsia="Times New Roman"/>
      <w:b/>
      <w:bCs/>
      <w:sz w:val="24"/>
      <w:szCs w:val="24"/>
      <w:lang w:eastAsia="ru-RU"/>
    </w:rPr>
  </w:style>
  <w:style w:type="paragraph" w:customStyle="1" w:styleId="xl70">
    <w:name w:val="xl70"/>
    <w:basedOn w:val="a4"/>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1">
    <w:name w:val="xl71"/>
    <w:basedOn w:val="a4"/>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styleId="37">
    <w:name w:val="Body Text Indent 3"/>
    <w:basedOn w:val="a4"/>
    <w:link w:val="38"/>
    <w:rsid w:val="005C2A54"/>
    <w:pPr>
      <w:spacing w:line="240" w:lineRule="auto"/>
      <w:ind w:firstLine="426"/>
    </w:pPr>
    <w:rPr>
      <w:rFonts w:eastAsia="Times New Roman"/>
      <w:sz w:val="24"/>
      <w:szCs w:val="20"/>
      <w:lang w:eastAsia="ru-RU"/>
    </w:rPr>
  </w:style>
  <w:style w:type="character" w:customStyle="1" w:styleId="38">
    <w:name w:val="Основной текст с отступом 3 Знак"/>
    <w:basedOn w:val="a5"/>
    <w:link w:val="37"/>
    <w:rsid w:val="005C2A54"/>
    <w:rPr>
      <w:rFonts w:ascii="Times New Roman" w:eastAsia="Times New Roman" w:hAnsi="Times New Roman" w:cs="Times New Roman"/>
      <w:sz w:val="24"/>
      <w:szCs w:val="20"/>
      <w:lang w:eastAsia="ru-RU"/>
    </w:rPr>
  </w:style>
  <w:style w:type="paragraph" w:customStyle="1" w:styleId="xl72">
    <w:name w:val="xl72"/>
    <w:basedOn w:val="a4"/>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3">
    <w:name w:val="xl73"/>
    <w:basedOn w:val="a4"/>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4">
    <w:name w:val="xl74"/>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B050"/>
      <w:sz w:val="24"/>
      <w:szCs w:val="24"/>
      <w:lang w:eastAsia="ru-RU"/>
    </w:rPr>
  </w:style>
  <w:style w:type="paragraph" w:customStyle="1" w:styleId="xl75">
    <w:name w:val="xl75"/>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4"/>
      <w:szCs w:val="24"/>
      <w:lang w:eastAsia="ru-RU"/>
    </w:rPr>
  </w:style>
  <w:style w:type="paragraph" w:customStyle="1" w:styleId="xl76">
    <w:name w:val="xl76"/>
    <w:basedOn w:val="a4"/>
    <w:rsid w:val="005C2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7">
    <w:name w:val="xl77"/>
    <w:basedOn w:val="a4"/>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78">
    <w:name w:val="xl78"/>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olor w:val="000000"/>
      <w:sz w:val="24"/>
      <w:szCs w:val="24"/>
      <w:lang w:eastAsia="ru-RU"/>
    </w:rPr>
  </w:style>
  <w:style w:type="paragraph" w:customStyle="1" w:styleId="xl79">
    <w:name w:val="xl79"/>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0">
    <w:name w:val="xl80"/>
    <w:basedOn w:val="a4"/>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81">
    <w:name w:val="xl81"/>
    <w:basedOn w:val="a4"/>
    <w:rsid w:val="005C2A5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2">
    <w:name w:val="xl82"/>
    <w:basedOn w:val="a4"/>
    <w:rsid w:val="005C2A5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3">
    <w:name w:val="xl83"/>
    <w:basedOn w:val="a4"/>
    <w:rsid w:val="005C2A5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4">
    <w:name w:val="xl84"/>
    <w:basedOn w:val="a4"/>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5">
    <w:name w:val="xl85"/>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styleId="aa">
    <w:name w:val="Title"/>
    <w:basedOn w:val="a4"/>
    <w:next w:val="a4"/>
    <w:link w:val="a9"/>
    <w:uiPriority w:val="10"/>
    <w:qFormat/>
    <w:rsid w:val="005C2A54"/>
    <w:pPr>
      <w:spacing w:line="240" w:lineRule="auto"/>
      <w:contextualSpacing/>
    </w:pPr>
    <w:rPr>
      <w:rFonts w:ascii="Cambria" w:eastAsia="Times New Roman" w:hAnsi="Cambria"/>
      <w:b/>
      <w:iCs/>
      <w:color w:val="FFFFFF"/>
      <w:spacing w:val="10"/>
      <w:sz w:val="72"/>
      <w:szCs w:val="64"/>
    </w:rPr>
  </w:style>
  <w:style w:type="character" w:customStyle="1" w:styleId="1f6">
    <w:name w:val="Заголовок Знак1"/>
    <w:basedOn w:val="a5"/>
    <w:rsid w:val="005C2A54"/>
    <w:rPr>
      <w:rFonts w:asciiTheme="majorHAnsi" w:eastAsiaTheme="majorEastAsia" w:hAnsiTheme="majorHAnsi" w:cstheme="majorBidi"/>
      <w:spacing w:val="-10"/>
      <w:kern w:val="28"/>
      <w:sz w:val="56"/>
      <w:szCs w:val="56"/>
    </w:rPr>
  </w:style>
  <w:style w:type="character" w:customStyle="1" w:styleId="313">
    <w:name w:val="Заголовок 3 Знак1"/>
    <w:basedOn w:val="a5"/>
    <w:uiPriority w:val="9"/>
    <w:semiHidden/>
    <w:rsid w:val="005C2A54"/>
    <w:rPr>
      <w:rFonts w:asciiTheme="majorHAnsi" w:eastAsiaTheme="majorEastAsia" w:hAnsiTheme="majorHAnsi" w:cstheme="majorBidi"/>
      <w:color w:val="3E6B19" w:themeColor="accent1" w:themeShade="7F"/>
      <w:sz w:val="24"/>
      <w:szCs w:val="24"/>
    </w:rPr>
  </w:style>
  <w:style w:type="character" w:styleId="afff3">
    <w:name w:val="Intense Emphasis"/>
    <w:basedOn w:val="a5"/>
    <w:uiPriority w:val="21"/>
    <w:qFormat/>
    <w:rsid w:val="005C2A54"/>
    <w:rPr>
      <w:i/>
      <w:iCs/>
      <w:color w:val="7FD13B" w:themeColor="accent1"/>
    </w:rPr>
  </w:style>
  <w:style w:type="character" w:customStyle="1" w:styleId="413">
    <w:name w:val="Заголовок 4 Знак1"/>
    <w:basedOn w:val="a5"/>
    <w:uiPriority w:val="9"/>
    <w:semiHidden/>
    <w:rsid w:val="005C2A54"/>
    <w:rPr>
      <w:rFonts w:asciiTheme="majorHAnsi" w:eastAsiaTheme="majorEastAsia" w:hAnsiTheme="majorHAnsi" w:cstheme="majorBidi"/>
      <w:i/>
      <w:iCs/>
      <w:color w:val="5EA226" w:themeColor="accent1" w:themeShade="BF"/>
      <w:sz w:val="28"/>
      <w:szCs w:val="28"/>
    </w:rPr>
  </w:style>
  <w:style w:type="character" w:customStyle="1" w:styleId="512">
    <w:name w:val="Заголовок 5 Знак1"/>
    <w:basedOn w:val="a5"/>
    <w:uiPriority w:val="9"/>
    <w:semiHidden/>
    <w:rsid w:val="005C2A54"/>
    <w:rPr>
      <w:rFonts w:asciiTheme="majorHAnsi" w:eastAsiaTheme="majorEastAsia" w:hAnsiTheme="majorHAnsi" w:cstheme="majorBidi"/>
      <w:color w:val="5EA226" w:themeColor="accent1" w:themeShade="BF"/>
      <w:sz w:val="28"/>
      <w:szCs w:val="28"/>
    </w:rPr>
  </w:style>
  <w:style w:type="character" w:customStyle="1" w:styleId="612">
    <w:name w:val="Заголовок 6 Знак1"/>
    <w:basedOn w:val="a5"/>
    <w:uiPriority w:val="9"/>
    <w:semiHidden/>
    <w:rsid w:val="005C2A54"/>
    <w:rPr>
      <w:rFonts w:asciiTheme="majorHAnsi" w:eastAsiaTheme="majorEastAsia" w:hAnsiTheme="majorHAnsi" w:cstheme="majorBidi"/>
      <w:color w:val="3E6B19" w:themeColor="accent1" w:themeShade="7F"/>
      <w:sz w:val="28"/>
      <w:szCs w:val="28"/>
    </w:rPr>
  </w:style>
  <w:style w:type="character" w:customStyle="1" w:styleId="712">
    <w:name w:val="Заголовок 7 Знак1"/>
    <w:basedOn w:val="a5"/>
    <w:semiHidden/>
    <w:rsid w:val="005C2A54"/>
    <w:rPr>
      <w:rFonts w:asciiTheme="majorHAnsi" w:eastAsiaTheme="majorEastAsia" w:hAnsiTheme="majorHAnsi" w:cstheme="majorBidi"/>
      <w:i/>
      <w:iCs/>
      <w:color w:val="3E6B19" w:themeColor="accent1" w:themeShade="7F"/>
      <w:sz w:val="28"/>
      <w:szCs w:val="28"/>
    </w:rPr>
  </w:style>
  <w:style w:type="character" w:customStyle="1" w:styleId="811">
    <w:name w:val="Заголовок 8 Знак1"/>
    <w:basedOn w:val="a5"/>
    <w:semiHidden/>
    <w:rsid w:val="005C2A54"/>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5"/>
    <w:semiHidden/>
    <w:rsid w:val="005C2A54"/>
    <w:rPr>
      <w:rFonts w:asciiTheme="majorHAnsi" w:eastAsiaTheme="majorEastAsia" w:hAnsiTheme="majorHAnsi" w:cstheme="majorBidi"/>
      <w:i/>
      <w:iCs/>
      <w:color w:val="272727" w:themeColor="text1" w:themeTint="D8"/>
      <w:sz w:val="21"/>
      <w:szCs w:val="21"/>
    </w:rPr>
  </w:style>
  <w:style w:type="paragraph" w:styleId="ac">
    <w:name w:val="Subtitle"/>
    <w:basedOn w:val="a4"/>
    <w:next w:val="a4"/>
    <w:link w:val="ab"/>
    <w:uiPriority w:val="11"/>
    <w:qFormat/>
    <w:rsid w:val="005C2A54"/>
    <w:pPr>
      <w:numPr>
        <w:ilvl w:val="1"/>
      </w:numPr>
      <w:spacing w:after="160"/>
      <w:ind w:firstLine="709"/>
    </w:pPr>
    <w:rPr>
      <w:rFonts w:ascii="Cambria" w:eastAsia="Times New Roman" w:hAnsi="Cambria"/>
      <w:iCs/>
      <w:color w:val="323232"/>
      <w:spacing w:val="20"/>
      <w:sz w:val="24"/>
      <w:szCs w:val="24"/>
    </w:rPr>
  </w:style>
  <w:style w:type="character" w:customStyle="1" w:styleId="1f7">
    <w:name w:val="Подзаголовок Знак1"/>
    <w:basedOn w:val="a5"/>
    <w:rsid w:val="005C2A54"/>
    <w:rPr>
      <w:rFonts w:eastAsiaTheme="minorEastAsia"/>
      <w:color w:val="5A5A5A" w:themeColor="text1" w:themeTint="A5"/>
      <w:spacing w:val="15"/>
    </w:rPr>
  </w:style>
  <w:style w:type="character" w:styleId="afff4">
    <w:name w:val="Emphasis"/>
    <w:basedOn w:val="a5"/>
    <w:uiPriority w:val="20"/>
    <w:qFormat/>
    <w:rsid w:val="005C2A54"/>
    <w:rPr>
      <w:i/>
      <w:iCs/>
    </w:rPr>
  </w:style>
  <w:style w:type="paragraph" w:styleId="24">
    <w:name w:val="Quote"/>
    <w:basedOn w:val="a4"/>
    <w:next w:val="a4"/>
    <w:link w:val="23"/>
    <w:uiPriority w:val="29"/>
    <w:qFormat/>
    <w:rsid w:val="005C2A54"/>
    <w:pPr>
      <w:spacing w:before="200" w:after="160"/>
      <w:ind w:left="864" w:right="864"/>
      <w:jc w:val="center"/>
    </w:pPr>
    <w:rPr>
      <w:rFonts w:asciiTheme="minorHAnsi" w:hAnsiTheme="minorHAnsi" w:cstheme="minorBidi"/>
      <w:b/>
      <w:i/>
      <w:iCs/>
      <w:color w:val="9F2936"/>
      <w:sz w:val="24"/>
      <w:szCs w:val="21"/>
    </w:rPr>
  </w:style>
  <w:style w:type="character" w:customStyle="1" w:styleId="213">
    <w:name w:val="Цитата 2 Знак1"/>
    <w:basedOn w:val="a5"/>
    <w:uiPriority w:val="29"/>
    <w:rsid w:val="005C2A54"/>
    <w:rPr>
      <w:rFonts w:ascii="Times New Roman" w:hAnsi="Times New Roman" w:cs="Times New Roman"/>
      <w:i/>
      <w:iCs/>
      <w:color w:val="404040" w:themeColor="text1" w:themeTint="BF"/>
      <w:sz w:val="28"/>
      <w:szCs w:val="28"/>
    </w:rPr>
  </w:style>
  <w:style w:type="paragraph" w:styleId="af1">
    <w:name w:val="Intense Quote"/>
    <w:basedOn w:val="a4"/>
    <w:next w:val="a4"/>
    <w:link w:val="af0"/>
    <w:uiPriority w:val="30"/>
    <w:qFormat/>
    <w:rsid w:val="005C2A54"/>
    <w:pPr>
      <w:pBdr>
        <w:top w:val="single" w:sz="4" w:space="10" w:color="7FD13B" w:themeColor="accent1"/>
        <w:bottom w:val="single" w:sz="4" w:space="10" w:color="7FD13B" w:themeColor="accent1"/>
      </w:pBdr>
      <w:spacing w:before="360" w:after="360"/>
      <w:ind w:left="864" w:right="864"/>
      <w:jc w:val="center"/>
    </w:pPr>
    <w:rPr>
      <w:rFonts w:ascii="Cambria" w:eastAsia="Times New Roman" w:hAnsi="Cambria"/>
      <w:b/>
      <w:bCs/>
      <w:i/>
      <w:iCs/>
      <w:color w:val="9F2936"/>
      <w:sz w:val="20"/>
      <w:szCs w:val="20"/>
    </w:rPr>
  </w:style>
  <w:style w:type="character" w:customStyle="1" w:styleId="1f8">
    <w:name w:val="Выделенная цитата Знак1"/>
    <w:basedOn w:val="a5"/>
    <w:uiPriority w:val="30"/>
    <w:rsid w:val="005C2A54"/>
    <w:rPr>
      <w:rFonts w:ascii="Times New Roman" w:hAnsi="Times New Roman" w:cs="Times New Roman"/>
      <w:i/>
      <w:iCs/>
      <w:color w:val="7FD13B" w:themeColor="accent1"/>
      <w:sz w:val="28"/>
      <w:szCs w:val="28"/>
    </w:rPr>
  </w:style>
  <w:style w:type="character" w:styleId="afff5">
    <w:name w:val="Subtle Emphasis"/>
    <w:basedOn w:val="a5"/>
    <w:uiPriority w:val="19"/>
    <w:qFormat/>
    <w:rsid w:val="005C2A54"/>
    <w:rPr>
      <w:i/>
      <w:iCs/>
      <w:color w:val="404040" w:themeColor="text1" w:themeTint="BF"/>
    </w:rPr>
  </w:style>
  <w:style w:type="character" w:styleId="afff6">
    <w:name w:val="Subtle Reference"/>
    <w:basedOn w:val="a5"/>
    <w:uiPriority w:val="31"/>
    <w:qFormat/>
    <w:rsid w:val="005C2A54"/>
    <w:rPr>
      <w:smallCaps/>
      <w:color w:val="5A5A5A" w:themeColor="text1" w:themeTint="A5"/>
    </w:rPr>
  </w:style>
  <w:style w:type="character" w:styleId="afff7">
    <w:name w:val="Intense Reference"/>
    <w:basedOn w:val="a5"/>
    <w:uiPriority w:val="32"/>
    <w:qFormat/>
    <w:rsid w:val="005C2A54"/>
    <w:rPr>
      <w:b/>
      <w:bCs/>
      <w:smallCaps/>
      <w:color w:val="7FD13B" w:themeColor="accent1"/>
      <w:spacing w:val="5"/>
    </w:rPr>
  </w:style>
  <w:style w:type="character" w:styleId="afff8">
    <w:name w:val="Book Title"/>
    <w:basedOn w:val="a5"/>
    <w:uiPriority w:val="33"/>
    <w:qFormat/>
    <w:rsid w:val="005C2A54"/>
    <w:rPr>
      <w:b/>
      <w:bCs/>
      <w:i/>
      <w:iCs/>
      <w:spacing w:val="5"/>
    </w:rPr>
  </w:style>
  <w:style w:type="table" w:styleId="-1">
    <w:name w:val="Colorful Grid Accent 1"/>
    <w:basedOn w:val="a6"/>
    <w:uiPriority w:val="73"/>
    <w:semiHidden/>
    <w:unhideWhenUsed/>
    <w:rsid w:val="005C2A54"/>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F5D7" w:themeFill="accent1" w:themeFillTint="33"/>
    </w:tcPr>
    <w:tblStylePr w:type="firstRow">
      <w:rPr>
        <w:b/>
        <w:bCs/>
      </w:rPr>
      <w:tblPr/>
      <w:tcPr>
        <w:shd w:val="clear" w:color="auto" w:fill="CBECB0" w:themeFill="accent1" w:themeFillTint="66"/>
      </w:tcPr>
    </w:tblStylePr>
    <w:tblStylePr w:type="lastRow">
      <w:rPr>
        <w:b/>
        <w:bCs/>
        <w:color w:val="000000" w:themeColor="text1"/>
      </w:rPr>
      <w:tblPr/>
      <w:tcPr>
        <w:shd w:val="clear" w:color="auto" w:fill="CBECB0" w:themeFill="accent1" w:themeFillTint="66"/>
      </w:tcPr>
    </w:tblStylePr>
    <w:tblStylePr w:type="firstCol">
      <w:rPr>
        <w:color w:val="FFFFFF" w:themeColor="background1"/>
      </w:rPr>
      <w:tblPr/>
      <w:tcPr>
        <w:shd w:val="clear" w:color="auto" w:fill="5EA226" w:themeFill="accent1" w:themeFillShade="BF"/>
      </w:tcPr>
    </w:tblStylePr>
    <w:tblStylePr w:type="lastCol">
      <w:rPr>
        <w:color w:val="FFFFFF" w:themeColor="background1"/>
      </w:rPr>
      <w:tblPr/>
      <w:tcPr>
        <w:shd w:val="clear" w:color="auto" w:fill="5EA226" w:themeFill="accent1" w:themeFillShade="BF"/>
      </w:tcPr>
    </w:tblStylePr>
    <w:tblStylePr w:type="band1Vert">
      <w:tblPr/>
      <w:tcPr>
        <w:shd w:val="clear" w:color="auto" w:fill="BEE89D" w:themeFill="accent1" w:themeFillTint="7F"/>
      </w:tcPr>
    </w:tblStylePr>
    <w:tblStylePr w:type="band1Horz">
      <w:tblPr/>
      <w:tcPr>
        <w:shd w:val="clear" w:color="auto" w:fill="BEE89D" w:themeFill="accent1" w:themeFillTint="7F"/>
      </w:tcPr>
    </w:tblStylePr>
  </w:style>
  <w:style w:type="table" w:styleId="-10">
    <w:name w:val="Dark List Accent 1"/>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FD13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6B1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EA22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EA226" w:themeFill="accent1" w:themeFillShade="BF"/>
      </w:tcPr>
    </w:tblStylePr>
    <w:tblStylePr w:type="band1Vert">
      <w:tblPr/>
      <w:tcPr>
        <w:tcBorders>
          <w:top w:val="nil"/>
          <w:left w:val="nil"/>
          <w:bottom w:val="nil"/>
          <w:right w:val="nil"/>
          <w:insideH w:val="nil"/>
          <w:insideV w:val="nil"/>
        </w:tcBorders>
        <w:shd w:val="clear" w:color="auto" w:fill="5EA226" w:themeFill="accent1" w:themeFillShade="BF"/>
      </w:tcPr>
    </w:tblStylePr>
    <w:tblStylePr w:type="band1Horz">
      <w:tblPr/>
      <w:tcPr>
        <w:tcBorders>
          <w:top w:val="nil"/>
          <w:left w:val="nil"/>
          <w:bottom w:val="nil"/>
          <w:right w:val="nil"/>
          <w:insideH w:val="nil"/>
          <w:insideV w:val="nil"/>
        </w:tcBorders>
        <w:shd w:val="clear" w:color="auto" w:fill="5EA226" w:themeFill="accent1" w:themeFillShade="BF"/>
      </w:tcPr>
    </w:tblStylePr>
  </w:style>
  <w:style w:type="table" w:styleId="3-6">
    <w:name w:val="Medium Grid 3 Accent 6"/>
    <w:basedOn w:val="a6"/>
    <w:uiPriority w:val="69"/>
    <w:semiHidden/>
    <w:unhideWhenUsed/>
    <w:rsid w:val="005C2A54"/>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CF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B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B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E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EBDC" w:themeFill="accent6" w:themeFillTint="7F"/>
      </w:tcPr>
    </w:tblStylePr>
  </w:style>
  <w:style w:type="table" w:styleId="-2">
    <w:name w:val="Dark List Accent 2"/>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A15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0A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0F5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0F5A" w:themeFill="accent2" w:themeFillShade="BF"/>
      </w:tcPr>
    </w:tblStylePr>
    <w:tblStylePr w:type="band1Vert">
      <w:tblPr/>
      <w:tcPr>
        <w:tcBorders>
          <w:top w:val="nil"/>
          <w:left w:val="nil"/>
          <w:bottom w:val="nil"/>
          <w:right w:val="nil"/>
          <w:insideH w:val="nil"/>
          <w:insideV w:val="nil"/>
        </w:tcBorders>
        <w:shd w:val="clear" w:color="auto" w:fill="AF0F5A" w:themeFill="accent2" w:themeFillShade="BF"/>
      </w:tcPr>
    </w:tblStylePr>
    <w:tblStylePr w:type="band1Horz">
      <w:tblPr/>
      <w:tcPr>
        <w:tcBorders>
          <w:top w:val="nil"/>
          <w:left w:val="nil"/>
          <w:bottom w:val="nil"/>
          <w:right w:val="nil"/>
          <w:insideH w:val="nil"/>
          <w:insideV w:val="nil"/>
        </w:tcBorders>
        <w:shd w:val="clear" w:color="auto" w:fill="AF0F5A" w:themeFill="accent2" w:themeFillShade="BF"/>
      </w:tcPr>
    </w:tblStylePr>
  </w:style>
  <w:style w:type="table" w:styleId="-3">
    <w:name w:val="Dark List Accent 3"/>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EB80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5C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48B0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48B01" w:themeFill="accent3" w:themeFillShade="BF"/>
      </w:tcPr>
    </w:tblStylePr>
    <w:tblStylePr w:type="band1Vert">
      <w:tblPr/>
      <w:tcPr>
        <w:tcBorders>
          <w:top w:val="nil"/>
          <w:left w:val="nil"/>
          <w:bottom w:val="nil"/>
          <w:right w:val="nil"/>
          <w:insideH w:val="nil"/>
          <w:insideV w:val="nil"/>
        </w:tcBorders>
        <w:shd w:val="clear" w:color="auto" w:fill="C48B01" w:themeFill="accent3" w:themeFillShade="BF"/>
      </w:tcPr>
    </w:tblStylePr>
    <w:tblStylePr w:type="band1Horz">
      <w:tblPr/>
      <w:tcPr>
        <w:tcBorders>
          <w:top w:val="nil"/>
          <w:left w:val="nil"/>
          <w:bottom w:val="nil"/>
          <w:right w:val="nil"/>
          <w:insideH w:val="nil"/>
          <w:insideV w:val="nil"/>
        </w:tcBorders>
        <w:shd w:val="clear" w:color="auto" w:fill="C48B01" w:themeFill="accent3" w:themeFillShade="BF"/>
      </w:tcPr>
    </w:tblStylePr>
  </w:style>
  <w:style w:type="table" w:styleId="-4">
    <w:name w:val="Dark List Accent 4"/>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ADD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A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A4" w:themeFill="accent4" w:themeFillShade="BF"/>
      </w:tcPr>
    </w:tblStylePr>
    <w:tblStylePr w:type="band1Vert">
      <w:tblPr/>
      <w:tcPr>
        <w:tcBorders>
          <w:top w:val="nil"/>
          <w:left w:val="nil"/>
          <w:bottom w:val="nil"/>
          <w:right w:val="nil"/>
          <w:insideH w:val="nil"/>
          <w:insideV w:val="nil"/>
        </w:tcBorders>
        <w:shd w:val="clear" w:color="auto" w:fill="0081A4" w:themeFill="accent4" w:themeFillShade="BF"/>
      </w:tcPr>
    </w:tblStylePr>
    <w:tblStylePr w:type="band1Horz">
      <w:tblPr/>
      <w:tcPr>
        <w:tcBorders>
          <w:top w:val="nil"/>
          <w:left w:val="nil"/>
          <w:bottom w:val="nil"/>
          <w:right w:val="nil"/>
          <w:insideH w:val="nil"/>
          <w:insideV w:val="nil"/>
        </w:tcBorders>
        <w:shd w:val="clear" w:color="auto" w:fill="0081A4" w:themeFill="accent4" w:themeFillShade="BF"/>
      </w:tcPr>
    </w:tblStylePr>
  </w:style>
  <w:style w:type="character" w:styleId="afff9">
    <w:name w:val="Hyperlink"/>
    <w:basedOn w:val="a5"/>
    <w:uiPriority w:val="99"/>
    <w:unhideWhenUsed/>
    <w:rsid w:val="005C2A54"/>
    <w:rPr>
      <w:color w:val="EB8803" w:themeColor="hyperlink"/>
      <w:u w:val="single"/>
    </w:rPr>
  </w:style>
  <w:style w:type="table" w:styleId="-5">
    <w:name w:val="Dark List Accent 5"/>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38AC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3E7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5E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5EA9" w:themeFill="accent5" w:themeFillShade="BF"/>
      </w:tcPr>
    </w:tblStylePr>
    <w:tblStylePr w:type="band1Vert">
      <w:tblPr/>
      <w:tcPr>
        <w:tcBorders>
          <w:top w:val="nil"/>
          <w:left w:val="nil"/>
          <w:bottom w:val="nil"/>
          <w:right w:val="nil"/>
          <w:insideH w:val="nil"/>
          <w:insideV w:val="nil"/>
        </w:tcBorders>
        <w:shd w:val="clear" w:color="auto" w:fill="425EA9" w:themeFill="accent5" w:themeFillShade="BF"/>
      </w:tcPr>
    </w:tblStylePr>
    <w:tblStylePr w:type="band1Horz">
      <w:tblPr/>
      <w:tcPr>
        <w:tcBorders>
          <w:top w:val="nil"/>
          <w:left w:val="nil"/>
          <w:bottom w:val="nil"/>
          <w:right w:val="nil"/>
          <w:insideH w:val="nil"/>
          <w:insideV w:val="nil"/>
        </w:tcBorders>
        <w:shd w:val="clear" w:color="auto" w:fill="425EA9" w:themeFill="accent5" w:themeFillShade="BF"/>
      </w:tcPr>
    </w:tblStylePr>
  </w:style>
  <w:style w:type="table" w:styleId="-12">
    <w:name w:val="Colorful Shading Accent 1"/>
    <w:basedOn w:val="a6"/>
    <w:uiPriority w:val="71"/>
    <w:semiHidden/>
    <w:unhideWhenUsed/>
    <w:rsid w:val="005C2A54"/>
    <w:pPr>
      <w:spacing w:line="240" w:lineRule="auto"/>
    </w:pPr>
    <w:rPr>
      <w:color w:val="000000" w:themeColor="text1"/>
    </w:rPr>
    <w:tblPr>
      <w:tblStyleRowBandSize w:val="1"/>
      <w:tblStyleColBandSize w:val="1"/>
      <w:tblInd w:w="0" w:type="dxa"/>
      <w:tblBorders>
        <w:top w:val="single" w:sz="24" w:space="0" w:color="EA157A" w:themeColor="accent2"/>
        <w:left w:val="single" w:sz="4" w:space="0" w:color="7FD13B" w:themeColor="accent1"/>
        <w:bottom w:val="single" w:sz="4" w:space="0" w:color="7FD13B" w:themeColor="accent1"/>
        <w:right w:val="single" w:sz="4" w:space="0" w:color="7FD13B"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AEB" w:themeFill="accent1"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821E" w:themeFill="accent1" w:themeFillShade="99"/>
      </w:tcPr>
    </w:tblStylePr>
    <w:tblStylePr w:type="firstCol">
      <w:rPr>
        <w:color w:val="FFFFFF" w:themeColor="background1"/>
      </w:rPr>
      <w:tblPr/>
      <w:tcPr>
        <w:tcBorders>
          <w:top w:val="nil"/>
          <w:left w:val="nil"/>
          <w:bottom w:val="nil"/>
          <w:right w:val="nil"/>
          <w:insideH w:val="single" w:sz="4" w:space="0" w:color="4B821E" w:themeColor="accent1" w:themeShade="99"/>
          <w:insideV w:val="nil"/>
        </w:tcBorders>
        <w:shd w:val="clear" w:color="auto" w:fill="4B821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B821E" w:themeFill="accent1" w:themeFillShade="99"/>
      </w:tcPr>
    </w:tblStylePr>
    <w:tblStylePr w:type="band1Vert">
      <w:tblPr/>
      <w:tcPr>
        <w:shd w:val="clear" w:color="auto" w:fill="CBECB0" w:themeFill="accent1" w:themeFillTint="66"/>
      </w:tcPr>
    </w:tblStylePr>
    <w:tblStylePr w:type="band1Horz">
      <w:tblPr/>
      <w:tcPr>
        <w:shd w:val="clear" w:color="auto" w:fill="BEE89D" w:themeFill="accent1" w:themeFillTint="7F"/>
      </w:tcPr>
    </w:tblStylePr>
    <w:tblStylePr w:type="neCell">
      <w:rPr>
        <w:color w:val="000000" w:themeColor="text1"/>
      </w:rPr>
    </w:tblStylePr>
    <w:tblStylePr w:type="nwCell">
      <w:rPr>
        <w:color w:val="000000" w:themeColor="text1"/>
      </w:rPr>
    </w:tblStylePr>
  </w:style>
  <w:style w:type="table" w:styleId="-6">
    <w:name w:val="Dark List Accent 6"/>
    <w:basedOn w:val="a6"/>
    <w:uiPriority w:val="70"/>
    <w:semiHidden/>
    <w:unhideWhenUsed/>
    <w:rsid w:val="005C2A5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AB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94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3857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38576" w:themeFill="accent6" w:themeFillShade="BF"/>
      </w:tcPr>
    </w:tblStylePr>
    <w:tblStylePr w:type="band1Vert">
      <w:tblPr/>
      <w:tcPr>
        <w:tcBorders>
          <w:top w:val="nil"/>
          <w:left w:val="nil"/>
          <w:bottom w:val="nil"/>
          <w:right w:val="nil"/>
          <w:insideH w:val="nil"/>
          <w:insideV w:val="nil"/>
        </w:tcBorders>
        <w:shd w:val="clear" w:color="auto" w:fill="138576" w:themeFill="accent6" w:themeFillShade="BF"/>
      </w:tcPr>
    </w:tblStylePr>
    <w:tblStylePr w:type="band1Horz">
      <w:tblPr/>
      <w:tcPr>
        <w:tcBorders>
          <w:top w:val="nil"/>
          <w:left w:val="nil"/>
          <w:bottom w:val="nil"/>
          <w:right w:val="nil"/>
          <w:insideH w:val="nil"/>
          <w:insideV w:val="nil"/>
        </w:tcBorders>
        <w:shd w:val="clear" w:color="auto" w:fill="138576" w:themeFill="accent6" w:themeFillShade="BF"/>
      </w:tcPr>
    </w:tblStylePr>
  </w:style>
  <w:style w:type="character" w:styleId="afffa">
    <w:name w:val="FollowedHyperlink"/>
    <w:basedOn w:val="a5"/>
    <w:uiPriority w:val="99"/>
    <w:semiHidden/>
    <w:unhideWhenUsed/>
    <w:rsid w:val="005C2A54"/>
    <w:rPr>
      <w:color w:val="5F7791" w:themeColor="followedHyperlink"/>
      <w:u w:val="single"/>
    </w:rPr>
  </w:style>
  <w:style w:type="paragraph" w:customStyle="1" w:styleId="msonormal0">
    <w:name w:val="msonormal"/>
    <w:basedOn w:val="a4"/>
    <w:rsid w:val="00D73EDF"/>
    <w:pPr>
      <w:spacing w:before="100" w:beforeAutospacing="1" w:after="100" w:afterAutospacing="1" w:line="240" w:lineRule="auto"/>
      <w:ind w:firstLine="0"/>
      <w:jc w:val="left"/>
    </w:pPr>
    <w:rPr>
      <w:rFonts w:eastAsia="Times New Roman"/>
      <w:sz w:val="24"/>
      <w:szCs w:val="24"/>
      <w:lang w:eastAsia="ru-RU"/>
    </w:rPr>
  </w:style>
  <w:style w:type="table" w:customStyle="1" w:styleId="420">
    <w:name w:val="Сетка таблицы42"/>
    <w:basedOn w:val="a6"/>
    <w:next w:val="af9"/>
    <w:rsid w:val="00EA3165"/>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7"/>
    <w:uiPriority w:val="99"/>
    <w:semiHidden/>
    <w:unhideWhenUsed/>
    <w:rsid w:val="00E80A5A"/>
  </w:style>
  <w:style w:type="paragraph" w:styleId="1f9">
    <w:name w:val="toc 1"/>
    <w:basedOn w:val="a4"/>
    <w:next w:val="a4"/>
    <w:autoRedefine/>
    <w:uiPriority w:val="39"/>
    <w:semiHidden/>
    <w:unhideWhenUsed/>
    <w:qFormat/>
    <w:rsid w:val="00E80A5A"/>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styleId="29">
    <w:name w:val="toc 2"/>
    <w:basedOn w:val="a4"/>
    <w:next w:val="a4"/>
    <w:autoRedefine/>
    <w:uiPriority w:val="39"/>
    <w:unhideWhenUsed/>
    <w:qFormat/>
    <w:rsid w:val="00E80A5A"/>
    <w:pPr>
      <w:autoSpaceDE w:val="0"/>
      <w:autoSpaceDN w:val="0"/>
      <w:adjustRightInd w:val="0"/>
      <w:ind w:firstLine="0"/>
      <w:jc w:val="left"/>
    </w:pPr>
    <w:rPr>
      <w:rFonts w:ascii="Calibri" w:eastAsia="Times New Roman" w:hAnsi="Calibri" w:cs="Calibri"/>
      <w:b/>
      <w:bCs/>
      <w:smallCaps/>
      <w:sz w:val="22"/>
      <w:szCs w:val="22"/>
      <w:lang w:eastAsia="ru-RU"/>
    </w:rPr>
  </w:style>
  <w:style w:type="paragraph" w:styleId="39">
    <w:name w:val="toc 3"/>
    <w:basedOn w:val="a4"/>
    <w:next w:val="a4"/>
    <w:autoRedefine/>
    <w:uiPriority w:val="39"/>
    <w:unhideWhenUsed/>
    <w:qFormat/>
    <w:rsid w:val="00E80A5A"/>
    <w:pPr>
      <w:autoSpaceDE w:val="0"/>
      <w:autoSpaceDN w:val="0"/>
      <w:adjustRightInd w:val="0"/>
      <w:ind w:firstLine="0"/>
      <w:jc w:val="left"/>
    </w:pPr>
    <w:rPr>
      <w:rFonts w:ascii="Calibri" w:eastAsia="Times New Roman" w:hAnsi="Calibri" w:cs="Calibri"/>
      <w:smallCaps/>
      <w:sz w:val="22"/>
      <w:szCs w:val="22"/>
      <w:lang w:eastAsia="ru-RU"/>
    </w:rPr>
  </w:style>
  <w:style w:type="paragraph" w:styleId="46">
    <w:name w:val="toc 4"/>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53">
    <w:name w:val="toc 5"/>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63">
    <w:name w:val="toc 6"/>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73">
    <w:name w:val="toc 7"/>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83">
    <w:name w:val="toc 8"/>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93">
    <w:name w:val="toc 9"/>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customStyle="1" w:styleId="2a">
    <w:name w:val="Название объекта2"/>
    <w:basedOn w:val="a4"/>
    <w:next w:val="a4"/>
    <w:uiPriority w:val="35"/>
    <w:semiHidden/>
    <w:unhideWhenUsed/>
    <w:qFormat/>
    <w:rsid w:val="00E80A5A"/>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xl63">
    <w:name w:val="xl63"/>
    <w:basedOn w:val="a4"/>
    <w:rsid w:val="00E80A5A"/>
    <w:pPr>
      <w:shd w:val="clear" w:color="auto" w:fill="FFFF00"/>
      <w:autoSpaceDN w:val="0"/>
      <w:spacing w:before="100" w:beforeAutospacing="1" w:after="100" w:afterAutospacing="1" w:line="240" w:lineRule="auto"/>
      <w:ind w:firstLine="0"/>
      <w:jc w:val="left"/>
    </w:pPr>
    <w:rPr>
      <w:rFonts w:eastAsia="Times New Roman"/>
      <w:sz w:val="24"/>
      <w:szCs w:val="24"/>
      <w:lang w:eastAsia="ru-RU"/>
    </w:rPr>
  </w:style>
  <w:style w:type="table" w:customStyle="1" w:styleId="130">
    <w:name w:val="Сетка таблицы13"/>
    <w:basedOn w:val="a6"/>
    <w:next w:val="af9"/>
    <w:uiPriority w:val="3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Темный список - Акцент 12"/>
    <w:basedOn w:val="a6"/>
    <w:next w:val="-10"/>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6"/>
    <w:next w:val="-12"/>
    <w:uiPriority w:val="71"/>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6"/>
    <w:next w:val="-1"/>
    <w:uiPriority w:val="73"/>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6"/>
    <w:next w:val="-2"/>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6"/>
    <w:next w:val="-3"/>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6"/>
    <w:next w:val="-4"/>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6"/>
    <w:next w:val="-5"/>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6"/>
    <w:next w:val="3-6"/>
    <w:uiPriority w:val="69"/>
    <w:semiHidden/>
    <w:unhideWhenUsed/>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6"/>
    <w:next w:val="-6"/>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6"/>
    <w:next w:val="GridTable4Accent1"/>
    <w:uiPriority w:val="49"/>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6"/>
    <w:next w:val="GridTable6ColorfulAccent1"/>
    <w:uiPriority w:val="51"/>
    <w:rsid w:val="00E80A5A"/>
    <w:pPr>
      <w:spacing w:line="240" w:lineRule="auto"/>
      <w:ind w:firstLine="0"/>
      <w:jc w:val="left"/>
    </w:pPr>
    <w:rPr>
      <w:rFonts w:ascii="Calibri" w:eastAsia="Times New Roman" w:hAnsi="Calibri" w:cs="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6"/>
    <w:next w:val="GridTable6ColorfulAccent2"/>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6"/>
    <w:next w:val="GridTable7ColorfulAccent2"/>
    <w:uiPriority w:val="52"/>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6"/>
    <w:next w:val="GridTable6ColorfulAccent3"/>
    <w:uiPriority w:val="51"/>
    <w:rsid w:val="00E80A5A"/>
    <w:pPr>
      <w:spacing w:line="240" w:lineRule="auto"/>
      <w:ind w:firstLine="0"/>
      <w:jc w:val="left"/>
    </w:pPr>
    <w:rPr>
      <w:rFonts w:ascii="Calibri" w:eastAsia="Times New Roman" w:hAnsi="Calibri" w:cs="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6"/>
    <w:next w:val="GridTable6ColorfulAccent4"/>
    <w:uiPriority w:val="51"/>
    <w:rsid w:val="00E80A5A"/>
    <w:pPr>
      <w:spacing w:line="240" w:lineRule="auto"/>
      <w:ind w:firstLine="0"/>
      <w:jc w:val="left"/>
    </w:pPr>
    <w:rPr>
      <w:rFonts w:ascii="Calibri" w:eastAsia="Times New Roman" w:hAnsi="Calibri" w:cs="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6"/>
    <w:next w:val="GridTable6ColorfulAccent5"/>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етка таблицы14"/>
    <w:basedOn w:val="a6"/>
    <w:uiPriority w:val="3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6"/>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6"/>
    <w:uiPriority w:val="48"/>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6"/>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6"/>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6"/>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6"/>
    <w:uiPriority w:val="59"/>
    <w:rsid w:val="00E80A5A"/>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6"/>
    <w:uiPriority w:val="59"/>
    <w:rsid w:val="00E80A5A"/>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Цветная сетка - Акцент 112"/>
    <w:basedOn w:val="a6"/>
    <w:uiPriority w:val="73"/>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6"/>
    <w:uiPriority w:val="69"/>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
    <w:name w:val="Сетка таблицы81"/>
    <w:basedOn w:val="a6"/>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емный список - Акцент 3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
    <w:name w:val="Темный список - Акцент 4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6"/>
    <w:uiPriority w:val="71"/>
    <w:rsid w:val="00E80A5A"/>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
    <w:name w:val="Темный список - Акцент 6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6"/>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6"/>
    <w:uiPriority w:val="59"/>
    <w:rsid w:val="00E80A5A"/>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6"/>
    <w:uiPriority w:val="48"/>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6"/>
    <w:uiPriority w:val="51"/>
    <w:rsid w:val="00E80A5A"/>
    <w:pPr>
      <w:spacing w:line="240" w:lineRule="auto"/>
      <w:ind w:firstLine="0"/>
      <w:jc w:val="left"/>
    </w:pPr>
    <w:rPr>
      <w:rFonts w:ascii="Calibri" w:eastAsia="Times New Roman" w:hAnsi="Calibri" w:cs="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6"/>
    <w:uiPriority w:val="51"/>
    <w:rsid w:val="00E80A5A"/>
    <w:pPr>
      <w:spacing w:line="240" w:lineRule="auto"/>
      <w:ind w:firstLine="0"/>
      <w:jc w:val="left"/>
    </w:pPr>
    <w:rPr>
      <w:rFonts w:ascii="Calibri" w:eastAsia="Times New Roman" w:hAnsi="Calibri" w:cs="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6"/>
    <w:uiPriority w:val="5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6"/>
    <w:uiPriority w:val="39"/>
    <w:rsid w:val="00E80A5A"/>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6"/>
    <w:uiPriority w:val="39"/>
    <w:rsid w:val="00E80A5A"/>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6"/>
    <w:uiPriority w:val="39"/>
    <w:rsid w:val="00E80A5A"/>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
    <w:name w:val="Grid Table 4 Accent 1"/>
    <w:basedOn w:val="a6"/>
    <w:uiPriority w:val="49"/>
    <w:rsid w:val="00E80A5A"/>
    <w:pPr>
      <w:spacing w:line="240" w:lineRule="auto"/>
    </w:pPr>
    <w:tblPr>
      <w:tblStyleRowBandSize w:val="1"/>
      <w:tblStyleColBandSize w:val="1"/>
      <w:tblInd w:w="0" w:type="dxa"/>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FD13B" w:themeColor="accent1"/>
          <w:left w:val="single" w:sz="4" w:space="0" w:color="7FD13B" w:themeColor="accent1"/>
          <w:bottom w:val="single" w:sz="4" w:space="0" w:color="7FD13B" w:themeColor="accent1"/>
          <w:right w:val="single" w:sz="4" w:space="0" w:color="7FD13B" w:themeColor="accent1"/>
          <w:insideH w:val="nil"/>
          <w:insideV w:val="nil"/>
        </w:tcBorders>
        <w:shd w:val="clear" w:color="auto" w:fill="7FD13B" w:themeFill="accent1"/>
      </w:tcPr>
    </w:tblStylePr>
    <w:tblStylePr w:type="lastRow">
      <w:rPr>
        <w:b/>
        <w:bCs/>
      </w:rPr>
      <w:tblPr/>
      <w:tcPr>
        <w:tcBorders>
          <w:top w:val="double" w:sz="4" w:space="0" w:color="7FD13B" w:themeColor="accent1"/>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GridTable6ColorfulAccent1">
    <w:name w:val="Grid Table 6 Colorful Accent 1"/>
    <w:basedOn w:val="a6"/>
    <w:uiPriority w:val="51"/>
    <w:rsid w:val="00E80A5A"/>
    <w:pPr>
      <w:spacing w:line="240" w:lineRule="auto"/>
    </w:pPr>
    <w:rPr>
      <w:color w:val="5EA226" w:themeColor="accent1" w:themeShade="BF"/>
    </w:rPr>
    <w:tblPr>
      <w:tblStyleRowBandSize w:val="1"/>
      <w:tblStyleColBandSize w:val="1"/>
      <w:tblInd w:w="0" w:type="dxa"/>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CellMar>
        <w:top w:w="0" w:type="dxa"/>
        <w:left w:w="108" w:type="dxa"/>
        <w:bottom w:w="0" w:type="dxa"/>
        <w:right w:w="108" w:type="dxa"/>
      </w:tblCellMar>
    </w:tblPr>
    <w:tblStylePr w:type="firstRow">
      <w:rPr>
        <w:b/>
        <w:bCs/>
      </w:rPr>
      <w:tblPr/>
      <w:tcPr>
        <w:tcBorders>
          <w:bottom w:val="single" w:sz="12" w:space="0" w:color="B1E389" w:themeColor="accent1" w:themeTint="99"/>
        </w:tcBorders>
      </w:tcPr>
    </w:tblStylePr>
    <w:tblStylePr w:type="lastRow">
      <w:rPr>
        <w:b/>
        <w:bCs/>
      </w:rPr>
      <w:tblPr/>
      <w:tcPr>
        <w:tcBorders>
          <w:top w:val="double" w:sz="4" w:space="0" w:color="B1E389" w:themeColor="accent1" w:themeTint="99"/>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customStyle="1" w:styleId="GridTable6ColorfulAccent2">
    <w:name w:val="Grid Table 6 Colorful Accent 2"/>
    <w:basedOn w:val="a6"/>
    <w:uiPriority w:val="51"/>
    <w:rsid w:val="00E80A5A"/>
    <w:pPr>
      <w:spacing w:line="240" w:lineRule="auto"/>
    </w:pPr>
    <w:rPr>
      <w:color w:val="AF0F5A" w:themeColor="accent2" w:themeShade="BF"/>
    </w:rPr>
    <w:tblPr>
      <w:tblStyleRowBandSize w:val="1"/>
      <w:tblStyleColBandSize w:val="1"/>
      <w:tblInd w:w="0" w:type="dxa"/>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CellMar>
        <w:top w:w="0" w:type="dxa"/>
        <w:left w:w="108" w:type="dxa"/>
        <w:bottom w:w="0" w:type="dxa"/>
        <w:right w:w="108" w:type="dxa"/>
      </w:tblCellMar>
    </w:tblPr>
    <w:tblStylePr w:type="firstRow">
      <w:rPr>
        <w:b/>
        <w:bCs/>
      </w:rPr>
      <w:tblPr/>
      <w:tcPr>
        <w:tcBorders>
          <w:bottom w:val="single" w:sz="12" w:space="0" w:color="F272AE" w:themeColor="accent2" w:themeTint="99"/>
        </w:tcBorders>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GridTable7ColorfulAccent2">
    <w:name w:val="Grid Table 7 Colorful Accent 2"/>
    <w:basedOn w:val="a6"/>
    <w:uiPriority w:val="52"/>
    <w:rsid w:val="00E80A5A"/>
    <w:pPr>
      <w:spacing w:line="240" w:lineRule="auto"/>
    </w:pPr>
    <w:rPr>
      <w:color w:val="AF0F5A" w:themeColor="accent2" w:themeShade="BF"/>
    </w:rPr>
    <w:tblPr>
      <w:tblStyleRowBandSize w:val="1"/>
      <w:tblStyleColBandSize w:val="1"/>
      <w:tblInd w:w="0" w:type="dxa"/>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customStyle="1" w:styleId="GridTable6ColorfulAccent3">
    <w:name w:val="Grid Table 6 Colorful Accent 3"/>
    <w:basedOn w:val="a6"/>
    <w:uiPriority w:val="51"/>
    <w:rsid w:val="00E80A5A"/>
    <w:pPr>
      <w:spacing w:line="240" w:lineRule="auto"/>
    </w:pPr>
    <w:rPr>
      <w:color w:val="C48B01" w:themeColor="accent3" w:themeShade="BF"/>
    </w:rPr>
    <w:tblPr>
      <w:tblStyleRowBandSize w:val="1"/>
      <w:tblStyleColBandSize w:val="1"/>
      <w:tblInd w:w="0" w:type="dxa"/>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CellMar>
        <w:top w:w="0" w:type="dxa"/>
        <w:left w:w="108" w:type="dxa"/>
        <w:bottom w:w="0" w:type="dxa"/>
        <w:right w:w="108" w:type="dxa"/>
      </w:tblCellMar>
    </w:tblPr>
    <w:tblStylePr w:type="firstRow">
      <w:rPr>
        <w:b/>
        <w:bCs/>
      </w:rPr>
      <w:tblPr/>
      <w:tcPr>
        <w:tcBorders>
          <w:bottom w:val="single" w:sz="12" w:space="0" w:color="FED36B" w:themeColor="accent3" w:themeTint="99"/>
        </w:tcBorders>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GridTable6ColorfulAccent4">
    <w:name w:val="Grid Table 6 Colorful Accent 4"/>
    <w:basedOn w:val="a6"/>
    <w:uiPriority w:val="51"/>
    <w:rsid w:val="00E80A5A"/>
    <w:pPr>
      <w:spacing w:line="240" w:lineRule="auto"/>
    </w:pPr>
    <w:rPr>
      <w:color w:val="0081A4" w:themeColor="accent4" w:themeShade="BF"/>
    </w:rPr>
    <w:tblPr>
      <w:tblStyleRowBandSize w:val="1"/>
      <w:tblStyleColBandSize w:val="1"/>
      <w:tblInd w:w="0" w:type="dxa"/>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CellMar>
        <w:top w:w="0" w:type="dxa"/>
        <w:left w:w="108" w:type="dxa"/>
        <w:bottom w:w="0" w:type="dxa"/>
        <w:right w:w="108" w:type="dxa"/>
      </w:tblCellMar>
    </w:tblPr>
    <w:tblStylePr w:type="firstRow">
      <w:rPr>
        <w:b/>
        <w:bCs/>
      </w:rPr>
      <w:tblPr/>
      <w:tcPr>
        <w:tcBorders>
          <w:bottom w:val="single" w:sz="12" w:space="0" w:color="51D9FF" w:themeColor="accent4" w:themeTint="99"/>
        </w:tcBorders>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GridTable6ColorfulAccent5">
    <w:name w:val="Grid Table 6 Colorful Accent 5"/>
    <w:basedOn w:val="a6"/>
    <w:uiPriority w:val="51"/>
    <w:rsid w:val="00E80A5A"/>
    <w:pPr>
      <w:spacing w:line="240" w:lineRule="auto"/>
    </w:pPr>
    <w:rPr>
      <w:color w:val="425EA9" w:themeColor="accent5" w:themeShade="BF"/>
    </w:rPr>
    <w:tblPr>
      <w:tblStyleRowBandSize w:val="1"/>
      <w:tblStyleColBandSize w:val="1"/>
      <w:tblInd w:w="0" w:type="dxa"/>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CellMar>
        <w:top w:w="0" w:type="dxa"/>
        <w:left w:w="108" w:type="dxa"/>
        <w:bottom w:w="0" w:type="dxa"/>
        <w:right w:w="108" w:type="dxa"/>
      </w:tblCellMar>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numbering" w:customStyle="1" w:styleId="54">
    <w:name w:val="Нет списка5"/>
    <w:next w:val="a7"/>
    <w:uiPriority w:val="99"/>
    <w:semiHidden/>
    <w:unhideWhenUsed/>
    <w:rsid w:val="00880F6C"/>
  </w:style>
  <w:style w:type="paragraph" w:styleId="HTML">
    <w:name w:val="HTML Preformatted"/>
    <w:basedOn w:val="a4"/>
    <w:link w:val="HTML0"/>
    <w:semiHidden/>
    <w:unhideWhenUsed/>
    <w:rsid w:val="0088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color w:val="000000"/>
      <w:sz w:val="20"/>
      <w:szCs w:val="20"/>
      <w:lang w:eastAsia="ar-SA"/>
    </w:rPr>
  </w:style>
  <w:style w:type="character" w:customStyle="1" w:styleId="HTML0">
    <w:name w:val="Стандартный HTML Знак"/>
    <w:basedOn w:val="a5"/>
    <w:link w:val="HTML"/>
    <w:semiHidden/>
    <w:rsid w:val="00880F6C"/>
    <w:rPr>
      <w:rFonts w:ascii="Arial Unicode MS" w:eastAsia="Arial Unicode MS" w:hAnsi="Arial Unicode MS" w:cs="Times New Roman"/>
      <w:color w:val="000000"/>
      <w:sz w:val="20"/>
      <w:szCs w:val="20"/>
      <w:lang w:eastAsia="ar-SA"/>
    </w:rPr>
  </w:style>
  <w:style w:type="character" w:customStyle="1" w:styleId="aff">
    <w:name w:val="Обычный (веб) Знак"/>
    <w:aliases w:val="Обычный (Web) Знак"/>
    <w:link w:val="afe"/>
    <w:uiPriority w:val="99"/>
    <w:locked/>
    <w:rsid w:val="00880F6C"/>
    <w:rPr>
      <w:rFonts w:ascii="Times New Roman" w:eastAsia="Times New Roman" w:hAnsi="Times New Roman" w:cs="Times New Roman"/>
      <w:bCs/>
      <w:iCs/>
      <w:sz w:val="24"/>
      <w:szCs w:val="24"/>
      <w:lang w:eastAsia="ru-RU"/>
    </w:rPr>
  </w:style>
  <w:style w:type="character" w:customStyle="1" w:styleId="1fa">
    <w:name w:val="Текст сноски Знак1"/>
    <w:basedOn w:val="a5"/>
    <w:uiPriority w:val="99"/>
    <w:semiHidden/>
    <w:rsid w:val="00880F6C"/>
    <w:rPr>
      <w:rFonts w:ascii="Times New Roman" w:eastAsia="Times New Roman" w:hAnsi="Times New Roman" w:cs="Times New Roman"/>
      <w:sz w:val="20"/>
      <w:szCs w:val="20"/>
      <w:lang w:eastAsia="ar-SA"/>
    </w:rPr>
  </w:style>
  <w:style w:type="character" w:customStyle="1" w:styleId="2b">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basedOn w:val="a5"/>
    <w:uiPriority w:val="99"/>
    <w:semiHidden/>
    <w:rsid w:val="00880F6C"/>
    <w:rPr>
      <w:lang w:eastAsia="ar-SA"/>
    </w:rPr>
  </w:style>
  <w:style w:type="paragraph" w:styleId="afffb">
    <w:name w:val="List Bullet"/>
    <w:aliases w:val="Маркированный список Знак Знак Знак,Маркированный список Знак"/>
    <w:basedOn w:val="a4"/>
    <w:autoRedefine/>
    <w:semiHidden/>
    <w:unhideWhenUsed/>
    <w:rsid w:val="00880F6C"/>
    <w:pPr>
      <w:widowControl w:val="0"/>
      <w:spacing w:after="60" w:line="240" w:lineRule="auto"/>
      <w:ind w:firstLine="0"/>
    </w:pPr>
    <w:rPr>
      <w:rFonts w:eastAsia="Times New Roman"/>
      <w:sz w:val="24"/>
      <w:szCs w:val="24"/>
      <w:lang w:eastAsia="ru-RU"/>
    </w:rPr>
  </w:style>
  <w:style w:type="character" w:customStyle="1" w:styleId="afffc">
    <w:name w:val="Основной текст с отступом Знак"/>
    <w:basedOn w:val="a5"/>
    <w:link w:val="afffd"/>
    <w:uiPriority w:val="99"/>
    <w:semiHidden/>
    <w:locked/>
    <w:rsid w:val="00880F6C"/>
    <w:rPr>
      <w:rFonts w:ascii="Arial" w:hAnsi="Arial" w:cs="Arial"/>
      <w:sz w:val="24"/>
      <w:szCs w:val="25"/>
      <w:lang/>
    </w:rPr>
  </w:style>
  <w:style w:type="paragraph" w:customStyle="1" w:styleId="BodyTextIndent1">
    <w:name w:val="Body Text Indent1"/>
    <w:basedOn w:val="a4"/>
    <w:next w:val="afffd"/>
    <w:uiPriority w:val="99"/>
    <w:semiHidden/>
    <w:unhideWhenUsed/>
    <w:rsid w:val="00880F6C"/>
    <w:pPr>
      <w:spacing w:after="120" w:line="240" w:lineRule="auto"/>
      <w:ind w:left="283" w:firstLine="0"/>
      <w:jc w:val="left"/>
    </w:pPr>
    <w:rPr>
      <w:rFonts w:ascii="Arial" w:hAnsi="Arial" w:cs="Arial"/>
      <w:sz w:val="24"/>
      <w:szCs w:val="25"/>
      <w:lang/>
    </w:rPr>
  </w:style>
  <w:style w:type="character" w:customStyle="1" w:styleId="1fb">
    <w:name w:val="Основной текст с отступом Знак1"/>
    <w:aliases w:val="текст Знак1,Body Text Indent Знак1"/>
    <w:basedOn w:val="a5"/>
    <w:uiPriority w:val="99"/>
    <w:semiHidden/>
    <w:rsid w:val="00880F6C"/>
    <w:rPr>
      <w:rFonts w:ascii="Times New Roman" w:eastAsia="Times New Roman" w:hAnsi="Times New Roman" w:cs="Times New Roman"/>
      <w:sz w:val="24"/>
      <w:szCs w:val="24"/>
      <w:lang w:eastAsia="ar-SA"/>
    </w:rPr>
  </w:style>
  <w:style w:type="character" w:customStyle="1" w:styleId="afffe">
    <w:name w:val="Дата Знак"/>
    <w:basedOn w:val="a5"/>
    <w:link w:val="affff"/>
    <w:semiHidden/>
    <w:locked/>
    <w:rsid w:val="00880F6C"/>
    <w:rPr>
      <w:sz w:val="24"/>
      <w:lang/>
    </w:rPr>
  </w:style>
  <w:style w:type="character" w:customStyle="1" w:styleId="affff0">
    <w:name w:val="Заголовок записки Знак"/>
    <w:basedOn w:val="a5"/>
    <w:link w:val="affff1"/>
    <w:semiHidden/>
    <w:locked/>
    <w:rsid w:val="00880F6C"/>
    <w:rPr>
      <w:sz w:val="24"/>
      <w:szCs w:val="24"/>
      <w:lang/>
    </w:rPr>
  </w:style>
  <w:style w:type="character" w:customStyle="1" w:styleId="2c">
    <w:name w:val="Основной текст 2 Знак"/>
    <w:basedOn w:val="a5"/>
    <w:link w:val="2d"/>
    <w:semiHidden/>
    <w:locked/>
    <w:rsid w:val="00880F6C"/>
    <w:rPr>
      <w:rFonts w:ascii="Arial" w:hAnsi="Arial" w:cs="Arial"/>
      <w:sz w:val="24"/>
      <w:szCs w:val="25"/>
      <w:lang/>
    </w:rPr>
  </w:style>
  <w:style w:type="character" w:customStyle="1" w:styleId="2e">
    <w:name w:val="Основной текст с отступом 2 Знак"/>
    <w:aliases w:val="Знак Знак1"/>
    <w:basedOn w:val="a5"/>
    <w:locked/>
    <w:rsid w:val="00880F6C"/>
    <w:rPr>
      <w:sz w:val="24"/>
      <w:lang/>
    </w:rPr>
  </w:style>
  <w:style w:type="paragraph" w:styleId="2f">
    <w:name w:val="Body Text Indent 2"/>
    <w:basedOn w:val="a4"/>
    <w:link w:val="214"/>
    <w:semiHidden/>
    <w:unhideWhenUsed/>
    <w:rsid w:val="00880F6C"/>
    <w:pPr>
      <w:suppressAutoHyphens/>
      <w:spacing w:after="160" w:line="240" w:lineRule="exact"/>
      <w:ind w:firstLine="0"/>
      <w:jc w:val="left"/>
    </w:pPr>
    <w:rPr>
      <w:rFonts w:ascii="Verdana" w:eastAsia="Times New Roman" w:hAnsi="Verdana"/>
      <w:sz w:val="20"/>
      <w:szCs w:val="20"/>
      <w:lang w:val="en-US" w:eastAsia="ar-SA"/>
    </w:rPr>
  </w:style>
  <w:style w:type="character" w:customStyle="1" w:styleId="214">
    <w:name w:val="Основной текст с отступом 2 Знак1"/>
    <w:basedOn w:val="a5"/>
    <w:link w:val="2f"/>
    <w:semiHidden/>
    <w:rsid w:val="00880F6C"/>
    <w:rPr>
      <w:rFonts w:ascii="Verdana" w:eastAsia="Times New Roman" w:hAnsi="Verdana" w:cs="Times New Roman"/>
      <w:sz w:val="20"/>
      <w:szCs w:val="20"/>
      <w:lang w:val="en-US" w:eastAsia="ar-SA"/>
    </w:rPr>
  </w:style>
  <w:style w:type="character" w:customStyle="1" w:styleId="1fc">
    <w:name w:val="Текст примечания Знак1"/>
    <w:basedOn w:val="a5"/>
    <w:uiPriority w:val="99"/>
    <w:semiHidden/>
    <w:rsid w:val="00880F6C"/>
    <w:rPr>
      <w:rFonts w:ascii="Times New Roman" w:eastAsia="Times New Roman" w:hAnsi="Times New Roman" w:cs="Times New Roman"/>
      <w:sz w:val="20"/>
      <w:szCs w:val="20"/>
      <w:lang w:eastAsia="ar-SA"/>
    </w:rPr>
  </w:style>
  <w:style w:type="paragraph" w:customStyle="1" w:styleId="affff2">
    <w:name w:val="Обычный + по ширине"/>
    <w:basedOn w:val="a4"/>
    <w:rsid w:val="00880F6C"/>
    <w:pPr>
      <w:suppressAutoHyphens/>
      <w:spacing w:line="240" w:lineRule="auto"/>
      <w:ind w:firstLine="0"/>
    </w:pPr>
    <w:rPr>
      <w:rFonts w:eastAsia="Times New Roman"/>
      <w:sz w:val="24"/>
      <w:szCs w:val="24"/>
      <w:lang w:eastAsia="ar-SA"/>
    </w:rPr>
  </w:style>
  <w:style w:type="paragraph" w:customStyle="1" w:styleId="Default">
    <w:name w:val="Default"/>
    <w:uiPriority w:val="99"/>
    <w:rsid w:val="00880F6C"/>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character" w:customStyle="1" w:styleId="ListParagraphChar">
    <w:name w:val="List Paragraph Char"/>
    <w:link w:val="2f0"/>
    <w:locked/>
    <w:rsid w:val="00880F6C"/>
    <w:rPr>
      <w:rFonts w:ascii="Calibri" w:hAnsi="Calibri" w:cs="Calibri"/>
    </w:rPr>
  </w:style>
  <w:style w:type="paragraph" w:customStyle="1" w:styleId="2f0">
    <w:name w:val="Абзац списка2"/>
    <w:basedOn w:val="a4"/>
    <w:link w:val="ListParagraphChar"/>
    <w:rsid w:val="00880F6C"/>
    <w:pPr>
      <w:spacing w:after="200" w:line="276" w:lineRule="auto"/>
      <w:ind w:left="720" w:firstLine="0"/>
      <w:contextualSpacing/>
      <w:jc w:val="left"/>
    </w:pPr>
    <w:rPr>
      <w:rFonts w:ascii="Calibri" w:hAnsi="Calibri" w:cs="Calibri"/>
      <w:sz w:val="22"/>
      <w:szCs w:val="22"/>
    </w:rPr>
  </w:style>
  <w:style w:type="paragraph" w:customStyle="1" w:styleId="2f1">
    <w:name w:val="Обычный2"/>
    <w:uiPriority w:val="99"/>
    <w:rsid w:val="00880F6C"/>
    <w:pPr>
      <w:widowControl w:val="0"/>
      <w:suppressAutoHyphens/>
      <w:spacing w:line="240" w:lineRule="auto"/>
      <w:ind w:firstLine="0"/>
      <w:jc w:val="left"/>
    </w:pPr>
    <w:rPr>
      <w:rFonts w:ascii="Times New Roman" w:eastAsia="Times New Roman" w:hAnsi="Times New Roman" w:cs="Times New Roman"/>
      <w:sz w:val="20"/>
      <w:szCs w:val="20"/>
      <w:lang w:eastAsia="ar-SA"/>
    </w:rPr>
  </w:style>
  <w:style w:type="paragraph" w:customStyle="1" w:styleId="2f2">
    <w:name w:val="Без интервала2"/>
    <w:rsid w:val="00880F6C"/>
    <w:pPr>
      <w:widowControl w:val="0"/>
      <w:suppressAutoHyphens/>
      <w:spacing w:after="200" w:line="276" w:lineRule="auto"/>
      <w:ind w:firstLine="0"/>
      <w:jc w:val="left"/>
    </w:pPr>
    <w:rPr>
      <w:rFonts w:ascii="Calibri" w:eastAsia="Arial Unicode MS" w:hAnsi="Calibri" w:cs="Calibri"/>
      <w:kern w:val="2"/>
      <w:lang w:eastAsia="ar-SA"/>
    </w:rPr>
  </w:style>
  <w:style w:type="paragraph" w:customStyle="1" w:styleId="western">
    <w:name w:val="western"/>
    <w:basedOn w:val="a4"/>
    <w:rsid w:val="00880F6C"/>
    <w:pPr>
      <w:spacing w:before="100" w:beforeAutospacing="1" w:line="240" w:lineRule="auto"/>
      <w:ind w:firstLine="504"/>
    </w:pPr>
    <w:rPr>
      <w:rFonts w:eastAsia="Times New Roman"/>
      <w:color w:val="000000"/>
      <w:lang w:eastAsia="ru-RU"/>
    </w:rPr>
  </w:style>
  <w:style w:type="paragraph" w:customStyle="1" w:styleId="ConsTitle">
    <w:name w:val="ConsTitle"/>
    <w:rsid w:val="00880F6C"/>
    <w:pPr>
      <w:widowControl w:val="0"/>
      <w:snapToGrid w:val="0"/>
      <w:spacing w:line="240" w:lineRule="auto"/>
      <w:ind w:firstLine="0"/>
      <w:jc w:val="left"/>
    </w:pPr>
    <w:rPr>
      <w:rFonts w:ascii="Arial" w:eastAsia="Times New Roman" w:hAnsi="Arial" w:cs="Times New Roman"/>
      <w:b/>
      <w:sz w:val="16"/>
      <w:szCs w:val="20"/>
      <w:lang w:eastAsia="ru-RU"/>
    </w:rPr>
  </w:style>
  <w:style w:type="paragraph" w:styleId="20">
    <w:name w:val="List Number 2"/>
    <w:basedOn w:val="a4"/>
    <w:semiHidden/>
    <w:unhideWhenUsed/>
    <w:rsid w:val="00880F6C"/>
    <w:pPr>
      <w:numPr>
        <w:numId w:val="1"/>
      </w:numPr>
      <w:spacing w:line="240" w:lineRule="auto"/>
      <w:jc w:val="left"/>
    </w:pPr>
    <w:rPr>
      <w:rFonts w:ascii="Arial" w:eastAsia="Times New Roman" w:hAnsi="Arial" w:cs="Arial"/>
      <w:sz w:val="24"/>
      <w:szCs w:val="25"/>
      <w:lang w:eastAsia="ru-RU"/>
    </w:rPr>
  </w:style>
  <w:style w:type="paragraph" w:customStyle="1" w:styleId="2f3">
    <w:name w:val="Стиль2"/>
    <w:basedOn w:val="20"/>
    <w:rsid w:val="00880F6C"/>
  </w:style>
  <w:style w:type="paragraph" w:customStyle="1" w:styleId="11">
    <w:name w:val="Стиль1"/>
    <w:basedOn w:val="a4"/>
    <w:rsid w:val="00880F6C"/>
    <w:pPr>
      <w:keepNext/>
      <w:keepLines/>
      <w:widowControl w:val="0"/>
      <w:numPr>
        <w:numId w:val="2"/>
      </w:numPr>
      <w:suppressLineNumbers/>
      <w:tabs>
        <w:tab w:val="num" w:pos="432"/>
      </w:tabs>
      <w:suppressAutoHyphens/>
      <w:spacing w:after="60" w:line="240" w:lineRule="auto"/>
      <w:ind w:left="432" w:hanging="432"/>
      <w:jc w:val="left"/>
    </w:pPr>
    <w:rPr>
      <w:rFonts w:eastAsia="Times New Roman"/>
      <w:b/>
      <w:szCs w:val="24"/>
      <w:lang w:eastAsia="ru-RU"/>
    </w:rPr>
  </w:style>
  <w:style w:type="paragraph" w:customStyle="1" w:styleId="3">
    <w:name w:val="Стиль3"/>
    <w:basedOn w:val="2f"/>
    <w:rsid w:val="00880F6C"/>
    <w:pPr>
      <w:widowControl w:val="0"/>
      <w:numPr>
        <w:ilvl w:val="2"/>
        <w:numId w:val="2"/>
      </w:numPr>
      <w:tabs>
        <w:tab w:val="num" w:pos="1307"/>
      </w:tabs>
      <w:suppressAutoHyphens w:val="0"/>
      <w:adjustRightInd w:val="0"/>
      <w:spacing w:after="0" w:line="240" w:lineRule="auto"/>
      <w:ind w:left="1080"/>
      <w:jc w:val="both"/>
    </w:pPr>
    <w:rPr>
      <w:rFonts w:ascii="Times New Roman" w:hAnsi="Times New Roman"/>
      <w:sz w:val="24"/>
      <w:lang/>
    </w:rPr>
  </w:style>
  <w:style w:type="paragraph" w:customStyle="1" w:styleId="2-110">
    <w:name w:val="содержание2-11"/>
    <w:basedOn w:val="a4"/>
    <w:rsid w:val="00880F6C"/>
    <w:pPr>
      <w:spacing w:after="60" w:line="240" w:lineRule="auto"/>
      <w:ind w:firstLine="0"/>
    </w:pPr>
    <w:rPr>
      <w:rFonts w:eastAsia="Times New Roman"/>
      <w:sz w:val="24"/>
      <w:szCs w:val="24"/>
      <w:lang w:eastAsia="ru-RU"/>
    </w:rPr>
  </w:style>
  <w:style w:type="paragraph" w:customStyle="1" w:styleId="Textbody">
    <w:name w:val="Text body"/>
    <w:basedOn w:val="a4"/>
    <w:rsid w:val="00880F6C"/>
    <w:pPr>
      <w:widowControl w:val="0"/>
      <w:suppressAutoHyphens/>
      <w:autoSpaceDN w:val="0"/>
      <w:spacing w:after="120" w:line="240" w:lineRule="auto"/>
      <w:ind w:firstLine="0"/>
      <w:jc w:val="left"/>
    </w:pPr>
    <w:rPr>
      <w:rFonts w:eastAsia="Arial Unicode MS" w:cs="Tahoma"/>
      <w:kern w:val="3"/>
      <w:sz w:val="24"/>
      <w:szCs w:val="24"/>
      <w:lang w:eastAsia="ru-RU"/>
    </w:rPr>
  </w:style>
  <w:style w:type="paragraph" w:customStyle="1" w:styleId="affff3">
    <w:name w:val="Содержимое таблицы"/>
    <w:basedOn w:val="a4"/>
    <w:rsid w:val="00880F6C"/>
    <w:pPr>
      <w:widowControl w:val="0"/>
      <w:suppressLineNumbers/>
      <w:suppressAutoHyphens/>
      <w:spacing w:line="240" w:lineRule="auto"/>
      <w:ind w:firstLine="0"/>
      <w:jc w:val="left"/>
    </w:pPr>
    <w:rPr>
      <w:rFonts w:eastAsia="Times New Roman"/>
      <w:kern w:val="2"/>
      <w:sz w:val="24"/>
      <w:szCs w:val="24"/>
      <w:lang w:eastAsia="hi-IN" w:bidi="hi-IN"/>
    </w:rPr>
  </w:style>
  <w:style w:type="paragraph" w:customStyle="1" w:styleId="affff4">
    <w:name w:val="Основной абзац"/>
    <w:basedOn w:val="a4"/>
    <w:rsid w:val="00880F6C"/>
    <w:pPr>
      <w:ind w:firstLine="851"/>
    </w:pPr>
    <w:rPr>
      <w:rFonts w:eastAsia="Times New Roman"/>
      <w:sz w:val="24"/>
      <w:szCs w:val="24"/>
    </w:rPr>
  </w:style>
  <w:style w:type="character" w:customStyle="1" w:styleId="414">
    <w:name w:val="Стиль Заголовок 4 + По ширине1 Знак"/>
    <w:link w:val="415"/>
    <w:locked/>
    <w:rsid w:val="00880F6C"/>
    <w:rPr>
      <w:rFonts w:ascii="Tahoma" w:hAnsi="Tahoma" w:cs="Tahoma"/>
      <w:b/>
      <w:sz w:val="28"/>
    </w:rPr>
  </w:style>
  <w:style w:type="paragraph" w:customStyle="1" w:styleId="415">
    <w:name w:val="Стиль Заголовок 4 + По ширине1"/>
    <w:link w:val="414"/>
    <w:rsid w:val="00880F6C"/>
    <w:pPr>
      <w:tabs>
        <w:tab w:val="num" w:pos="312"/>
      </w:tabs>
      <w:spacing w:line="240" w:lineRule="auto"/>
      <w:ind w:left="1049" w:hanging="907"/>
    </w:pPr>
    <w:rPr>
      <w:rFonts w:ascii="Tahoma" w:hAnsi="Tahoma" w:cs="Tahoma"/>
      <w:b/>
      <w:sz w:val="28"/>
    </w:rPr>
  </w:style>
  <w:style w:type="character" w:customStyle="1" w:styleId="1fd">
    <w:name w:val="Маркированный 1 уровень Знак Знак"/>
    <w:link w:val="10"/>
    <w:locked/>
    <w:rsid w:val="00880F6C"/>
    <w:rPr>
      <w:rFonts w:ascii="Tahoma" w:hAnsi="Tahoma"/>
    </w:rPr>
  </w:style>
  <w:style w:type="paragraph" w:customStyle="1" w:styleId="10">
    <w:name w:val="Маркированный 1 уровень"/>
    <w:link w:val="1fd"/>
    <w:rsid w:val="00880F6C"/>
    <w:pPr>
      <w:numPr>
        <w:numId w:val="5"/>
      </w:numPr>
      <w:spacing w:line="276" w:lineRule="auto"/>
      <w:jc w:val="left"/>
    </w:pPr>
    <w:rPr>
      <w:rFonts w:ascii="Tahoma" w:hAnsi="Tahoma"/>
    </w:rPr>
  </w:style>
  <w:style w:type="paragraph" w:customStyle="1" w:styleId="Normal1">
    <w:name w:val="Normal1"/>
    <w:rsid w:val="00880F6C"/>
    <w:pPr>
      <w:widowControl w:val="0"/>
      <w:snapToGrid w:val="0"/>
      <w:spacing w:line="300" w:lineRule="auto"/>
      <w:ind w:firstLine="720"/>
    </w:pPr>
    <w:rPr>
      <w:rFonts w:ascii="Times New Roman" w:eastAsia="Times New Roman" w:hAnsi="Times New Roman" w:cs="Times New Roman"/>
      <w:sz w:val="24"/>
      <w:szCs w:val="20"/>
      <w:lang w:eastAsia="ru-RU"/>
    </w:rPr>
  </w:style>
  <w:style w:type="paragraph" w:customStyle="1" w:styleId="u-2-normal1">
    <w:name w:val="u-2-normal1"/>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u-2-msofooter">
    <w:name w:val="u-2-msofooter"/>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e">
    <w:name w:val="Название1"/>
    <w:basedOn w:val="a4"/>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1ff">
    <w:name w:val="Указатель1"/>
    <w:basedOn w:val="a4"/>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1ff0">
    <w:name w:val="Обычный1"/>
    <w:rsid w:val="00880F6C"/>
    <w:pPr>
      <w:suppressAutoHyphens/>
      <w:snapToGrid w:val="0"/>
      <w:spacing w:line="240" w:lineRule="auto"/>
      <w:ind w:firstLine="0"/>
      <w:jc w:val="left"/>
    </w:pPr>
    <w:rPr>
      <w:rFonts w:ascii="Times New Roman" w:eastAsia="Arial" w:hAnsi="Times New Roman" w:cs="Times New Roman"/>
      <w:sz w:val="20"/>
      <w:szCs w:val="20"/>
      <w:lang w:eastAsia="ar-SA"/>
    </w:rPr>
  </w:style>
  <w:style w:type="paragraph" w:customStyle="1" w:styleId="215">
    <w:name w:val="Список 21"/>
    <w:basedOn w:val="a4"/>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1ff1">
    <w:name w:val="Текст примечания1"/>
    <w:basedOn w:val="a4"/>
    <w:rsid w:val="00880F6C"/>
    <w:pPr>
      <w:suppressAutoHyphens/>
      <w:spacing w:line="240" w:lineRule="auto"/>
      <w:ind w:firstLine="0"/>
      <w:jc w:val="left"/>
    </w:pPr>
    <w:rPr>
      <w:rFonts w:eastAsia="Times New Roman"/>
      <w:sz w:val="20"/>
      <w:szCs w:val="20"/>
      <w:lang w:eastAsia="ar-SA"/>
    </w:rPr>
  </w:style>
  <w:style w:type="paragraph" w:customStyle="1" w:styleId="affff5">
    <w:name w:val="Заголовок таблицы"/>
    <w:basedOn w:val="affff3"/>
    <w:rsid w:val="00880F6C"/>
    <w:pPr>
      <w:widowControl/>
      <w:jc w:val="center"/>
    </w:pPr>
    <w:rPr>
      <w:b/>
      <w:bCs/>
      <w:kern w:val="0"/>
      <w:lang w:eastAsia="ar-SA" w:bidi="ar-SA"/>
    </w:rPr>
  </w:style>
  <w:style w:type="paragraph" w:customStyle="1" w:styleId="affff6">
    <w:name w:val="Содержимое врезки"/>
    <w:basedOn w:val="afc"/>
    <w:rsid w:val="00880F6C"/>
    <w:pPr>
      <w:suppressAutoHyphens/>
      <w:autoSpaceDE/>
      <w:autoSpaceDN/>
      <w:adjustRightInd/>
      <w:jc w:val="center"/>
    </w:pPr>
    <w:rPr>
      <w:rFonts w:ascii="Times New Roman" w:hAnsi="Times New Roman"/>
      <w:bCs/>
      <w:i w:val="0"/>
      <w:sz w:val="32"/>
      <w:szCs w:val="24"/>
      <w:lang w:eastAsia="ar-SA"/>
    </w:rPr>
  </w:style>
  <w:style w:type="paragraph" w:customStyle="1" w:styleId="affff7">
    <w:name w:val="текст сноски"/>
    <w:basedOn w:val="a4"/>
    <w:rsid w:val="00880F6C"/>
    <w:pPr>
      <w:widowControl w:val="0"/>
      <w:spacing w:line="240" w:lineRule="auto"/>
      <w:ind w:firstLine="0"/>
      <w:jc w:val="left"/>
    </w:pPr>
    <w:rPr>
      <w:rFonts w:ascii="Gelvetsky 12pt" w:eastAsia="Times New Roman" w:hAnsi="Gelvetsky 12pt"/>
      <w:sz w:val="24"/>
      <w:szCs w:val="20"/>
      <w:lang w:val="en-US" w:eastAsia="ru-RU"/>
    </w:rPr>
  </w:style>
  <w:style w:type="paragraph" w:customStyle="1" w:styleId="2f4">
    <w:name w:val="Знак2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21">
    <w:name w:val="Список 22"/>
    <w:basedOn w:val="a4"/>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3a">
    <w:name w:val="Знак3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2">
    <w:name w:val="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6">
    <w:name w:val="21"/>
    <w:basedOn w:val="a4"/>
    <w:rsid w:val="00880F6C"/>
    <w:pPr>
      <w:autoSpaceDE w:val="0"/>
      <w:spacing w:line="240" w:lineRule="auto"/>
      <w:ind w:left="566" w:hanging="283"/>
      <w:jc w:val="left"/>
    </w:pPr>
    <w:rPr>
      <w:rFonts w:eastAsia="Times New Roman"/>
      <w:b/>
      <w:bCs/>
      <w:sz w:val="20"/>
      <w:szCs w:val="20"/>
      <w:lang w:eastAsia="ru-RU"/>
    </w:rPr>
  </w:style>
  <w:style w:type="paragraph" w:customStyle="1" w:styleId="113">
    <w:name w:val="Знак Знак Знак Знак Знак Знак Знак Знак1 Знак Знак Знак Знак Знак Знак 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ConsNormal">
    <w:name w:val="ConsNormal"/>
    <w:rsid w:val="00880F6C"/>
    <w:pPr>
      <w:widowControl w:val="0"/>
      <w:snapToGrid w:val="0"/>
      <w:spacing w:line="240" w:lineRule="auto"/>
      <w:ind w:firstLine="720"/>
      <w:jc w:val="left"/>
    </w:pPr>
    <w:rPr>
      <w:rFonts w:ascii="Consultant" w:eastAsia="Times New Roman" w:hAnsi="Consultant" w:cs="Times New Roman"/>
      <w:sz w:val="20"/>
      <w:szCs w:val="20"/>
      <w:lang w:eastAsia="ru-RU"/>
    </w:rPr>
  </w:style>
  <w:style w:type="character" w:customStyle="1" w:styleId="3b">
    <w:name w:val="ТЗ_3 уровень_Маркер_круг Знак"/>
    <w:link w:val="30"/>
    <w:locked/>
    <w:rsid w:val="00880F6C"/>
    <w:rPr>
      <w:rFonts w:eastAsia="Calibri"/>
      <w:sz w:val="24"/>
      <w:szCs w:val="24"/>
    </w:rPr>
  </w:style>
  <w:style w:type="paragraph" w:customStyle="1" w:styleId="30">
    <w:name w:val="ТЗ_3 уровень_Маркер_круг"/>
    <w:link w:val="3b"/>
    <w:qFormat/>
    <w:rsid w:val="00880F6C"/>
    <w:pPr>
      <w:keepLines/>
      <w:numPr>
        <w:numId w:val="6"/>
      </w:numPr>
      <w:spacing w:line="240" w:lineRule="auto"/>
      <w:contextualSpacing/>
    </w:pPr>
    <w:rPr>
      <w:rFonts w:eastAsia="Calibri"/>
      <w:sz w:val="24"/>
      <w:szCs w:val="24"/>
    </w:rPr>
  </w:style>
  <w:style w:type="paragraph" w:customStyle="1" w:styleId="FR2">
    <w:name w:val="FR2"/>
    <w:rsid w:val="00880F6C"/>
    <w:pPr>
      <w:widowControl w:val="0"/>
      <w:snapToGrid w:val="0"/>
      <w:spacing w:line="240" w:lineRule="auto"/>
      <w:ind w:firstLine="280"/>
    </w:pPr>
    <w:rPr>
      <w:rFonts w:ascii="Times New Roman" w:eastAsia="Times New Roman" w:hAnsi="Times New Roman" w:cs="Times New Roman"/>
      <w:sz w:val="20"/>
      <w:szCs w:val="20"/>
      <w:lang w:eastAsia="ru-RU"/>
    </w:rPr>
  </w:style>
  <w:style w:type="paragraph" w:customStyle="1" w:styleId="Iauiue">
    <w:name w:val="Iau?iue"/>
    <w:rsid w:val="00880F6C"/>
    <w:pPr>
      <w:spacing w:line="240" w:lineRule="auto"/>
      <w:ind w:firstLine="0"/>
      <w:jc w:val="left"/>
    </w:pPr>
    <w:rPr>
      <w:rFonts w:ascii="Times New Roman" w:eastAsia="Times New Roman" w:hAnsi="Times New Roman" w:cs="Times New Roman"/>
      <w:sz w:val="20"/>
      <w:szCs w:val="20"/>
      <w:lang w:val="en-US" w:eastAsia="ru-RU"/>
    </w:rPr>
  </w:style>
  <w:style w:type="paragraph" w:customStyle="1" w:styleId="left">
    <w:name w:val="left"/>
    <w:rsid w:val="00880F6C"/>
    <w:pPr>
      <w:spacing w:line="240" w:lineRule="auto"/>
      <w:ind w:firstLine="0"/>
      <w:jc w:val="left"/>
    </w:pPr>
    <w:rPr>
      <w:rFonts w:ascii="Courier New" w:eastAsia="Times New Roman" w:hAnsi="Courier New" w:cs="Times New Roman"/>
      <w:b/>
      <w:sz w:val="20"/>
      <w:szCs w:val="20"/>
      <w:lang w:eastAsia="ru-RU"/>
    </w:rPr>
  </w:style>
  <w:style w:type="paragraph" w:customStyle="1" w:styleId="ConsNonformat">
    <w:name w:val="ConsNonformat"/>
    <w:rsid w:val="00880F6C"/>
    <w:pPr>
      <w:widowControl w:val="0"/>
      <w:snapToGrid w:val="0"/>
      <w:spacing w:line="240" w:lineRule="auto"/>
      <w:ind w:firstLine="0"/>
      <w:jc w:val="left"/>
    </w:pPr>
    <w:rPr>
      <w:rFonts w:ascii="Consultant" w:eastAsia="Times New Roman" w:hAnsi="Consultant" w:cs="Times New Roman"/>
      <w:sz w:val="20"/>
      <w:szCs w:val="20"/>
      <w:lang w:eastAsia="ru-RU"/>
    </w:rPr>
  </w:style>
  <w:style w:type="paragraph" w:customStyle="1" w:styleId="ConsCell">
    <w:name w:val="ConsCell"/>
    <w:rsid w:val="00880F6C"/>
    <w:pPr>
      <w:widowControl w:val="0"/>
      <w:snapToGrid w:val="0"/>
      <w:spacing w:line="240" w:lineRule="auto"/>
      <w:ind w:firstLine="0"/>
      <w:jc w:val="left"/>
    </w:pPr>
    <w:rPr>
      <w:rFonts w:ascii="Arial" w:eastAsia="Times New Roman" w:hAnsi="Arial" w:cs="Times New Roman"/>
      <w:sz w:val="20"/>
      <w:szCs w:val="20"/>
      <w:lang w:eastAsia="ru-RU"/>
    </w:rPr>
  </w:style>
  <w:style w:type="paragraph" w:customStyle="1" w:styleId="FR1">
    <w:name w:val="FR1"/>
    <w:rsid w:val="00880F6C"/>
    <w:pPr>
      <w:widowControl w:val="0"/>
      <w:snapToGrid w:val="0"/>
      <w:spacing w:before="160" w:line="300" w:lineRule="auto"/>
      <w:ind w:firstLine="0"/>
      <w:jc w:val="center"/>
    </w:pPr>
    <w:rPr>
      <w:rFonts w:ascii="Arial" w:eastAsia="Times New Roman" w:hAnsi="Arial" w:cs="Times New Roman"/>
      <w:sz w:val="16"/>
      <w:szCs w:val="20"/>
      <w:lang w:eastAsia="ru-RU"/>
    </w:rPr>
  </w:style>
  <w:style w:type="paragraph" w:customStyle="1" w:styleId="H2">
    <w:name w:val="H2"/>
    <w:basedOn w:val="a4"/>
    <w:next w:val="a4"/>
    <w:rsid w:val="00880F6C"/>
    <w:pPr>
      <w:keepNext/>
      <w:snapToGrid w:val="0"/>
      <w:spacing w:before="100" w:after="100" w:line="240" w:lineRule="auto"/>
      <w:ind w:firstLine="0"/>
      <w:jc w:val="left"/>
      <w:outlineLvl w:val="2"/>
    </w:pPr>
    <w:rPr>
      <w:rFonts w:eastAsia="Times New Roman"/>
      <w:b/>
      <w:sz w:val="36"/>
      <w:szCs w:val="20"/>
      <w:lang w:eastAsia="ru-RU"/>
    </w:rPr>
  </w:style>
  <w:style w:type="paragraph" w:customStyle="1" w:styleId="115">
    <w:name w:val="заголовок 11"/>
    <w:basedOn w:val="a4"/>
    <w:next w:val="a4"/>
    <w:rsid w:val="00880F6C"/>
    <w:pPr>
      <w:keepNext/>
      <w:spacing w:line="240" w:lineRule="auto"/>
      <w:ind w:firstLine="0"/>
      <w:jc w:val="center"/>
    </w:pPr>
    <w:rPr>
      <w:rFonts w:eastAsia="Times New Roman"/>
      <w:sz w:val="24"/>
      <w:szCs w:val="20"/>
      <w:lang w:eastAsia="ru-RU"/>
    </w:rPr>
  </w:style>
  <w:style w:type="paragraph" w:customStyle="1" w:styleId="314">
    <w:name w:val="Основной текст 31"/>
    <w:basedOn w:val="a4"/>
    <w:rsid w:val="00880F6C"/>
    <w:pPr>
      <w:spacing w:line="218" w:lineRule="auto"/>
      <w:ind w:right="-5" w:firstLine="0"/>
    </w:pPr>
    <w:rPr>
      <w:rFonts w:eastAsia="Times New Roman"/>
      <w:sz w:val="20"/>
      <w:szCs w:val="20"/>
      <w:lang w:eastAsia="ru-RU"/>
    </w:rPr>
  </w:style>
  <w:style w:type="paragraph" w:customStyle="1" w:styleId="1ff3">
    <w:name w:val="Обычный (веб)1"/>
    <w:basedOn w:val="a4"/>
    <w:rsid w:val="00880F6C"/>
    <w:pPr>
      <w:spacing w:before="100" w:after="100" w:line="240" w:lineRule="auto"/>
      <w:ind w:firstLine="0"/>
      <w:jc w:val="left"/>
    </w:pPr>
    <w:rPr>
      <w:rFonts w:ascii="Arial" w:eastAsia="Times New Roman" w:hAnsi="Arial"/>
      <w:color w:val="000000"/>
      <w:sz w:val="10"/>
      <w:szCs w:val="20"/>
      <w:lang w:eastAsia="ru-RU"/>
    </w:rPr>
  </w:style>
  <w:style w:type="paragraph" w:customStyle="1" w:styleId="p4">
    <w:name w:val="p4"/>
    <w:basedOn w:val="a4"/>
    <w:rsid w:val="00880F6C"/>
    <w:pPr>
      <w:widowControl w:val="0"/>
      <w:tabs>
        <w:tab w:val="left" w:pos="760"/>
      </w:tabs>
      <w:snapToGrid w:val="0"/>
      <w:spacing w:line="280" w:lineRule="atLeast"/>
      <w:ind w:left="680" w:firstLine="0"/>
    </w:pPr>
    <w:rPr>
      <w:rFonts w:eastAsia="Times New Roman"/>
      <w:sz w:val="24"/>
      <w:szCs w:val="20"/>
      <w:lang w:eastAsia="ru-RU"/>
    </w:rPr>
  </w:style>
  <w:style w:type="paragraph" w:customStyle="1" w:styleId="xl29">
    <w:name w:val="xl29"/>
    <w:basedOn w:val="a4"/>
    <w:rsid w:val="00880F6C"/>
    <w:pPr>
      <w:spacing w:before="100" w:beforeAutospacing="1" w:after="100" w:afterAutospacing="1" w:line="240" w:lineRule="auto"/>
      <w:ind w:firstLine="0"/>
      <w:jc w:val="center"/>
    </w:pPr>
    <w:rPr>
      <w:rFonts w:ascii="Arial Narrow" w:eastAsia="Times New Roman" w:hAnsi="Arial Narrow"/>
      <w:sz w:val="24"/>
      <w:szCs w:val="24"/>
      <w:lang w:val="en-US"/>
    </w:rPr>
  </w:style>
  <w:style w:type="paragraph" w:customStyle="1" w:styleId="Head93">
    <w:name w:val="Head 9.3"/>
    <w:basedOn w:val="a4"/>
    <w:next w:val="a4"/>
    <w:rsid w:val="00880F6C"/>
    <w:pPr>
      <w:keepNext/>
      <w:widowControl w:val="0"/>
      <w:suppressAutoHyphens/>
      <w:spacing w:before="240" w:after="60" w:line="240" w:lineRule="auto"/>
      <w:ind w:firstLine="0"/>
      <w:jc w:val="center"/>
    </w:pPr>
    <w:rPr>
      <w:rFonts w:ascii="Times New Roman Bold" w:eastAsia="Times New Roman" w:hAnsi="Times New Roman Bold"/>
      <w:b/>
      <w:bCs/>
      <w:lang w:eastAsia="ru-RU"/>
    </w:rPr>
  </w:style>
  <w:style w:type="paragraph" w:customStyle="1" w:styleId="12">
    <w:name w:val="Список1"/>
    <w:basedOn w:val="a4"/>
    <w:rsid w:val="00880F6C"/>
    <w:pPr>
      <w:numPr>
        <w:numId w:val="7"/>
      </w:numPr>
      <w:tabs>
        <w:tab w:val="left" w:pos="7088"/>
      </w:tabs>
      <w:jc w:val="left"/>
    </w:pPr>
    <w:rPr>
      <w:rFonts w:eastAsia="Times New Roman"/>
      <w:sz w:val="24"/>
      <w:szCs w:val="20"/>
      <w:lang w:eastAsia="ru-RU"/>
    </w:rPr>
  </w:style>
  <w:style w:type="paragraph" w:customStyle="1" w:styleId="affff8">
    <w:name w:val="Осн. текст Д"/>
    <w:rsid w:val="00880F6C"/>
    <w:pPr>
      <w:snapToGrid w:val="0"/>
      <w:spacing w:after="40" w:line="240" w:lineRule="auto"/>
      <w:ind w:firstLine="284"/>
    </w:pPr>
    <w:rPr>
      <w:rFonts w:ascii="Times New Roman" w:eastAsia="Times New Roman" w:hAnsi="Times New Roman" w:cs="Times New Roman"/>
      <w:sz w:val="24"/>
      <w:szCs w:val="20"/>
      <w:lang w:eastAsia="ru-RU"/>
    </w:rPr>
  </w:style>
  <w:style w:type="paragraph" w:customStyle="1" w:styleId="FormField">
    <w:name w:val="FormField"/>
    <w:basedOn w:val="a4"/>
    <w:rsid w:val="00880F6C"/>
    <w:pPr>
      <w:widowControl w:val="0"/>
      <w:spacing w:before="120" w:line="240" w:lineRule="auto"/>
      <w:ind w:firstLine="0"/>
      <w:jc w:val="left"/>
    </w:pPr>
    <w:rPr>
      <w:rFonts w:ascii="Arial" w:eastAsia="Times New Roman" w:hAnsi="Arial"/>
      <w:b/>
      <w:sz w:val="24"/>
      <w:szCs w:val="20"/>
      <w:lang w:eastAsia="ru-RU"/>
    </w:rPr>
  </w:style>
  <w:style w:type="paragraph" w:customStyle="1" w:styleId="3---">
    <w:name w:val="3---"/>
    <w:basedOn w:val="a4"/>
    <w:rsid w:val="00880F6C"/>
    <w:pPr>
      <w:spacing w:before="120" w:after="120" w:line="240" w:lineRule="auto"/>
      <w:ind w:firstLine="0"/>
    </w:pPr>
    <w:rPr>
      <w:rFonts w:eastAsia="Times New Roman"/>
      <w:sz w:val="24"/>
      <w:szCs w:val="20"/>
      <w:lang w:eastAsia="ru-RU"/>
    </w:rPr>
  </w:style>
  <w:style w:type="paragraph" w:customStyle="1" w:styleId="affff9">
    <w:name w:val="Знак Знак 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ffffa">
    <w:name w:val="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ffffb">
    <w:name w:val="Знак Знак Знак 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3c">
    <w:name w:val="Стиль3 Знак Знак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lang/>
    </w:rPr>
  </w:style>
  <w:style w:type="paragraph" w:customStyle="1" w:styleId="3d">
    <w:name w:val="3"/>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4">
    <w:name w:val="Знак1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5">
    <w:name w:val="Знак Знак Знак Знак Знак Знак Знак Знак Знак 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affffc">
    <w:name w:val="Знак Знак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a2">
    <w:name w:val="Т Номер"/>
    <w:basedOn w:val="a4"/>
    <w:rsid w:val="00880F6C"/>
    <w:pPr>
      <w:numPr>
        <w:numId w:val="8"/>
      </w:numPr>
      <w:spacing w:before="60" w:after="60" w:line="240" w:lineRule="auto"/>
      <w:jc w:val="left"/>
    </w:pPr>
    <w:rPr>
      <w:rFonts w:eastAsia="Times New Roman"/>
      <w:sz w:val="24"/>
      <w:szCs w:val="24"/>
      <w:lang w:eastAsia="ru-RU"/>
    </w:rPr>
  </w:style>
  <w:style w:type="paragraph" w:customStyle="1" w:styleId="a1">
    <w:name w:val="Марксписок_Е"/>
    <w:rsid w:val="00880F6C"/>
    <w:pPr>
      <w:numPr>
        <w:numId w:val="9"/>
      </w:numPr>
      <w:spacing w:line="240" w:lineRule="auto"/>
      <w:jc w:val="left"/>
    </w:pPr>
    <w:rPr>
      <w:rFonts w:ascii="Times New Roman" w:eastAsia="Times New Roman" w:hAnsi="Times New Roman" w:cs="Times New Roman"/>
      <w:sz w:val="24"/>
      <w:szCs w:val="20"/>
    </w:rPr>
  </w:style>
  <w:style w:type="paragraph" w:customStyle="1" w:styleId="E1">
    <w:name w:val="Текст_E"/>
    <w:basedOn w:val="a4"/>
    <w:rsid w:val="00880F6C"/>
    <w:pPr>
      <w:spacing w:before="120" w:after="120" w:line="240" w:lineRule="auto"/>
      <w:ind w:firstLine="0"/>
    </w:pPr>
    <w:rPr>
      <w:rFonts w:eastAsia="Times New Roman"/>
      <w:sz w:val="24"/>
      <w:szCs w:val="24"/>
      <w:lang w:eastAsia="ru-RU"/>
    </w:rPr>
  </w:style>
  <w:style w:type="paragraph" w:customStyle="1" w:styleId="3e">
    <w:name w:val="Знак3"/>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m1">
    <w:name w:val="m1"/>
    <w:basedOn w:val="afffb"/>
    <w:rsid w:val="00880F6C"/>
    <w:pPr>
      <w:tabs>
        <w:tab w:val="num" w:pos="567"/>
      </w:tabs>
      <w:spacing w:before="100" w:beforeAutospacing="1" w:after="100" w:afterAutospacing="1"/>
      <w:ind w:left="567" w:hanging="283"/>
    </w:pPr>
    <w:rPr>
      <w:sz w:val="20"/>
      <w:szCs w:val="20"/>
      <w:lang w:val="en-US" w:eastAsia="en-US"/>
    </w:rPr>
  </w:style>
  <w:style w:type="paragraph" w:customStyle="1" w:styleId="affffd">
    <w:name w:val="Нумсписок_тЕ"/>
    <w:rsid w:val="00880F6C"/>
    <w:pPr>
      <w:tabs>
        <w:tab w:val="num" w:pos="1363"/>
      </w:tabs>
      <w:spacing w:line="240" w:lineRule="auto"/>
      <w:ind w:left="1363" w:hanging="283"/>
      <w:jc w:val="left"/>
    </w:pPr>
    <w:rPr>
      <w:rFonts w:ascii="Times New Roman" w:eastAsia="Times New Roman" w:hAnsi="Times New Roman" w:cs="Times New Roman"/>
      <w:bCs/>
      <w:sz w:val="20"/>
      <w:szCs w:val="20"/>
      <w:lang w:eastAsia="ru-RU"/>
    </w:rPr>
  </w:style>
  <w:style w:type="paragraph" w:customStyle="1" w:styleId="2f5">
    <w:name w:val="Требование_у2_тЕ"/>
    <w:basedOn w:val="a4"/>
    <w:rsid w:val="00880F6C"/>
    <w:pPr>
      <w:spacing w:beforeLines="60" w:line="240" w:lineRule="auto"/>
      <w:ind w:left="360" w:hanging="360"/>
    </w:pPr>
    <w:rPr>
      <w:rFonts w:eastAsia="Times New Roman"/>
      <w:sz w:val="20"/>
      <w:szCs w:val="20"/>
      <w:lang w:eastAsia="ru-RU"/>
    </w:rPr>
  </w:style>
  <w:style w:type="paragraph" w:customStyle="1" w:styleId="m2">
    <w:name w:val="m2"/>
    <w:basedOn w:val="m1"/>
    <w:rsid w:val="00880F6C"/>
    <w:pPr>
      <w:widowControl/>
      <w:numPr>
        <w:ilvl w:val="1"/>
        <w:numId w:val="10"/>
      </w:numPr>
      <w:tabs>
        <w:tab w:val="num" w:pos="360"/>
        <w:tab w:val="num" w:pos="885"/>
      </w:tabs>
      <w:spacing w:beforeAutospacing="0" w:afterAutospacing="0"/>
      <w:ind w:left="885" w:hanging="284"/>
      <w:jc w:val="left"/>
    </w:pPr>
    <w:rPr>
      <w:lang w:val="ru-RU"/>
    </w:rPr>
  </w:style>
  <w:style w:type="paragraph" w:customStyle="1" w:styleId="1ff6">
    <w:name w:val="Заг1_Е"/>
    <w:basedOn w:val="a4"/>
    <w:rsid w:val="00880F6C"/>
    <w:pPr>
      <w:widowControl w:val="0"/>
      <w:autoSpaceDE w:val="0"/>
      <w:autoSpaceDN w:val="0"/>
      <w:adjustRightInd w:val="0"/>
      <w:spacing w:line="240" w:lineRule="auto"/>
      <w:ind w:firstLine="0"/>
      <w:jc w:val="left"/>
    </w:pPr>
    <w:rPr>
      <w:rFonts w:eastAsia="Times New Roman"/>
      <w:b/>
      <w:bCs/>
      <w:szCs w:val="24"/>
      <w:lang w:eastAsia="ru-RU"/>
    </w:rPr>
  </w:style>
  <w:style w:type="paragraph" w:customStyle="1" w:styleId="2f6">
    <w:name w:val="Марксписок_у2_Е"/>
    <w:basedOn w:val="a4"/>
    <w:rsid w:val="00880F6C"/>
    <w:pPr>
      <w:tabs>
        <w:tab w:val="num" w:pos="1800"/>
      </w:tabs>
      <w:spacing w:line="240" w:lineRule="auto"/>
      <w:ind w:left="1800" w:hanging="360"/>
      <w:jc w:val="left"/>
    </w:pPr>
    <w:rPr>
      <w:rFonts w:eastAsia="Times New Roman"/>
      <w:sz w:val="24"/>
      <w:szCs w:val="24"/>
      <w:lang w:eastAsia="ru-RU"/>
    </w:rPr>
  </w:style>
  <w:style w:type="paragraph" w:customStyle="1" w:styleId="41">
    <w:name w:val="Требование4"/>
    <w:basedOn w:val="a4"/>
    <w:rsid w:val="00880F6C"/>
    <w:pPr>
      <w:numPr>
        <w:ilvl w:val="3"/>
        <w:numId w:val="11"/>
      </w:numPr>
      <w:tabs>
        <w:tab w:val="left" w:pos="851"/>
      </w:tabs>
      <w:spacing w:beforeLines="60" w:line="240" w:lineRule="auto"/>
      <w:ind w:left="4734"/>
      <w:jc w:val="left"/>
    </w:pPr>
    <w:rPr>
      <w:rFonts w:eastAsia="Times New Roman"/>
      <w:bCs/>
      <w:sz w:val="24"/>
      <w:szCs w:val="20"/>
      <w:lang w:eastAsia="ru-RU"/>
    </w:rPr>
  </w:style>
  <w:style w:type="paragraph" w:customStyle="1" w:styleId="New4E">
    <w:name w:val="МаркNew_4E"/>
    <w:basedOn w:val="a4"/>
    <w:rsid w:val="00880F6C"/>
    <w:pPr>
      <w:numPr>
        <w:numId w:val="12"/>
      </w:numPr>
      <w:spacing w:line="240" w:lineRule="auto"/>
      <w:jc w:val="left"/>
    </w:pPr>
    <w:rPr>
      <w:rFonts w:eastAsia="Times New Roman"/>
      <w:sz w:val="24"/>
      <w:szCs w:val="20"/>
      <w:lang w:eastAsia="ru-RU"/>
    </w:rPr>
  </w:style>
  <w:style w:type="paragraph" w:customStyle="1" w:styleId="1">
    <w:name w:val="Заг1"/>
    <w:basedOn w:val="a4"/>
    <w:rsid w:val="00880F6C"/>
    <w:pPr>
      <w:numPr>
        <w:numId w:val="13"/>
      </w:numPr>
      <w:snapToGrid w:val="0"/>
      <w:spacing w:before="360" w:line="240" w:lineRule="auto"/>
      <w:jc w:val="left"/>
    </w:pPr>
    <w:rPr>
      <w:rFonts w:eastAsia="Times New Roman"/>
      <w:b/>
      <w:sz w:val="24"/>
      <w:szCs w:val="24"/>
      <w:lang w:eastAsia="ru-RU"/>
    </w:rPr>
  </w:style>
  <w:style w:type="paragraph" w:customStyle="1" w:styleId="2">
    <w:name w:val="Заг2"/>
    <w:basedOn w:val="1"/>
    <w:rsid w:val="00880F6C"/>
    <w:pPr>
      <w:numPr>
        <w:ilvl w:val="1"/>
      </w:numPr>
      <w:tabs>
        <w:tab w:val="clear" w:pos="0"/>
        <w:tab w:val="num" w:pos="540"/>
        <w:tab w:val="num" w:pos="2160"/>
      </w:tabs>
      <w:spacing w:before="180"/>
      <w:ind w:left="2160" w:hanging="360"/>
    </w:pPr>
    <w:rPr>
      <w:b w:val="0"/>
    </w:rPr>
  </w:style>
  <w:style w:type="paragraph" w:customStyle="1" w:styleId="affffe">
    <w:name w:val="Абзац"/>
    <w:basedOn w:val="a4"/>
    <w:rsid w:val="00880F6C"/>
    <w:pPr>
      <w:spacing w:before="120" w:line="240" w:lineRule="auto"/>
    </w:pPr>
    <w:rPr>
      <w:rFonts w:eastAsia="Times New Roman"/>
      <w:sz w:val="24"/>
      <w:szCs w:val="24"/>
      <w:lang w:eastAsia="ru-RU"/>
    </w:rPr>
  </w:style>
  <w:style w:type="paragraph" w:customStyle="1" w:styleId="afffff">
    <w:name w:val="МОН"/>
    <w:basedOn w:val="a4"/>
    <w:rsid w:val="00880F6C"/>
    <w:rPr>
      <w:rFonts w:eastAsia="Times New Roman"/>
      <w:szCs w:val="24"/>
      <w:lang w:eastAsia="ru-RU"/>
    </w:rPr>
  </w:style>
  <w:style w:type="paragraph" w:customStyle="1" w:styleId="007-">
    <w:name w:val="007-список"/>
    <w:basedOn w:val="a4"/>
    <w:rsid w:val="00880F6C"/>
    <w:pPr>
      <w:tabs>
        <w:tab w:val="num" w:pos="360"/>
      </w:tabs>
      <w:spacing w:line="240" w:lineRule="auto"/>
      <w:ind w:left="360" w:hanging="360"/>
      <w:jc w:val="left"/>
    </w:pPr>
    <w:rPr>
      <w:rFonts w:ascii="Verdana" w:eastAsia="Times New Roman" w:hAnsi="Verdana"/>
      <w:sz w:val="20"/>
      <w:szCs w:val="20"/>
      <w:lang w:eastAsia="ru-RU"/>
    </w:rPr>
  </w:style>
  <w:style w:type="paragraph" w:customStyle="1" w:styleId="Bullet1">
    <w:name w:val="Bullet 1"/>
    <w:basedOn w:val="a4"/>
    <w:autoRedefine/>
    <w:rsid w:val="00880F6C"/>
    <w:pPr>
      <w:tabs>
        <w:tab w:val="num" w:pos="360"/>
        <w:tab w:val="left" w:pos="1276"/>
        <w:tab w:val="left" w:pos="1560"/>
      </w:tabs>
      <w:spacing w:line="240" w:lineRule="auto"/>
      <w:ind w:left="360" w:hanging="360"/>
    </w:pPr>
    <w:rPr>
      <w:rFonts w:ascii="Arial" w:eastAsia="Times New Roman" w:hAnsi="Arial" w:cs="Arial"/>
      <w:sz w:val="20"/>
      <w:szCs w:val="20"/>
      <w:lang w:eastAsia="ru-RU"/>
    </w:rPr>
  </w:style>
  <w:style w:type="paragraph" w:customStyle="1" w:styleId="Head1">
    <w:name w:val="Head1"/>
    <w:basedOn w:val="a4"/>
    <w:rsid w:val="00880F6C"/>
    <w:pPr>
      <w:tabs>
        <w:tab w:val="num" w:pos="360"/>
      </w:tabs>
      <w:spacing w:before="120" w:line="240" w:lineRule="auto"/>
      <w:ind w:left="360" w:hanging="360"/>
    </w:pPr>
    <w:rPr>
      <w:rFonts w:ascii="Arial" w:eastAsia="Times New Roman" w:hAnsi="Arial" w:cs="Arial"/>
      <w:b/>
      <w:bCs/>
      <w:lang w:eastAsia="ru-RU"/>
    </w:rPr>
  </w:style>
  <w:style w:type="paragraph" w:customStyle="1" w:styleId="Head3">
    <w:name w:val="Head3"/>
    <w:basedOn w:val="a4"/>
    <w:rsid w:val="00880F6C"/>
    <w:pPr>
      <w:tabs>
        <w:tab w:val="num" w:pos="2880"/>
      </w:tabs>
      <w:spacing w:before="120" w:line="240" w:lineRule="auto"/>
      <w:ind w:left="2880" w:hanging="360"/>
    </w:pPr>
    <w:rPr>
      <w:rFonts w:ascii="Arial" w:eastAsia="Times New Roman" w:hAnsi="Arial" w:cs="Arial"/>
      <w:sz w:val="24"/>
      <w:szCs w:val="24"/>
      <w:lang w:eastAsia="ru-RU"/>
    </w:rPr>
  </w:style>
  <w:style w:type="paragraph" w:customStyle="1" w:styleId="Head2">
    <w:name w:val="Head2"/>
    <w:basedOn w:val="a4"/>
    <w:rsid w:val="00880F6C"/>
    <w:pPr>
      <w:tabs>
        <w:tab w:val="num" w:pos="2160"/>
      </w:tabs>
      <w:spacing w:before="240" w:line="240" w:lineRule="auto"/>
      <w:ind w:left="2160" w:hanging="360"/>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4"/>
    <w:rsid w:val="00880F6C"/>
    <w:pPr>
      <w:spacing w:beforeLines="50" w:line="240" w:lineRule="auto"/>
      <w:ind w:firstLine="0"/>
    </w:pPr>
    <w:rPr>
      <w:rFonts w:eastAsia="Times New Roman"/>
      <w:szCs w:val="20"/>
      <w:lang w:eastAsia="ru-RU"/>
    </w:rPr>
  </w:style>
  <w:style w:type="paragraph" w:customStyle="1" w:styleId="CharChar">
    <w:name w:val="Char Char Знак Знак Знак"/>
    <w:basedOn w:val="a4"/>
    <w:rsid w:val="00880F6C"/>
    <w:pPr>
      <w:numPr>
        <w:numId w:val="14"/>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
    <w:name w:val="Char Char Знак Знак Char Char"/>
    <w:basedOn w:val="a4"/>
    <w:rsid w:val="00880F6C"/>
    <w:pPr>
      <w:numPr>
        <w:numId w:val="15"/>
      </w:numPr>
      <w:spacing w:after="160" w:line="240" w:lineRule="exact"/>
      <w:ind w:left="0" w:firstLine="0"/>
      <w:jc w:val="left"/>
    </w:pPr>
    <w:rPr>
      <w:rFonts w:ascii="Verdana" w:eastAsia="Times New Roman" w:hAnsi="Verdana"/>
      <w:color w:val="000000"/>
      <w:sz w:val="24"/>
      <w:szCs w:val="24"/>
      <w:lang w:val="en-US"/>
    </w:rPr>
  </w:style>
  <w:style w:type="paragraph" w:customStyle="1" w:styleId="Normal13pt">
    <w:name w:val="Normal + 13 pt Знак"/>
    <w:aliases w:val="Justified Знак"/>
    <w:basedOn w:val="a4"/>
    <w:rsid w:val="00880F6C"/>
    <w:pPr>
      <w:spacing w:line="240" w:lineRule="auto"/>
      <w:ind w:firstLine="0"/>
      <w:jc w:val="left"/>
    </w:pPr>
    <w:rPr>
      <w:rFonts w:eastAsia="Times New Roman"/>
      <w:color w:val="333333"/>
      <w:sz w:val="26"/>
      <w:szCs w:val="26"/>
      <w:lang w:val="en-US"/>
    </w:rPr>
  </w:style>
  <w:style w:type="paragraph" w:customStyle="1" w:styleId="Paragraph0">
    <w:name w:val="Paragraph 0 Знак Знак"/>
    <w:basedOn w:val="a4"/>
    <w:rsid w:val="00880F6C"/>
    <w:pPr>
      <w:numPr>
        <w:numId w:val="16"/>
      </w:numPr>
      <w:spacing w:line="240" w:lineRule="auto"/>
      <w:ind w:left="0" w:firstLine="284"/>
    </w:pPr>
    <w:rPr>
      <w:rFonts w:ascii="Arial" w:eastAsia="Times New Roman" w:hAnsi="Arial"/>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880F6C"/>
    <w:pPr>
      <w:numPr>
        <w:ilvl w:val="2"/>
        <w:numId w:val="16"/>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CharChar">
    <w:name w:val="Char Char Char Char Знак Знак Char Char"/>
    <w:basedOn w:val="a4"/>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0">
    <w:name w:val="Знак Знак Знак Знак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4"/>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List2">
    <w:name w:val="List2"/>
    <w:basedOn w:val="a4"/>
    <w:rsid w:val="00880F6C"/>
    <w:pPr>
      <w:numPr>
        <w:numId w:val="17"/>
      </w:numPr>
      <w:spacing w:line="240" w:lineRule="auto"/>
      <w:jc w:val="left"/>
    </w:pPr>
    <w:rPr>
      <w:rFonts w:eastAsia="Times New Roman"/>
      <w:sz w:val="20"/>
      <w:szCs w:val="20"/>
      <w:lang w:eastAsia="ru-RU"/>
    </w:rPr>
  </w:style>
  <w:style w:type="paragraph" w:customStyle="1" w:styleId="E0">
    <w:name w:val="E_нумерованный список"/>
    <w:basedOn w:val="a4"/>
    <w:rsid w:val="00880F6C"/>
    <w:pPr>
      <w:numPr>
        <w:numId w:val="18"/>
      </w:numPr>
      <w:spacing w:line="240" w:lineRule="auto"/>
      <w:jc w:val="left"/>
    </w:pPr>
    <w:rPr>
      <w:rFonts w:eastAsia="Times New Roman"/>
      <w:sz w:val="20"/>
      <w:szCs w:val="20"/>
      <w:lang w:eastAsia="ru-RU"/>
    </w:rPr>
  </w:style>
  <w:style w:type="paragraph" w:customStyle="1" w:styleId="2f7">
    <w:name w:val="Заг2_Е"/>
    <w:basedOn w:val="a4"/>
    <w:rsid w:val="00880F6C"/>
    <w:pPr>
      <w:tabs>
        <w:tab w:val="num" w:pos="360"/>
      </w:tabs>
      <w:spacing w:before="120" w:after="120" w:line="240" w:lineRule="auto"/>
      <w:ind w:left="360" w:hanging="360"/>
    </w:pPr>
    <w:rPr>
      <w:rFonts w:eastAsia="Times New Roman"/>
      <w:b/>
      <w:sz w:val="24"/>
      <w:szCs w:val="24"/>
      <w:lang w:eastAsia="ru-RU"/>
    </w:rPr>
  </w:style>
  <w:style w:type="paragraph" w:customStyle="1" w:styleId="1ff7">
    <w:name w:val="Требование_у1_тЕ"/>
    <w:basedOn w:val="a4"/>
    <w:rsid w:val="00880F6C"/>
    <w:pPr>
      <w:spacing w:line="240" w:lineRule="auto"/>
      <w:ind w:left="318" w:hanging="318"/>
    </w:pPr>
    <w:rPr>
      <w:rFonts w:eastAsia="Times New Roman"/>
      <w:sz w:val="20"/>
      <w:szCs w:val="20"/>
      <w:lang w:eastAsia="ru-RU"/>
    </w:rPr>
  </w:style>
  <w:style w:type="paragraph" w:customStyle="1" w:styleId="E2">
    <w:name w:val="E_маркир_2внут"/>
    <w:basedOn w:val="a4"/>
    <w:rsid w:val="00880F6C"/>
    <w:pPr>
      <w:numPr>
        <w:ilvl w:val="2"/>
        <w:numId w:val="19"/>
      </w:numPr>
      <w:tabs>
        <w:tab w:val="clear" w:pos="1134"/>
        <w:tab w:val="num" w:pos="1701"/>
      </w:tabs>
      <w:spacing w:before="60" w:after="60" w:line="240" w:lineRule="auto"/>
      <w:ind w:hanging="567"/>
    </w:pPr>
    <w:rPr>
      <w:rFonts w:eastAsia="Times New Roman"/>
      <w:color w:val="000000"/>
      <w:sz w:val="24"/>
      <w:szCs w:val="24"/>
    </w:rPr>
  </w:style>
  <w:style w:type="paragraph" w:customStyle="1" w:styleId="E">
    <w:name w:val="E_Маркир"/>
    <w:basedOn w:val="a4"/>
    <w:rsid w:val="00880F6C"/>
    <w:pPr>
      <w:numPr>
        <w:numId w:val="19"/>
      </w:numPr>
      <w:spacing w:before="60" w:after="60" w:line="240" w:lineRule="auto"/>
      <w:jc w:val="left"/>
    </w:pPr>
    <w:rPr>
      <w:rFonts w:eastAsia="Times New Roman"/>
      <w:color w:val="000000"/>
      <w:sz w:val="24"/>
      <w:szCs w:val="24"/>
    </w:rPr>
  </w:style>
  <w:style w:type="paragraph" w:customStyle="1" w:styleId="a3">
    <w:name w:val="Нумерованный список_ Е"/>
    <w:basedOn w:val="a4"/>
    <w:qFormat/>
    <w:rsid w:val="00880F6C"/>
    <w:pPr>
      <w:keepNext/>
      <w:keepLines/>
      <w:numPr>
        <w:numId w:val="20"/>
      </w:numPr>
      <w:spacing w:line="240" w:lineRule="auto"/>
      <w:jc w:val="left"/>
    </w:pPr>
    <w:rPr>
      <w:rFonts w:eastAsia="Times New Roman"/>
      <w:bCs/>
      <w:sz w:val="20"/>
      <w:szCs w:val="20"/>
      <w:lang w:eastAsia="ru-RU"/>
    </w:rPr>
  </w:style>
  <w:style w:type="paragraph" w:customStyle="1" w:styleId="afffff1">
    <w:name w:val="Таблица Обычный"/>
    <w:basedOn w:val="a4"/>
    <w:rsid w:val="00880F6C"/>
    <w:pPr>
      <w:snapToGrid w:val="0"/>
      <w:spacing w:before="120" w:after="60" w:line="240" w:lineRule="auto"/>
      <w:ind w:firstLine="0"/>
    </w:pPr>
    <w:rPr>
      <w:rFonts w:ascii="Arial" w:eastAsia="Times New Roman" w:hAnsi="Arial"/>
      <w:sz w:val="20"/>
      <w:szCs w:val="20"/>
      <w:lang w:eastAsia="ar-SA"/>
    </w:rPr>
  </w:style>
  <w:style w:type="paragraph" w:customStyle="1" w:styleId="1ff8">
    <w:name w:val="Прил_ур1"/>
    <w:rsid w:val="00880F6C"/>
    <w:pPr>
      <w:tabs>
        <w:tab w:val="num" w:pos="357"/>
      </w:tabs>
      <w:spacing w:before="120" w:after="120" w:line="240" w:lineRule="auto"/>
      <w:ind w:left="357" w:hanging="357"/>
    </w:pPr>
    <w:rPr>
      <w:rFonts w:ascii="Times New Roman" w:eastAsia="Times New Roman" w:hAnsi="Times New Roman" w:cs="Times New Roman"/>
      <w:b/>
      <w:sz w:val="24"/>
      <w:szCs w:val="24"/>
      <w:lang w:eastAsia="ru-RU"/>
    </w:rPr>
  </w:style>
  <w:style w:type="paragraph" w:customStyle="1" w:styleId="2f8">
    <w:name w:val="Прил_ур2"/>
    <w:rsid w:val="00880F6C"/>
    <w:pPr>
      <w:tabs>
        <w:tab w:val="num" w:pos="567"/>
      </w:tabs>
      <w:spacing w:before="120" w:after="120" w:line="240" w:lineRule="auto"/>
      <w:ind w:left="927" w:hanging="570"/>
    </w:pPr>
    <w:rPr>
      <w:rFonts w:ascii="Times New Roman" w:eastAsia="Times New Roman" w:hAnsi="Times New Roman" w:cs="Times New Roman"/>
      <w:sz w:val="24"/>
      <w:szCs w:val="24"/>
      <w:lang w:eastAsia="ru-RU"/>
    </w:rPr>
  </w:style>
  <w:style w:type="paragraph" w:customStyle="1" w:styleId="3f">
    <w:name w:val="Прил_ур3"/>
    <w:basedOn w:val="2f8"/>
    <w:rsid w:val="00880F6C"/>
  </w:style>
  <w:style w:type="paragraph" w:customStyle="1" w:styleId="40">
    <w:name w:val="Прил_ур4"/>
    <w:rsid w:val="00880F6C"/>
    <w:pPr>
      <w:numPr>
        <w:ilvl w:val="3"/>
        <w:numId w:val="21"/>
      </w:numPr>
      <w:spacing w:line="240" w:lineRule="auto"/>
      <w:jc w:val="left"/>
    </w:pPr>
    <w:rPr>
      <w:rFonts w:ascii="Times New Roman" w:eastAsia="Times New Roman" w:hAnsi="Times New Roman" w:cs="Times New Roman"/>
      <w:bCs/>
      <w:sz w:val="24"/>
      <w:szCs w:val="20"/>
      <w:lang w:eastAsia="ru-RU"/>
    </w:rPr>
  </w:style>
  <w:style w:type="paragraph" w:customStyle="1" w:styleId="-40">
    <w:name w:val="Марк-ур4"/>
    <w:basedOn w:val="New4E"/>
    <w:rsid w:val="00880F6C"/>
  </w:style>
  <w:style w:type="paragraph" w:customStyle="1" w:styleId="1ff9">
    <w:name w:val="МОН1"/>
    <w:basedOn w:val="afffff"/>
    <w:rsid w:val="00880F6C"/>
  </w:style>
  <w:style w:type="paragraph" w:customStyle="1" w:styleId="1ffa">
    <w:name w:val="Адрес1"/>
    <w:basedOn w:val="a4"/>
    <w:autoRedefine/>
    <w:rsid w:val="00880F6C"/>
    <w:pPr>
      <w:spacing w:line="240" w:lineRule="auto"/>
      <w:ind w:right="-91" w:firstLine="0"/>
      <w:jc w:val="center"/>
    </w:pPr>
    <w:rPr>
      <w:rFonts w:eastAsia="Times New Roman"/>
      <w:b/>
      <w:sz w:val="24"/>
      <w:szCs w:val="20"/>
      <w:lang w:eastAsia="ru-RU"/>
    </w:rPr>
  </w:style>
  <w:style w:type="paragraph" w:customStyle="1" w:styleId="afffff2">
    <w:name w:val="Телефон"/>
    <w:basedOn w:val="a4"/>
    <w:rsid w:val="00880F6C"/>
    <w:pPr>
      <w:spacing w:line="240" w:lineRule="auto"/>
      <w:ind w:firstLine="0"/>
      <w:jc w:val="center"/>
    </w:pPr>
    <w:rPr>
      <w:rFonts w:eastAsia="Times New Roman"/>
      <w:b/>
      <w:sz w:val="24"/>
      <w:szCs w:val="20"/>
      <w:lang w:eastAsia="ru-RU"/>
    </w:rPr>
  </w:style>
  <w:style w:type="paragraph" w:customStyle="1" w:styleId="afffff3">
    <w:name w:val="Заголовок к тексту"/>
    <w:basedOn w:val="a4"/>
    <w:next w:val="afc"/>
    <w:rsid w:val="00880F6C"/>
    <w:pPr>
      <w:suppressAutoHyphens/>
      <w:spacing w:after="480" w:line="240" w:lineRule="exact"/>
      <w:ind w:firstLine="0"/>
      <w:jc w:val="left"/>
    </w:pPr>
    <w:rPr>
      <w:rFonts w:eastAsia="Times New Roman"/>
      <w:b/>
      <w:szCs w:val="20"/>
      <w:lang w:eastAsia="ru-RU"/>
    </w:rPr>
  </w:style>
  <w:style w:type="paragraph" w:customStyle="1" w:styleId="afffff4">
    <w:name w:val="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
    <w:name w:val="Перечисления нум."/>
    <w:basedOn w:val="afc"/>
    <w:rsid w:val="00880F6C"/>
    <w:pPr>
      <w:keepNext/>
      <w:numPr>
        <w:numId w:val="22"/>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3f0">
    <w:name w:val="Стиль3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lang/>
    </w:rPr>
  </w:style>
  <w:style w:type="paragraph" w:customStyle="1" w:styleId="050510">
    <w:name w:val="Стиль Перед:  05 ст. После:  05 ст.1"/>
    <w:basedOn w:val="a4"/>
    <w:rsid w:val="00880F6C"/>
    <w:pPr>
      <w:spacing w:beforeLines="50" w:line="240" w:lineRule="auto"/>
      <w:ind w:firstLine="0"/>
    </w:pPr>
    <w:rPr>
      <w:rFonts w:eastAsia="Times New Roman"/>
      <w:szCs w:val="20"/>
      <w:lang w:eastAsia="ru-RU"/>
    </w:rPr>
  </w:style>
  <w:style w:type="paragraph" w:customStyle="1" w:styleId="Paragraph00">
    <w:name w:val="Paragraph 0"/>
    <w:basedOn w:val="a4"/>
    <w:rsid w:val="00880F6C"/>
    <w:pPr>
      <w:spacing w:line="240" w:lineRule="auto"/>
      <w:ind w:firstLine="284"/>
    </w:pPr>
    <w:rPr>
      <w:rFonts w:ascii="Arial" w:eastAsia="Times New Roman" w:hAnsi="Arial"/>
      <w:sz w:val="20"/>
      <w:szCs w:val="24"/>
      <w:lang w:eastAsia="ru-RU"/>
    </w:rPr>
  </w:style>
  <w:style w:type="paragraph" w:customStyle="1" w:styleId="1ffb">
    <w:name w:val="Знак Знак Знак Знак Знак Знак Знак Знак Знак Знак Знак Знак Знак1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c">
    <w:name w:val="Знак Знак Знак Знак Знак Знак Знак1"/>
    <w:basedOn w:val="a4"/>
    <w:rsid w:val="00880F6C"/>
    <w:pPr>
      <w:spacing w:after="160" w:line="240" w:lineRule="exact"/>
      <w:ind w:firstLine="0"/>
      <w:jc w:val="left"/>
    </w:pPr>
    <w:rPr>
      <w:rFonts w:ascii="Verdana" w:eastAsia="Times New Roman" w:hAnsi="Verdana"/>
      <w:sz w:val="24"/>
      <w:szCs w:val="24"/>
      <w:lang w:val="en-US"/>
    </w:rPr>
  </w:style>
  <w:style w:type="paragraph" w:customStyle="1" w:styleId="116">
    <w:name w:val="Знак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7">
    <w:name w:val="Основной текст 21"/>
    <w:basedOn w:val="a4"/>
    <w:rsid w:val="00880F6C"/>
    <w:pPr>
      <w:widowControl w:val="0"/>
      <w:suppressAutoHyphens/>
      <w:autoSpaceDE w:val="0"/>
      <w:spacing w:line="240" w:lineRule="auto"/>
      <w:ind w:firstLine="0"/>
    </w:pPr>
    <w:rPr>
      <w:rFonts w:eastAsia="Times New Roman"/>
      <w:i/>
      <w:sz w:val="22"/>
      <w:szCs w:val="20"/>
      <w:lang w:val="en-US" w:eastAsia="ar-SA"/>
    </w:rPr>
  </w:style>
  <w:style w:type="paragraph" w:customStyle="1" w:styleId="222">
    <w:name w:val="Основной текст 22"/>
    <w:basedOn w:val="a4"/>
    <w:rsid w:val="00880F6C"/>
    <w:pPr>
      <w:suppressAutoHyphens/>
      <w:spacing w:after="120" w:line="480" w:lineRule="auto"/>
      <w:ind w:firstLine="0"/>
      <w:jc w:val="left"/>
    </w:pPr>
    <w:rPr>
      <w:rFonts w:eastAsia="Times New Roman"/>
      <w:sz w:val="20"/>
      <w:szCs w:val="20"/>
      <w:lang w:eastAsia="ar-SA"/>
    </w:rPr>
  </w:style>
  <w:style w:type="paragraph" w:customStyle="1" w:styleId="3111">
    <w:name w:val="Основной текст 311"/>
    <w:basedOn w:val="a4"/>
    <w:rsid w:val="00880F6C"/>
    <w:pPr>
      <w:widowControl w:val="0"/>
      <w:suppressAutoHyphens/>
      <w:autoSpaceDE w:val="0"/>
      <w:spacing w:line="240" w:lineRule="auto"/>
      <w:ind w:firstLine="0"/>
    </w:pPr>
    <w:rPr>
      <w:rFonts w:eastAsia="Times New Roman"/>
      <w:color w:val="FF0000"/>
      <w:sz w:val="22"/>
      <w:szCs w:val="20"/>
      <w:lang w:eastAsia="ar-SA"/>
    </w:rPr>
  </w:style>
  <w:style w:type="paragraph" w:customStyle="1" w:styleId="218">
    <w:name w:val="Знак2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11">
    <w:name w:val="Знак2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1112">
    <w:name w:val="Знак Знак Знак Знак Знак Знак Знак Знак1 Знак Знак Знак Знак Знак Знак Знак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3f1">
    <w:name w:val="Обычный3"/>
    <w:rsid w:val="00880F6C"/>
    <w:pPr>
      <w:widowControl w:val="0"/>
      <w:suppressAutoHyphens/>
      <w:spacing w:line="240" w:lineRule="auto"/>
      <w:ind w:firstLine="400"/>
    </w:pPr>
    <w:rPr>
      <w:rFonts w:ascii="Times New Roman" w:eastAsia="Arial" w:hAnsi="Times New Roman" w:cs="Times New Roman"/>
      <w:sz w:val="24"/>
      <w:szCs w:val="20"/>
      <w:lang w:eastAsia="ar-SA"/>
    </w:rPr>
  </w:style>
  <w:style w:type="paragraph" w:customStyle="1" w:styleId="219">
    <w:name w:val="Основной текст с отступом 21"/>
    <w:basedOn w:val="a4"/>
    <w:rsid w:val="00880F6C"/>
    <w:pPr>
      <w:suppressAutoHyphens/>
      <w:spacing w:line="240" w:lineRule="auto"/>
      <w:ind w:left="984" w:firstLine="0"/>
      <w:jc w:val="left"/>
    </w:pPr>
    <w:rPr>
      <w:rFonts w:eastAsia="Times New Roman"/>
      <w:sz w:val="20"/>
      <w:szCs w:val="20"/>
      <w:lang w:val="en-US" w:eastAsia="ar-SA"/>
    </w:rPr>
  </w:style>
  <w:style w:type="paragraph" w:customStyle="1" w:styleId="315">
    <w:name w:val="Основной текст с отступом 31"/>
    <w:basedOn w:val="a4"/>
    <w:rsid w:val="00880F6C"/>
    <w:pPr>
      <w:tabs>
        <w:tab w:val="left" w:pos="851"/>
      </w:tabs>
      <w:suppressAutoHyphens/>
      <w:spacing w:line="240" w:lineRule="auto"/>
      <w:ind w:firstLine="720"/>
    </w:pPr>
    <w:rPr>
      <w:rFonts w:eastAsia="Times New Roman"/>
      <w:sz w:val="20"/>
      <w:szCs w:val="20"/>
      <w:lang w:eastAsia="ar-SA"/>
    </w:rPr>
  </w:style>
  <w:style w:type="paragraph" w:customStyle="1" w:styleId="1ffd">
    <w:name w:val="Цитата1"/>
    <w:basedOn w:val="a4"/>
    <w:rsid w:val="00880F6C"/>
    <w:pPr>
      <w:widowControl w:val="0"/>
      <w:tabs>
        <w:tab w:val="left" w:pos="0"/>
        <w:tab w:val="left" w:pos="3339"/>
        <w:tab w:val="left" w:pos="5612"/>
      </w:tabs>
      <w:suppressAutoHyphens/>
      <w:spacing w:line="240" w:lineRule="auto"/>
      <w:ind w:left="-142" w:right="57" w:firstLine="851"/>
    </w:pPr>
    <w:rPr>
      <w:rFonts w:ascii="Arial" w:eastAsia="Times New Roman" w:hAnsi="Arial" w:cs="Arial"/>
      <w:b/>
      <w:sz w:val="22"/>
      <w:szCs w:val="20"/>
      <w:lang w:eastAsia="ar-SA"/>
    </w:rPr>
  </w:style>
  <w:style w:type="paragraph" w:customStyle="1" w:styleId="117">
    <w:name w:val="1Стиль1"/>
    <w:basedOn w:val="a4"/>
    <w:rsid w:val="00880F6C"/>
    <w:pPr>
      <w:widowControl w:val="0"/>
      <w:suppressAutoHyphens/>
      <w:autoSpaceDE w:val="0"/>
      <w:spacing w:line="240" w:lineRule="auto"/>
      <w:ind w:left="130" w:right="567" w:firstLine="658"/>
    </w:pPr>
    <w:rPr>
      <w:rFonts w:ascii="Arial" w:eastAsia="Times New Roman" w:hAnsi="Arial"/>
      <w:sz w:val="24"/>
      <w:szCs w:val="20"/>
      <w:lang w:eastAsia="ar-SA"/>
    </w:rPr>
  </w:style>
  <w:style w:type="paragraph" w:customStyle="1" w:styleId="afffff5">
    <w:name w:val="Знак Знак Знак Знак Знак Знак Знак Знак Знак Знак Знак Знак Знак Знак Знак Знак Знак Знак Знак Знак Знак Знак"/>
    <w:basedOn w:val="a4"/>
    <w:rsid w:val="00880F6C"/>
    <w:pPr>
      <w:suppressAutoHyphens/>
      <w:spacing w:after="160" w:line="240" w:lineRule="exact"/>
      <w:ind w:firstLine="0"/>
      <w:jc w:val="left"/>
    </w:pPr>
    <w:rPr>
      <w:rFonts w:ascii="Verdana" w:eastAsia="Times New Roman" w:hAnsi="Verdana"/>
      <w:sz w:val="20"/>
      <w:szCs w:val="20"/>
      <w:lang w:val="en-US" w:eastAsia="ar-SA"/>
    </w:rPr>
  </w:style>
  <w:style w:type="paragraph" w:customStyle="1" w:styleId="afffff6">
    <w:name w:val="ЦОбычный"/>
    <w:basedOn w:val="a4"/>
    <w:uiPriority w:val="99"/>
    <w:qFormat/>
    <w:rsid w:val="00880F6C"/>
    <w:pPr>
      <w:ind w:firstLine="567"/>
    </w:pPr>
    <w:rPr>
      <w:rFonts w:eastAsia="Times New Roman"/>
      <w:sz w:val="24"/>
      <w:szCs w:val="26"/>
      <w:lang w:eastAsia="ru-RU"/>
    </w:rPr>
  </w:style>
  <w:style w:type="paragraph" w:customStyle="1" w:styleId="Iniiaiie">
    <w:name w:val="Iniiaiie"/>
    <w:basedOn w:val="a4"/>
    <w:rsid w:val="00880F6C"/>
    <w:pPr>
      <w:spacing w:after="120" w:line="240" w:lineRule="auto"/>
      <w:ind w:firstLine="0"/>
    </w:pPr>
    <w:rPr>
      <w:rFonts w:ascii="Arial" w:eastAsia="Times New Roman" w:hAnsi="Arial"/>
      <w:sz w:val="22"/>
      <w:szCs w:val="20"/>
      <w:lang w:eastAsia="ru-RU"/>
    </w:rPr>
  </w:style>
  <w:style w:type="paragraph" w:customStyle="1" w:styleId="1ffe">
    <w:name w:val="заголовок 1"/>
    <w:basedOn w:val="a4"/>
    <w:next w:val="a4"/>
    <w:rsid w:val="00880F6C"/>
    <w:pPr>
      <w:keepNext/>
      <w:spacing w:before="240" w:after="120" w:line="240" w:lineRule="auto"/>
      <w:ind w:firstLine="0"/>
      <w:jc w:val="center"/>
    </w:pPr>
    <w:rPr>
      <w:rFonts w:eastAsia="Times New Roman"/>
      <w:b/>
      <w:i/>
      <w:kern w:val="28"/>
      <w:sz w:val="24"/>
      <w:szCs w:val="20"/>
      <w:lang w:val="en-GB" w:eastAsia="ru-RU"/>
    </w:rPr>
  </w:style>
  <w:style w:type="paragraph" w:customStyle="1" w:styleId="2f9">
    <w:name w:val="Название2"/>
    <w:basedOn w:val="a4"/>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2fa">
    <w:name w:val="Указатель2"/>
    <w:basedOn w:val="a4"/>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afffff7">
    <w:name w:val="Стиль текста"/>
    <w:basedOn w:val="afc"/>
    <w:rsid w:val="00880F6C"/>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
    <w:name w:val="Маркированный список1"/>
    <w:basedOn w:val="a4"/>
    <w:rsid w:val="00880F6C"/>
    <w:pPr>
      <w:suppressAutoHyphens/>
      <w:spacing w:line="240" w:lineRule="auto"/>
      <w:ind w:firstLine="0"/>
      <w:jc w:val="left"/>
    </w:pPr>
    <w:rPr>
      <w:rFonts w:eastAsia="Times New Roman"/>
      <w:sz w:val="20"/>
      <w:szCs w:val="20"/>
      <w:lang w:eastAsia="ar-SA"/>
    </w:rPr>
  </w:style>
  <w:style w:type="paragraph" w:customStyle="1" w:styleId="21a">
    <w:name w:val="Маркированный список 21"/>
    <w:basedOn w:val="a4"/>
    <w:rsid w:val="00880F6C"/>
    <w:pPr>
      <w:suppressAutoHyphens/>
      <w:spacing w:line="240" w:lineRule="auto"/>
      <w:ind w:firstLine="0"/>
      <w:jc w:val="left"/>
    </w:pPr>
    <w:rPr>
      <w:rFonts w:eastAsia="Times New Roman"/>
      <w:sz w:val="20"/>
      <w:szCs w:val="20"/>
      <w:lang w:eastAsia="ar-SA"/>
    </w:rPr>
  </w:style>
  <w:style w:type="paragraph" w:customStyle="1" w:styleId="513">
    <w:name w:val="Маркированный список 51"/>
    <w:basedOn w:val="a4"/>
    <w:rsid w:val="00880F6C"/>
    <w:pPr>
      <w:suppressAutoHyphens/>
      <w:spacing w:line="240" w:lineRule="auto"/>
      <w:ind w:firstLine="0"/>
      <w:jc w:val="left"/>
    </w:pPr>
    <w:rPr>
      <w:rFonts w:eastAsia="Times New Roman"/>
      <w:sz w:val="20"/>
      <w:szCs w:val="20"/>
      <w:lang w:eastAsia="ar-SA"/>
    </w:rPr>
  </w:style>
  <w:style w:type="paragraph" w:customStyle="1" w:styleId="1fff0">
    <w:name w:val="Текст1"/>
    <w:basedOn w:val="a4"/>
    <w:rsid w:val="00880F6C"/>
    <w:pPr>
      <w:suppressAutoHyphens/>
      <w:spacing w:line="240" w:lineRule="auto"/>
      <w:ind w:firstLine="0"/>
      <w:jc w:val="left"/>
    </w:pPr>
    <w:rPr>
      <w:rFonts w:ascii="Courier New" w:eastAsia="Times New Roman" w:hAnsi="Courier New"/>
      <w:sz w:val="20"/>
      <w:szCs w:val="20"/>
      <w:lang w:eastAsia="ar-SA"/>
    </w:rPr>
  </w:style>
  <w:style w:type="paragraph" w:customStyle="1" w:styleId="caaieiaie3">
    <w:name w:val="caaieiaie 3"/>
    <w:basedOn w:val="a4"/>
    <w:next w:val="a4"/>
    <w:rsid w:val="00880F6C"/>
    <w:pPr>
      <w:keepNext/>
      <w:suppressAutoHyphens/>
      <w:spacing w:line="240" w:lineRule="auto"/>
      <w:ind w:firstLine="0"/>
      <w:jc w:val="center"/>
    </w:pPr>
    <w:rPr>
      <w:rFonts w:ascii="NTTierce" w:eastAsia="Times New Roman" w:hAnsi="NTTierce"/>
      <w:b/>
      <w:sz w:val="22"/>
      <w:szCs w:val="20"/>
      <w:lang w:eastAsia="ar-SA"/>
    </w:rPr>
  </w:style>
  <w:style w:type="paragraph" w:customStyle="1" w:styleId="3f2">
    <w:name w:val="заголовок 3"/>
    <w:basedOn w:val="a4"/>
    <w:next w:val="a4"/>
    <w:rsid w:val="00880F6C"/>
    <w:pPr>
      <w:keepNext/>
      <w:suppressAutoHyphens/>
      <w:spacing w:line="240" w:lineRule="auto"/>
    </w:pPr>
    <w:rPr>
      <w:rFonts w:eastAsia="Times New Roman"/>
      <w:sz w:val="24"/>
      <w:szCs w:val="20"/>
      <w:lang w:eastAsia="ar-SA"/>
    </w:rPr>
  </w:style>
  <w:style w:type="paragraph" w:customStyle="1" w:styleId="316">
    <w:name w:val="Маркированный список 31"/>
    <w:basedOn w:val="a4"/>
    <w:rsid w:val="00880F6C"/>
    <w:pPr>
      <w:suppressAutoHyphens/>
      <w:spacing w:line="240" w:lineRule="auto"/>
      <w:ind w:firstLine="0"/>
      <w:jc w:val="left"/>
    </w:pPr>
    <w:rPr>
      <w:rFonts w:eastAsia="Times New Roman"/>
      <w:sz w:val="24"/>
      <w:szCs w:val="20"/>
      <w:lang w:val="en-US" w:eastAsia="ar-SA"/>
    </w:rPr>
  </w:style>
  <w:style w:type="paragraph" w:customStyle="1" w:styleId="416">
    <w:name w:val="Маркированный список 41"/>
    <w:basedOn w:val="a4"/>
    <w:rsid w:val="00880F6C"/>
    <w:pPr>
      <w:suppressAutoHyphens/>
      <w:spacing w:line="240" w:lineRule="auto"/>
      <w:ind w:firstLine="0"/>
      <w:jc w:val="left"/>
    </w:pPr>
    <w:rPr>
      <w:rFonts w:eastAsia="Times New Roman"/>
      <w:sz w:val="24"/>
      <w:szCs w:val="20"/>
      <w:lang w:val="en-US" w:eastAsia="ar-SA"/>
    </w:rPr>
  </w:style>
  <w:style w:type="paragraph" w:customStyle="1" w:styleId="afffff8">
    <w:name w:val="Стиль"/>
    <w:rsid w:val="00880F6C"/>
    <w:pPr>
      <w:widowControl w:val="0"/>
      <w:suppressAutoHyphens/>
      <w:spacing w:line="240" w:lineRule="auto"/>
      <w:ind w:firstLine="0"/>
      <w:jc w:val="left"/>
    </w:pPr>
    <w:rPr>
      <w:rFonts w:ascii="Times New Roman" w:eastAsia="Arial" w:hAnsi="Times New Roman" w:cs="Times New Roman"/>
      <w:kern w:val="2"/>
      <w:sz w:val="24"/>
      <w:szCs w:val="20"/>
      <w:vertAlign w:val="superscript"/>
      <w:lang w:val="en-US" w:eastAsia="ru-RU"/>
    </w:rPr>
  </w:style>
  <w:style w:type="paragraph" w:customStyle="1" w:styleId="21b">
    <w:name w:val="Нумерованный список 21"/>
    <w:basedOn w:val="a4"/>
    <w:rsid w:val="00880F6C"/>
    <w:pPr>
      <w:suppressAutoHyphens/>
      <w:spacing w:line="240" w:lineRule="auto"/>
      <w:ind w:firstLine="0"/>
      <w:jc w:val="left"/>
    </w:pPr>
    <w:rPr>
      <w:rFonts w:ascii="Arial" w:eastAsia="Times New Roman" w:hAnsi="Arial"/>
      <w:sz w:val="24"/>
      <w:szCs w:val="24"/>
      <w:lang w:eastAsia="ar-SA"/>
    </w:rPr>
  </w:style>
  <w:style w:type="paragraph" w:customStyle="1" w:styleId="Heading">
    <w:name w:val="Heading"/>
    <w:rsid w:val="00880F6C"/>
    <w:pPr>
      <w:widowControl w:val="0"/>
      <w:suppressAutoHyphens/>
      <w:spacing w:line="240" w:lineRule="auto"/>
      <w:ind w:firstLine="0"/>
      <w:jc w:val="left"/>
    </w:pPr>
    <w:rPr>
      <w:rFonts w:ascii="Arial" w:eastAsia="Arial" w:hAnsi="Arial" w:cs="Times New Roman"/>
      <w:b/>
      <w:szCs w:val="20"/>
      <w:lang w:eastAsia="ar-SA"/>
    </w:rPr>
  </w:style>
  <w:style w:type="paragraph" w:customStyle="1" w:styleId="consnormal0">
    <w:name w:val="consnormal"/>
    <w:basedOn w:val="a4"/>
    <w:rsid w:val="00880F6C"/>
    <w:pPr>
      <w:suppressAutoHyphens/>
      <w:spacing w:before="100" w:after="100" w:line="240" w:lineRule="auto"/>
      <w:ind w:firstLine="0"/>
      <w:jc w:val="left"/>
    </w:pPr>
    <w:rPr>
      <w:rFonts w:ascii="Verdana" w:eastAsia="Times New Roman" w:hAnsi="Verdana"/>
      <w:color w:val="000000"/>
      <w:sz w:val="15"/>
      <w:szCs w:val="24"/>
      <w:lang w:eastAsia="ar-SA"/>
    </w:rPr>
  </w:style>
  <w:style w:type="paragraph" w:customStyle="1" w:styleId="xl30">
    <w:name w:val="xl30"/>
    <w:basedOn w:val="a4"/>
    <w:rsid w:val="00880F6C"/>
    <w:pPr>
      <w:suppressAutoHyphens/>
      <w:spacing w:before="100" w:after="100" w:line="240" w:lineRule="auto"/>
      <w:ind w:firstLine="0"/>
      <w:jc w:val="center"/>
    </w:pPr>
    <w:rPr>
      <w:rFonts w:ascii="Arial" w:eastAsia="Times New Roman" w:hAnsi="Arial"/>
      <w:sz w:val="24"/>
      <w:szCs w:val="24"/>
      <w:lang w:eastAsia="ar-SA"/>
    </w:rPr>
  </w:style>
  <w:style w:type="paragraph" w:customStyle="1" w:styleId="afffff9">
    <w:name w:val="Раздел"/>
    <w:basedOn w:val="a4"/>
    <w:rsid w:val="00880F6C"/>
    <w:pPr>
      <w:tabs>
        <w:tab w:val="left" w:pos="360"/>
      </w:tabs>
      <w:suppressAutoHyphens/>
      <w:spacing w:before="120" w:after="120" w:line="240" w:lineRule="auto"/>
      <w:ind w:firstLine="0"/>
      <w:jc w:val="center"/>
    </w:pPr>
    <w:rPr>
      <w:rFonts w:ascii="Arial Narrow" w:eastAsia="Times New Roman" w:hAnsi="Arial Narrow"/>
      <w:b/>
      <w:szCs w:val="24"/>
      <w:lang w:eastAsia="ar-SA"/>
    </w:rPr>
  </w:style>
  <w:style w:type="paragraph" w:customStyle="1" w:styleId="102">
    <w:name w:val="Заголовок 10"/>
    <w:basedOn w:val="aa"/>
    <w:next w:val="afc"/>
    <w:rsid w:val="00880F6C"/>
  </w:style>
  <w:style w:type="paragraph" w:customStyle="1" w:styleId="afffffa">
    <w:name w:val="!Основной"/>
    <w:rsid w:val="00880F6C"/>
    <w:pPr>
      <w:keepNext/>
      <w:suppressAutoHyphens/>
      <w:spacing w:line="240" w:lineRule="auto"/>
      <w:ind w:firstLine="567"/>
    </w:pPr>
    <w:rPr>
      <w:rFonts w:ascii="Times New Roman" w:eastAsia="Arial" w:hAnsi="Times New Roman" w:cs="Times New Roman"/>
      <w:szCs w:val="20"/>
      <w:lang w:eastAsia="ar-SA"/>
    </w:rPr>
  </w:style>
  <w:style w:type="paragraph" w:customStyle="1" w:styleId="321">
    <w:name w:val="Основной текст 32"/>
    <w:basedOn w:val="a4"/>
    <w:rsid w:val="00880F6C"/>
    <w:pPr>
      <w:widowControl w:val="0"/>
      <w:suppressAutoHyphens/>
      <w:autoSpaceDE w:val="0"/>
      <w:spacing w:line="240" w:lineRule="auto"/>
      <w:ind w:firstLine="0"/>
    </w:pPr>
    <w:rPr>
      <w:rFonts w:ascii="Arial" w:eastAsia="Times New Roman" w:hAnsi="Arial"/>
      <w:color w:val="FF0000"/>
      <w:sz w:val="22"/>
      <w:szCs w:val="24"/>
      <w:lang w:eastAsia="ar-SA"/>
    </w:rPr>
  </w:style>
  <w:style w:type="paragraph" w:customStyle="1" w:styleId="Iauiue2">
    <w:name w:val="Iau?iue2"/>
    <w:rsid w:val="00880F6C"/>
    <w:pPr>
      <w:keepNext/>
      <w:tabs>
        <w:tab w:val="left" w:pos="567"/>
      </w:tabs>
      <w:overflowPunct w:val="0"/>
      <w:autoSpaceDE w:val="0"/>
      <w:autoSpaceDN w:val="0"/>
      <w:adjustRightInd w:val="0"/>
      <w:spacing w:before="120" w:line="220" w:lineRule="exact"/>
      <w:ind w:firstLine="426"/>
    </w:pPr>
    <w:rPr>
      <w:rFonts w:ascii="Times New Roman" w:eastAsia="Times New Roman" w:hAnsi="Times New Roman" w:cs="Times New Roman"/>
      <w:color w:val="000000"/>
      <w:szCs w:val="20"/>
      <w:lang w:eastAsia="ru-RU"/>
    </w:rPr>
  </w:style>
  <w:style w:type="paragraph" w:customStyle="1" w:styleId="afffffb">
    <w:name w:val="Знак Знак Знак Знак Знак Знак Знак Знак Знак Знак Знак Знак Знак Знак Знак Знак Знак Знак Знак"/>
    <w:basedOn w:val="a4"/>
    <w:rsid w:val="00880F6C"/>
    <w:pPr>
      <w:spacing w:before="100" w:beforeAutospacing="1" w:after="100" w:afterAutospacing="1" w:line="276" w:lineRule="auto"/>
      <w:ind w:firstLine="0"/>
      <w:jc w:val="left"/>
    </w:pPr>
    <w:rPr>
      <w:rFonts w:ascii="Tahoma" w:eastAsia="Times New Roman" w:hAnsi="Tahoma"/>
      <w:sz w:val="20"/>
      <w:szCs w:val="20"/>
      <w:lang w:val="en-US"/>
    </w:rPr>
  </w:style>
  <w:style w:type="paragraph" w:customStyle="1" w:styleId="21c">
    <w:name w:val="Абзац списка21"/>
    <w:basedOn w:val="a4"/>
    <w:rsid w:val="00880F6C"/>
    <w:pPr>
      <w:spacing w:after="200" w:line="276" w:lineRule="auto"/>
      <w:ind w:left="720" w:firstLine="0"/>
      <w:contextualSpacing/>
      <w:jc w:val="left"/>
    </w:pPr>
    <w:rPr>
      <w:rFonts w:ascii="Calibri" w:eastAsia="Times New Roman" w:hAnsi="Calibri"/>
      <w:sz w:val="22"/>
      <w:szCs w:val="22"/>
    </w:rPr>
  </w:style>
  <w:style w:type="paragraph" w:customStyle="1" w:styleId="21d">
    <w:name w:val="Без интервала21"/>
    <w:rsid w:val="00880F6C"/>
    <w:pPr>
      <w:widowControl w:val="0"/>
      <w:suppressAutoHyphens/>
      <w:spacing w:after="200" w:line="276" w:lineRule="auto"/>
      <w:ind w:firstLine="0"/>
      <w:jc w:val="left"/>
    </w:pPr>
    <w:rPr>
      <w:rFonts w:ascii="Calibri" w:eastAsia="Arial Unicode MS" w:hAnsi="Calibri" w:cs="font273"/>
      <w:kern w:val="2"/>
      <w:lang w:eastAsia="ar-SA"/>
    </w:rPr>
  </w:style>
  <w:style w:type="paragraph" w:customStyle="1" w:styleId="voice">
    <w:name w:val="voice"/>
    <w:basedOn w:val="a4"/>
    <w:rsid w:val="00880F6C"/>
    <w:pPr>
      <w:spacing w:before="100" w:beforeAutospacing="1" w:after="100" w:afterAutospacing="1" w:line="240" w:lineRule="auto"/>
      <w:ind w:firstLine="0"/>
      <w:jc w:val="left"/>
    </w:pPr>
    <w:rPr>
      <w:rFonts w:eastAsia="Times New Roman"/>
      <w:sz w:val="24"/>
      <w:szCs w:val="24"/>
      <w:lang w:eastAsia="ru-RU"/>
    </w:rPr>
  </w:style>
  <w:style w:type="character" w:customStyle="1" w:styleId="317">
    <w:name w:val="Основной текст с отступом 3 Знак1"/>
    <w:basedOn w:val="a5"/>
    <w:semiHidden/>
    <w:rsid w:val="00880F6C"/>
    <w:rPr>
      <w:rFonts w:ascii="Times New Roman" w:eastAsia="Times New Roman" w:hAnsi="Times New Roman" w:cs="Times New Roman"/>
      <w:sz w:val="16"/>
      <w:szCs w:val="16"/>
      <w:lang w:eastAsia="ar-SA"/>
    </w:rPr>
  </w:style>
  <w:style w:type="paragraph" w:customStyle="1" w:styleId="1fff1">
    <w:name w:val="Дата1"/>
    <w:basedOn w:val="a4"/>
    <w:next w:val="a4"/>
    <w:semiHidden/>
    <w:unhideWhenUsed/>
    <w:rsid w:val="00880F6C"/>
    <w:pPr>
      <w:spacing w:after="60" w:line="240" w:lineRule="auto"/>
      <w:ind w:firstLine="0"/>
    </w:pPr>
    <w:rPr>
      <w:rFonts w:ascii="Calibri" w:hAnsi="Calibri"/>
      <w:sz w:val="24"/>
      <w:szCs w:val="22"/>
      <w:lang/>
    </w:rPr>
  </w:style>
  <w:style w:type="character" w:customStyle="1" w:styleId="1fff2">
    <w:name w:val="Дата Знак1"/>
    <w:basedOn w:val="a5"/>
    <w:semiHidden/>
    <w:rsid w:val="00880F6C"/>
    <w:rPr>
      <w:rFonts w:ascii="Times New Roman" w:eastAsia="Times New Roman" w:hAnsi="Times New Roman" w:cs="Times New Roman"/>
      <w:sz w:val="24"/>
      <w:szCs w:val="24"/>
      <w:lang w:eastAsia="ar-SA"/>
    </w:rPr>
  </w:style>
  <w:style w:type="character" w:customStyle="1" w:styleId="1fff3">
    <w:name w:val="Текст Знак1"/>
    <w:basedOn w:val="a5"/>
    <w:uiPriority w:val="99"/>
    <w:semiHidden/>
    <w:rsid w:val="00880F6C"/>
    <w:rPr>
      <w:rFonts w:ascii="Consolas" w:eastAsia="Times New Roman" w:hAnsi="Consolas" w:cs="Times New Roman"/>
      <w:sz w:val="21"/>
      <w:szCs w:val="21"/>
      <w:lang w:eastAsia="ar-SA"/>
    </w:rPr>
  </w:style>
  <w:style w:type="character" w:customStyle="1" w:styleId="318">
    <w:name w:val="Основной текст 3 Знак1"/>
    <w:basedOn w:val="a5"/>
    <w:semiHidden/>
    <w:rsid w:val="00880F6C"/>
    <w:rPr>
      <w:rFonts w:ascii="Times New Roman" w:eastAsia="Times New Roman" w:hAnsi="Times New Roman" w:cs="Times New Roman"/>
      <w:sz w:val="16"/>
      <w:szCs w:val="16"/>
      <w:lang w:eastAsia="ar-SA"/>
    </w:rPr>
  </w:style>
  <w:style w:type="paragraph" w:customStyle="1" w:styleId="230">
    <w:name w:val="Основной текст 23"/>
    <w:basedOn w:val="a4"/>
    <w:next w:val="2d"/>
    <w:semiHidden/>
    <w:unhideWhenUsed/>
    <w:rsid w:val="00880F6C"/>
    <w:pPr>
      <w:spacing w:after="120" w:line="480" w:lineRule="auto"/>
      <w:ind w:firstLine="0"/>
      <w:jc w:val="left"/>
    </w:pPr>
    <w:rPr>
      <w:rFonts w:ascii="Arial" w:hAnsi="Arial" w:cs="Arial"/>
      <w:sz w:val="24"/>
      <w:szCs w:val="25"/>
      <w:lang/>
    </w:rPr>
  </w:style>
  <w:style w:type="character" w:customStyle="1" w:styleId="21e">
    <w:name w:val="Основной текст 2 Знак1"/>
    <w:basedOn w:val="a5"/>
    <w:semiHidden/>
    <w:rsid w:val="00880F6C"/>
    <w:rPr>
      <w:rFonts w:ascii="Times New Roman" w:eastAsia="Times New Roman" w:hAnsi="Times New Roman" w:cs="Times New Roman"/>
      <w:sz w:val="24"/>
      <w:szCs w:val="24"/>
      <w:lang w:eastAsia="ar-SA"/>
    </w:rPr>
  </w:style>
  <w:style w:type="character" w:customStyle="1" w:styleId="1fff4">
    <w:name w:val="Верхний колонтитул Знак1"/>
    <w:aliases w:val="Aa?oiee eieiioeooe Знак1,Linie Знак1,sl_header Знак1"/>
    <w:basedOn w:val="a5"/>
    <w:uiPriority w:val="99"/>
    <w:semiHidden/>
    <w:rsid w:val="00880F6C"/>
    <w:rPr>
      <w:rFonts w:ascii="Times New Roman" w:eastAsia="Times New Roman" w:hAnsi="Times New Roman" w:cs="Times New Roman"/>
      <w:sz w:val="24"/>
      <w:szCs w:val="24"/>
      <w:lang w:eastAsia="ar-SA"/>
    </w:rPr>
  </w:style>
  <w:style w:type="paragraph" w:customStyle="1" w:styleId="1fff5">
    <w:name w:val="Заголовок записки1"/>
    <w:basedOn w:val="a4"/>
    <w:next w:val="a4"/>
    <w:semiHidden/>
    <w:unhideWhenUsed/>
    <w:rsid w:val="00880F6C"/>
    <w:pPr>
      <w:spacing w:after="60" w:line="240" w:lineRule="auto"/>
      <w:ind w:firstLine="0"/>
    </w:pPr>
    <w:rPr>
      <w:rFonts w:ascii="Calibri" w:hAnsi="Calibri"/>
      <w:sz w:val="24"/>
      <w:szCs w:val="24"/>
      <w:lang/>
    </w:rPr>
  </w:style>
  <w:style w:type="character" w:customStyle="1" w:styleId="1fff6">
    <w:name w:val="Заголовок записки Знак1"/>
    <w:basedOn w:val="a5"/>
    <w:semiHidden/>
    <w:rsid w:val="00880F6C"/>
    <w:rPr>
      <w:rFonts w:ascii="Times New Roman" w:eastAsia="Times New Roman" w:hAnsi="Times New Roman" w:cs="Times New Roman"/>
      <w:sz w:val="24"/>
      <w:szCs w:val="24"/>
      <w:lang w:eastAsia="ar-SA"/>
    </w:rPr>
  </w:style>
  <w:style w:type="character" w:customStyle="1" w:styleId="1fff7">
    <w:name w:val="Нижний колонтитул Знак1"/>
    <w:basedOn w:val="a5"/>
    <w:uiPriority w:val="99"/>
    <w:semiHidden/>
    <w:rsid w:val="00880F6C"/>
    <w:rPr>
      <w:rFonts w:ascii="Times New Roman" w:eastAsia="Times New Roman" w:hAnsi="Times New Roman" w:cs="Times New Roman"/>
      <w:sz w:val="24"/>
      <w:szCs w:val="24"/>
      <w:lang w:eastAsia="ar-SA"/>
    </w:rPr>
  </w:style>
  <w:style w:type="character" w:customStyle="1" w:styleId="submenu-table">
    <w:name w:val="submenu-table"/>
    <w:basedOn w:val="a5"/>
    <w:rsid w:val="00880F6C"/>
  </w:style>
  <w:style w:type="character" w:customStyle="1" w:styleId="butback1">
    <w:name w:val="butback1"/>
    <w:rsid w:val="00880F6C"/>
    <w:rPr>
      <w:color w:val="666666"/>
    </w:rPr>
  </w:style>
  <w:style w:type="table" w:customStyle="1" w:styleId="-113">
    <w:name w:val="Цветной список - Акцент 11"/>
    <w:basedOn w:val="a6"/>
    <w:next w:val="-13"/>
    <w:link w:val="-14"/>
    <w:uiPriority w:val="34"/>
    <w:semiHidden/>
    <w:unhideWhenUsed/>
    <w:rsid w:val="00880F6C"/>
    <w:pPr>
      <w:spacing w:line="240" w:lineRule="auto"/>
      <w:ind w:firstLine="0"/>
      <w:jc w:val="left"/>
    </w:pPr>
    <w:rPr>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4">
    <w:name w:val="Цветной список - Акцент 1 Знак"/>
    <w:link w:val="-113"/>
    <w:uiPriority w:val="34"/>
    <w:locked/>
    <w:rsid w:val="00880F6C"/>
    <w:rPr>
      <w:sz w:val="24"/>
      <w:szCs w:val="24"/>
      <w:lang w:val="ru-RU" w:eastAsia="ru-RU" w:bidi="ar-SA"/>
    </w:rPr>
  </w:style>
  <w:style w:type="character" w:customStyle="1" w:styleId="WW8Num6z1">
    <w:name w:val="WW8Num6z1"/>
    <w:rsid w:val="00880F6C"/>
    <w:rPr>
      <w:rFonts w:ascii="OpenSymbol" w:hAnsi="OpenSymbol" w:cs="OpenSymbol" w:hint="default"/>
    </w:rPr>
  </w:style>
  <w:style w:type="character" w:customStyle="1" w:styleId="1fff8">
    <w:name w:val="Тема примечания Знак1"/>
    <w:basedOn w:val="1fc"/>
    <w:uiPriority w:val="99"/>
    <w:semiHidden/>
    <w:rsid w:val="00880F6C"/>
    <w:rPr>
      <w:rFonts w:ascii="Times New Roman" w:eastAsia="Times New Roman" w:hAnsi="Times New Roman" w:cs="Times New Roman"/>
      <w:sz w:val="20"/>
      <w:szCs w:val="20"/>
      <w:lang w:eastAsia="ar-SA"/>
    </w:rPr>
  </w:style>
  <w:style w:type="character" w:customStyle="1" w:styleId="1fff9">
    <w:name w:val="Текст выноски Знак1"/>
    <w:basedOn w:val="a5"/>
    <w:semiHidden/>
    <w:rsid w:val="00880F6C"/>
    <w:rPr>
      <w:rFonts w:ascii="Segoe UI" w:eastAsia="Times New Roman" w:hAnsi="Segoe UI" w:cs="Segoe UI"/>
      <w:sz w:val="18"/>
      <w:szCs w:val="18"/>
      <w:lang w:eastAsia="ar-SA"/>
    </w:rPr>
  </w:style>
  <w:style w:type="character" w:customStyle="1" w:styleId="Absatz-Standardschriftart">
    <w:name w:val="Absatz-Standardschriftart"/>
    <w:rsid w:val="00880F6C"/>
  </w:style>
  <w:style w:type="character" w:customStyle="1" w:styleId="WW-Absatz-Standardschriftart">
    <w:name w:val="WW-Absatz-Standardschriftart"/>
    <w:rsid w:val="00880F6C"/>
  </w:style>
  <w:style w:type="character" w:customStyle="1" w:styleId="WW-Absatz-Standardschriftart1">
    <w:name w:val="WW-Absatz-Standardschriftart1"/>
    <w:rsid w:val="00880F6C"/>
  </w:style>
  <w:style w:type="character" w:customStyle="1" w:styleId="WW8Num2z2">
    <w:name w:val="WW8Num2z2"/>
    <w:rsid w:val="00880F6C"/>
    <w:rPr>
      <w:b w:val="0"/>
      <w:bCs w:val="0"/>
    </w:rPr>
  </w:style>
  <w:style w:type="character" w:customStyle="1" w:styleId="1fffa">
    <w:name w:val="Основной шрифт абзаца1"/>
    <w:rsid w:val="00880F6C"/>
  </w:style>
  <w:style w:type="character" w:customStyle="1" w:styleId="afffffc">
    <w:name w:val="Символ сноски"/>
    <w:rsid w:val="00880F6C"/>
    <w:rPr>
      <w:vertAlign w:val="superscript"/>
    </w:rPr>
  </w:style>
  <w:style w:type="character" w:customStyle="1" w:styleId="afffffd">
    <w:name w:val="Символы концевой сноски"/>
    <w:rsid w:val="00880F6C"/>
    <w:rPr>
      <w:vertAlign w:val="superscript"/>
    </w:rPr>
  </w:style>
  <w:style w:type="character" w:customStyle="1" w:styleId="1fffb">
    <w:name w:val="Знак примечания1"/>
    <w:rsid w:val="00880F6C"/>
    <w:rPr>
      <w:sz w:val="16"/>
      <w:szCs w:val="16"/>
    </w:rPr>
  </w:style>
  <w:style w:type="character" w:customStyle="1" w:styleId="1fffc">
    <w:name w:val="Текст концевой сноски Знак1"/>
    <w:basedOn w:val="a5"/>
    <w:uiPriority w:val="99"/>
    <w:semiHidden/>
    <w:rsid w:val="00880F6C"/>
    <w:rPr>
      <w:rFonts w:ascii="Times New Roman" w:eastAsia="Times New Roman" w:hAnsi="Times New Roman" w:cs="Times New Roman"/>
      <w:sz w:val="20"/>
      <w:szCs w:val="20"/>
      <w:lang w:eastAsia="ar-SA"/>
    </w:rPr>
  </w:style>
  <w:style w:type="character" w:customStyle="1" w:styleId="1fffd">
    <w:name w:val="Схема документа Знак1"/>
    <w:basedOn w:val="a5"/>
    <w:uiPriority w:val="99"/>
    <w:semiHidden/>
    <w:rsid w:val="00880F6C"/>
    <w:rPr>
      <w:rFonts w:ascii="Segoe UI" w:eastAsia="Times New Roman" w:hAnsi="Segoe UI" w:cs="Segoe UI"/>
      <w:sz w:val="16"/>
      <w:szCs w:val="16"/>
      <w:lang w:eastAsia="ar-SA"/>
    </w:rPr>
  </w:style>
  <w:style w:type="character" w:customStyle="1" w:styleId="blk">
    <w:name w:val="blk"/>
    <w:rsid w:val="00880F6C"/>
  </w:style>
  <w:style w:type="character" w:customStyle="1" w:styleId="txt1">
    <w:name w:val="txt1"/>
    <w:rsid w:val="00880F6C"/>
    <w:rPr>
      <w:rFonts w:ascii="Arial" w:hAnsi="Arial" w:cs="Arial" w:hint="default"/>
      <w:sz w:val="21"/>
      <w:szCs w:val="21"/>
    </w:rPr>
  </w:style>
  <w:style w:type="character" w:customStyle="1" w:styleId="3f3">
    <w:name w:val="Стиль3 Знак"/>
    <w:rsid w:val="00880F6C"/>
    <w:rPr>
      <w:sz w:val="24"/>
      <w:lang w:val="ru-RU" w:eastAsia="ru-RU" w:bidi="ar-SA"/>
    </w:rPr>
  </w:style>
  <w:style w:type="character" w:customStyle="1" w:styleId="3f4">
    <w:name w:val="Стиль3 Знак Знак Знак Знак Знак"/>
    <w:rsid w:val="00880F6C"/>
    <w:rPr>
      <w:rFonts w:ascii="Times New Roman" w:eastAsia="Times New Roman" w:hAnsi="Times New Roman" w:cs="Times New Roman" w:hint="default"/>
      <w:sz w:val="24"/>
      <w:szCs w:val="20"/>
      <w:lang w:eastAsia="ru-RU"/>
    </w:rPr>
  </w:style>
  <w:style w:type="character" w:customStyle="1" w:styleId="m11">
    <w:name w:val="m1 Знак1"/>
    <w:rsid w:val="00880F6C"/>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880F6C"/>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880F6C"/>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880F6C"/>
    <w:rPr>
      <w:rFonts w:ascii="Courier New" w:hAnsi="Courier New" w:cs="Arial Unicode MS" w:hint="default"/>
      <w:color w:val="000000"/>
      <w:sz w:val="18"/>
      <w:szCs w:val="18"/>
    </w:rPr>
  </w:style>
  <w:style w:type="character" w:customStyle="1" w:styleId="zakonspanusual2">
    <w:name w:val="zakon_spanusual2"/>
    <w:rsid w:val="00880F6C"/>
    <w:rPr>
      <w:rFonts w:ascii="Arial" w:hAnsi="Arial" w:cs="Arial" w:hint="default"/>
      <w:color w:val="000000"/>
      <w:sz w:val="18"/>
      <w:szCs w:val="18"/>
    </w:rPr>
  </w:style>
  <w:style w:type="character" w:customStyle="1" w:styleId="zakonspanheader1">
    <w:name w:val="zakon_spanheader1"/>
    <w:rsid w:val="00880F6C"/>
    <w:rPr>
      <w:rFonts w:ascii="Arial" w:hAnsi="Arial" w:cs="Arial" w:hint="default"/>
      <w:color w:val="000080"/>
      <w:sz w:val="18"/>
      <w:szCs w:val="18"/>
    </w:rPr>
  </w:style>
  <w:style w:type="character" w:customStyle="1" w:styleId="Paragraph01">
    <w:name w:val="Paragraph 0 Знак Знак Знак"/>
    <w:locked/>
    <w:rsid w:val="00880F6C"/>
    <w:rPr>
      <w:rFonts w:ascii="Arial" w:eastAsia="Times New Roman" w:hAnsi="Arial" w:cs="Arial" w:hint="default"/>
      <w:szCs w:val="24"/>
    </w:rPr>
  </w:style>
  <w:style w:type="character" w:customStyle="1" w:styleId="2fb">
    <w:name w:val="Знак Знак2"/>
    <w:rsid w:val="00880F6C"/>
    <w:rPr>
      <w:b/>
      <w:bCs w:val="0"/>
      <w:lang w:val="ru-RU" w:eastAsia="ru-RU" w:bidi="ar-SA"/>
    </w:rPr>
  </w:style>
  <w:style w:type="character" w:customStyle="1" w:styleId="u">
    <w:name w:val="u"/>
    <w:rsid w:val="00880F6C"/>
  </w:style>
  <w:style w:type="character" w:customStyle="1" w:styleId="m10">
    <w:name w:val="m1 Знак"/>
    <w:rsid w:val="00880F6C"/>
    <w:rPr>
      <w:lang w:val="ru-RU" w:eastAsia="ru-RU" w:bidi="ar-SA"/>
    </w:rPr>
  </w:style>
  <w:style w:type="character" w:customStyle="1" w:styleId="m12">
    <w:name w:val="m1 Знак Знак"/>
    <w:rsid w:val="00880F6C"/>
    <w:rPr>
      <w:lang w:val="en-US" w:eastAsia="en-US" w:bidi="ar-SA"/>
    </w:rPr>
  </w:style>
  <w:style w:type="character" w:customStyle="1" w:styleId="Normal13pt1">
    <w:name w:val="Normal + 13 pt"/>
    <w:aliases w:val="Justified Char Char"/>
    <w:rsid w:val="00880F6C"/>
    <w:rPr>
      <w:color w:val="333333"/>
      <w:sz w:val="26"/>
      <w:szCs w:val="26"/>
      <w:lang w:val="en-US" w:eastAsia="en-US" w:bidi="ar-SA"/>
    </w:rPr>
  </w:style>
  <w:style w:type="character" w:customStyle="1" w:styleId="2fc">
    <w:name w:val="Знак2"/>
    <w:rsid w:val="00880F6C"/>
    <w:rPr>
      <w:b/>
      <w:bCs w:val="0"/>
      <w:lang w:val="ru-RU" w:eastAsia="ru-RU" w:bidi="ar-SA"/>
    </w:rPr>
  </w:style>
  <w:style w:type="character" w:customStyle="1" w:styleId="3f5">
    <w:name w:val="Стиль3 Знак Знак Знак"/>
    <w:rsid w:val="00880F6C"/>
    <w:rPr>
      <w:rFonts w:ascii="Times New Roman" w:eastAsia="Times New Roman" w:hAnsi="Times New Roman" w:cs="Times New Roman" w:hint="default"/>
      <w:sz w:val="24"/>
      <w:szCs w:val="20"/>
      <w:lang w:eastAsia="ru-RU"/>
    </w:rPr>
  </w:style>
  <w:style w:type="character" w:customStyle="1" w:styleId="f">
    <w:name w:val="f"/>
    <w:rsid w:val="00880F6C"/>
  </w:style>
  <w:style w:type="character" w:customStyle="1" w:styleId="WW8Num9z0">
    <w:name w:val="WW8Num9z0"/>
    <w:rsid w:val="00880F6C"/>
    <w:rPr>
      <w:rFonts w:ascii="Times New Roman" w:eastAsia="Times New Roman" w:hAnsi="Times New Roman" w:cs="Times New Roman" w:hint="default"/>
    </w:rPr>
  </w:style>
  <w:style w:type="character" w:customStyle="1" w:styleId="WW8Num17z3">
    <w:name w:val="WW8Num17z3"/>
    <w:rsid w:val="00880F6C"/>
    <w:rPr>
      <w:rFonts w:ascii="Symbol" w:hAnsi="Symbol" w:hint="default"/>
    </w:rPr>
  </w:style>
  <w:style w:type="character" w:customStyle="1" w:styleId="FontStyle58">
    <w:name w:val="Font Style58"/>
    <w:rsid w:val="00880F6C"/>
    <w:rPr>
      <w:rFonts w:ascii="Times New Roman" w:hAnsi="Times New Roman" w:cs="Times New Roman" w:hint="default"/>
      <w:b/>
      <w:bCs/>
      <w:sz w:val="30"/>
      <w:szCs w:val="30"/>
    </w:rPr>
  </w:style>
  <w:style w:type="character" w:customStyle="1" w:styleId="WW8Num2z0">
    <w:name w:val="WW8Num2z0"/>
    <w:rsid w:val="00880F6C"/>
    <w:rPr>
      <w:rFonts w:ascii="Symbol" w:hAnsi="Symbol" w:hint="default"/>
    </w:rPr>
  </w:style>
  <w:style w:type="character" w:customStyle="1" w:styleId="WW8Num2z1">
    <w:name w:val="WW8Num2z1"/>
    <w:rsid w:val="00880F6C"/>
    <w:rPr>
      <w:rFonts w:ascii="Courier New" w:hAnsi="Courier New" w:cs="Courier New" w:hint="default"/>
    </w:rPr>
  </w:style>
  <w:style w:type="character" w:customStyle="1" w:styleId="WW8Num4z0">
    <w:name w:val="WW8Num4z0"/>
    <w:rsid w:val="00880F6C"/>
    <w:rPr>
      <w:rFonts w:ascii="Symbol" w:hAnsi="Symbol" w:hint="default"/>
    </w:rPr>
  </w:style>
  <w:style w:type="character" w:customStyle="1" w:styleId="WW8Num4z1">
    <w:name w:val="WW8Num4z1"/>
    <w:rsid w:val="00880F6C"/>
    <w:rPr>
      <w:rFonts w:ascii="Courier New" w:hAnsi="Courier New" w:cs="Courier New" w:hint="default"/>
    </w:rPr>
  </w:style>
  <w:style w:type="character" w:customStyle="1" w:styleId="WW8Num4z2">
    <w:name w:val="WW8Num4z2"/>
    <w:rsid w:val="00880F6C"/>
    <w:rPr>
      <w:rFonts w:ascii="Wingdings" w:hAnsi="Wingdings" w:hint="default"/>
    </w:rPr>
  </w:style>
  <w:style w:type="character" w:customStyle="1" w:styleId="WW8Num6z0">
    <w:name w:val="WW8Num6z0"/>
    <w:rsid w:val="00880F6C"/>
    <w:rPr>
      <w:rFonts w:ascii="Symbol" w:hAnsi="Symbol" w:hint="default"/>
    </w:rPr>
  </w:style>
  <w:style w:type="character" w:customStyle="1" w:styleId="WW8Num8z0">
    <w:name w:val="WW8Num8z0"/>
    <w:rsid w:val="00880F6C"/>
    <w:rPr>
      <w:rFonts w:ascii="Wingdings" w:hAnsi="Wingdings" w:hint="default"/>
    </w:rPr>
  </w:style>
  <w:style w:type="character" w:customStyle="1" w:styleId="WW8Num10z1">
    <w:name w:val="WW8Num10z1"/>
    <w:rsid w:val="00880F6C"/>
    <w:rPr>
      <w:rFonts w:ascii="Wingdings" w:hAnsi="Wingdings" w:hint="default"/>
    </w:rPr>
  </w:style>
  <w:style w:type="character" w:customStyle="1" w:styleId="WW8Num12z0">
    <w:name w:val="WW8Num12z0"/>
    <w:rsid w:val="00880F6C"/>
    <w:rPr>
      <w:rFonts w:ascii="Symbol" w:hAnsi="Symbol" w:hint="default"/>
    </w:rPr>
  </w:style>
  <w:style w:type="character" w:customStyle="1" w:styleId="WW8Num14z0">
    <w:name w:val="WW8Num14z0"/>
    <w:rsid w:val="00880F6C"/>
    <w:rPr>
      <w:color w:val="000000"/>
    </w:rPr>
  </w:style>
  <w:style w:type="character" w:customStyle="1" w:styleId="WW8Num14z3">
    <w:name w:val="WW8Num14z3"/>
    <w:rsid w:val="00880F6C"/>
    <w:rPr>
      <w:color w:val="FF6600"/>
    </w:rPr>
  </w:style>
  <w:style w:type="character" w:customStyle="1" w:styleId="s10">
    <w:name w:val="s_10"/>
    <w:rsid w:val="00880F6C"/>
  </w:style>
  <w:style w:type="table" w:customStyle="1" w:styleId="21f">
    <w:name w:val="Средняя сетка 21"/>
    <w:basedOn w:val="a6"/>
    <w:next w:val="2fd"/>
    <w:link w:val="2fe"/>
    <w:uiPriority w:val="1"/>
    <w:semiHidden/>
    <w:unhideWhenUsed/>
    <w:rsid w:val="00880F6C"/>
    <w:pPr>
      <w:spacing w:line="240" w:lineRule="auto"/>
      <w:ind w:firstLine="0"/>
      <w:jc w:val="left"/>
    </w:pPr>
    <w:rPr>
      <w:rFonts w:ascii="Arial"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e">
    <w:name w:val="Средняя сетка 2 Знак"/>
    <w:link w:val="21f"/>
    <w:uiPriority w:val="1"/>
    <w:semiHidden/>
    <w:locked/>
    <w:rsid w:val="00880F6C"/>
    <w:rPr>
      <w:rFonts w:ascii="Arial" w:hAnsi="Arial" w:cs="Arial" w:hint="default"/>
      <w:lang w:val="ru-RU" w:eastAsia="ru-RU" w:bidi="ar-SA"/>
    </w:rPr>
  </w:style>
  <w:style w:type="character" w:customStyle="1" w:styleId="WW8Num3z0">
    <w:name w:val="WW8Num3z0"/>
    <w:rsid w:val="00880F6C"/>
    <w:rPr>
      <w:rFonts w:ascii="Symbol" w:hAnsi="Symbol" w:hint="default"/>
    </w:rPr>
  </w:style>
  <w:style w:type="character" w:customStyle="1" w:styleId="WW8Num5z0">
    <w:name w:val="WW8Num5z0"/>
    <w:rsid w:val="00880F6C"/>
    <w:rPr>
      <w:rFonts w:ascii="Symbol" w:hAnsi="Symbol" w:hint="default"/>
    </w:rPr>
  </w:style>
  <w:style w:type="character" w:customStyle="1" w:styleId="2ff">
    <w:name w:val="Основной шрифт абзаца2"/>
    <w:rsid w:val="00880F6C"/>
  </w:style>
  <w:style w:type="character" w:customStyle="1" w:styleId="WW8Num9z1">
    <w:name w:val="WW8Num9z1"/>
    <w:rsid w:val="00880F6C"/>
    <w:rPr>
      <w:rFonts w:ascii="Courier New" w:hAnsi="Courier New" w:cs="Courier New" w:hint="default"/>
    </w:rPr>
  </w:style>
  <w:style w:type="character" w:customStyle="1" w:styleId="WW8Num9z2">
    <w:name w:val="WW8Num9z2"/>
    <w:rsid w:val="00880F6C"/>
    <w:rPr>
      <w:rFonts w:ascii="Wingdings" w:hAnsi="Wingdings" w:hint="default"/>
    </w:rPr>
  </w:style>
  <w:style w:type="character" w:customStyle="1" w:styleId="WW8Num9z3">
    <w:name w:val="WW8Num9z3"/>
    <w:rsid w:val="00880F6C"/>
    <w:rPr>
      <w:rFonts w:ascii="Symbol" w:hAnsi="Symbol" w:hint="default"/>
    </w:rPr>
  </w:style>
  <w:style w:type="character" w:customStyle="1" w:styleId="WW8Num10z0">
    <w:name w:val="WW8Num10z0"/>
    <w:rsid w:val="00880F6C"/>
    <w:rPr>
      <w:rFonts w:ascii="Times New Roman" w:hAnsi="Times New Roman" w:cs="Times New Roman" w:hint="default"/>
      <w:sz w:val="24"/>
      <w:szCs w:val="24"/>
    </w:rPr>
  </w:style>
  <w:style w:type="character" w:customStyle="1" w:styleId="WW8Num10z2">
    <w:name w:val="WW8Num10z2"/>
    <w:rsid w:val="00880F6C"/>
    <w:rPr>
      <w:rFonts w:ascii="Wingdings" w:hAnsi="Wingdings" w:hint="default"/>
    </w:rPr>
  </w:style>
  <w:style w:type="character" w:customStyle="1" w:styleId="WW8Num10z3">
    <w:name w:val="WW8Num10z3"/>
    <w:rsid w:val="00880F6C"/>
    <w:rPr>
      <w:rFonts w:ascii="Symbol" w:hAnsi="Symbol" w:hint="default"/>
    </w:rPr>
  </w:style>
  <w:style w:type="character" w:customStyle="1" w:styleId="WW8Num11z0">
    <w:name w:val="WW8Num11z0"/>
    <w:rsid w:val="00880F6C"/>
    <w:rPr>
      <w:rFonts w:ascii="Arial" w:hAnsi="Arial" w:cs="Arial" w:hint="default"/>
      <w:sz w:val="24"/>
    </w:rPr>
  </w:style>
  <w:style w:type="character" w:customStyle="1" w:styleId="WW8Num14z1">
    <w:name w:val="WW8Num14z1"/>
    <w:rsid w:val="00880F6C"/>
    <w:rPr>
      <w:rFonts w:ascii="Courier New" w:hAnsi="Courier New" w:cs="Courier New" w:hint="default"/>
    </w:rPr>
  </w:style>
  <w:style w:type="character" w:customStyle="1" w:styleId="WW8Num14z2">
    <w:name w:val="WW8Num14z2"/>
    <w:rsid w:val="00880F6C"/>
    <w:rPr>
      <w:rFonts w:ascii="Wingdings" w:hAnsi="Wingdings" w:hint="default"/>
    </w:rPr>
  </w:style>
  <w:style w:type="character" w:customStyle="1" w:styleId="WW8Num20z0">
    <w:name w:val="WW8Num20z0"/>
    <w:rsid w:val="00880F6C"/>
    <w:rPr>
      <w:rFonts w:ascii="Times New Roman" w:hAnsi="Times New Roman" w:cs="Times New Roman" w:hint="default"/>
      <w:b w:val="0"/>
      <w:bCs w:val="0"/>
      <w:color w:val="auto"/>
      <w:sz w:val="24"/>
    </w:rPr>
  </w:style>
  <w:style w:type="character" w:customStyle="1" w:styleId="WW8Num22z0">
    <w:name w:val="WW8Num22z0"/>
    <w:rsid w:val="00880F6C"/>
    <w:rPr>
      <w:sz w:val="40"/>
      <w:szCs w:val="40"/>
    </w:rPr>
  </w:style>
  <w:style w:type="character" w:customStyle="1" w:styleId="postbody1">
    <w:name w:val="postbody1"/>
    <w:rsid w:val="00880F6C"/>
    <w:rPr>
      <w:sz w:val="18"/>
      <w:szCs w:val="18"/>
    </w:rPr>
  </w:style>
  <w:style w:type="character" w:customStyle="1" w:styleId="WW8Num17z2">
    <w:name w:val="WW8Num17z2"/>
    <w:rsid w:val="00880F6C"/>
    <w:rPr>
      <w:b w:val="0"/>
      <w:bCs w:val="0"/>
    </w:rPr>
  </w:style>
  <w:style w:type="character" w:customStyle="1" w:styleId="WW8Num15z0">
    <w:name w:val="WW8Num15z0"/>
    <w:rsid w:val="00880F6C"/>
    <w:rPr>
      <w:rFonts w:ascii="Courier New" w:hAnsi="Courier New" w:cs="Courier New" w:hint="default"/>
    </w:rPr>
  </w:style>
  <w:style w:type="character" w:customStyle="1" w:styleId="WW8Num15z2">
    <w:name w:val="WW8Num15z2"/>
    <w:rsid w:val="00880F6C"/>
    <w:rPr>
      <w:rFonts w:ascii="Wingdings" w:hAnsi="Wingdings" w:hint="default"/>
    </w:rPr>
  </w:style>
  <w:style w:type="character" w:customStyle="1" w:styleId="WW8Num15z3">
    <w:name w:val="WW8Num15z3"/>
    <w:rsid w:val="00880F6C"/>
    <w:rPr>
      <w:rFonts w:ascii="Symbol" w:hAnsi="Symbol" w:hint="default"/>
    </w:rPr>
  </w:style>
  <w:style w:type="character" w:customStyle="1" w:styleId="phone">
    <w:name w:val="phone"/>
    <w:rsid w:val="00880F6C"/>
  </w:style>
  <w:style w:type="character" w:customStyle="1" w:styleId="tel">
    <w:name w:val="tel"/>
    <w:rsid w:val="00880F6C"/>
  </w:style>
  <w:style w:type="character" w:customStyle="1" w:styleId="cut2visible">
    <w:name w:val="cut2__visible"/>
    <w:rsid w:val="00880F6C"/>
  </w:style>
  <w:style w:type="table" w:customStyle="1" w:styleId="150">
    <w:name w:val="Сетка таблицы15"/>
    <w:basedOn w:val="a6"/>
    <w:next w:val="af9"/>
    <w:uiPriority w:val="3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rsid w:val="00880F6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6"/>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6"/>
    <w:uiPriority w:val="59"/>
    <w:rsid w:val="00880F6C"/>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6"/>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6"/>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6"/>
    <w:uiPriority w:val="59"/>
    <w:rsid w:val="00880F6C"/>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6"/>
    <w:uiPriority w:val="59"/>
    <w:rsid w:val="00880F6C"/>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e">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4"/>
    <w:next w:val="a4"/>
    <w:link w:val="affffff"/>
    <w:uiPriority w:val="35"/>
    <w:unhideWhenUsed/>
    <w:qFormat/>
    <w:rsid w:val="00880F6C"/>
    <w:pPr>
      <w:spacing w:line="240" w:lineRule="auto"/>
      <w:ind w:firstLine="0"/>
      <w:jc w:val="left"/>
    </w:pPr>
    <w:rPr>
      <w:rFonts w:eastAsia="Times New Roman"/>
      <w:b/>
      <w:sz w:val="24"/>
      <w:szCs w:val="24"/>
      <w:lang w:eastAsia="ru-RU"/>
    </w:rPr>
  </w:style>
  <w:style w:type="paragraph" w:styleId="affffff0">
    <w:name w:val="List"/>
    <w:basedOn w:val="afc"/>
    <w:semiHidden/>
    <w:unhideWhenUsed/>
    <w:rsid w:val="00880F6C"/>
    <w:pPr>
      <w:suppressAutoHyphens/>
      <w:autoSpaceDE/>
      <w:autoSpaceDN/>
      <w:adjustRightInd/>
      <w:jc w:val="center"/>
    </w:pPr>
    <w:rPr>
      <w:rFonts w:ascii="Arial" w:hAnsi="Arial" w:cs="Tahoma"/>
      <w:bCs/>
      <w:i w:val="0"/>
      <w:sz w:val="32"/>
      <w:szCs w:val="24"/>
      <w:lang w:eastAsia="ar-SA"/>
    </w:rPr>
  </w:style>
  <w:style w:type="paragraph" w:styleId="2ff0">
    <w:name w:val="List 2"/>
    <w:basedOn w:val="a4"/>
    <w:semiHidden/>
    <w:unhideWhenUsed/>
    <w:rsid w:val="00880F6C"/>
    <w:pPr>
      <w:suppressAutoHyphens/>
      <w:spacing w:line="240" w:lineRule="auto"/>
      <w:ind w:left="566" w:hanging="283"/>
      <w:jc w:val="left"/>
    </w:pPr>
    <w:rPr>
      <w:rFonts w:eastAsia="Times New Roman"/>
      <w:sz w:val="24"/>
      <w:szCs w:val="24"/>
      <w:lang w:eastAsia="ar-SA"/>
    </w:rPr>
  </w:style>
  <w:style w:type="paragraph" w:styleId="4">
    <w:name w:val="List Bullet 4"/>
    <w:basedOn w:val="a4"/>
    <w:autoRedefine/>
    <w:semiHidden/>
    <w:unhideWhenUsed/>
    <w:rsid w:val="00880F6C"/>
    <w:pPr>
      <w:numPr>
        <w:numId w:val="4"/>
      </w:numPr>
      <w:tabs>
        <w:tab w:val="clear" w:pos="1209"/>
        <w:tab w:val="num" w:pos="360"/>
      </w:tabs>
      <w:spacing w:after="60" w:line="240" w:lineRule="auto"/>
      <w:ind w:left="360"/>
    </w:pPr>
    <w:rPr>
      <w:rFonts w:eastAsia="Times New Roman"/>
      <w:sz w:val="24"/>
      <w:szCs w:val="20"/>
      <w:lang w:eastAsia="ru-RU"/>
    </w:rPr>
  </w:style>
  <w:style w:type="paragraph" w:styleId="affffff1">
    <w:name w:val="Block Text"/>
    <w:basedOn w:val="a4"/>
    <w:semiHidden/>
    <w:unhideWhenUsed/>
    <w:rsid w:val="00880F6C"/>
    <w:pPr>
      <w:spacing w:line="240" w:lineRule="auto"/>
      <w:ind w:left="-142" w:right="-285" w:firstLine="284"/>
    </w:pPr>
    <w:rPr>
      <w:rFonts w:eastAsia="Times New Roman"/>
      <w:szCs w:val="20"/>
      <w:lang w:eastAsia="ru-RU"/>
    </w:rPr>
  </w:style>
  <w:style w:type="paragraph" w:customStyle="1" w:styleId="mark-">
    <w:name w:val="mark -"/>
    <w:basedOn w:val="affff8"/>
    <w:rsid w:val="00880F6C"/>
    <w:pPr>
      <w:numPr>
        <w:numId w:val="23"/>
      </w:numPr>
      <w:tabs>
        <w:tab w:val="clear" w:pos="1134"/>
      </w:tabs>
      <w:ind w:left="0" w:firstLine="284"/>
    </w:pPr>
  </w:style>
  <w:style w:type="paragraph" w:customStyle="1" w:styleId="3f6">
    <w:name w:val="Е_маркир_3внут"/>
    <w:basedOn w:val="E2"/>
    <w:rsid w:val="00880F6C"/>
  </w:style>
  <w:style w:type="paragraph" w:styleId="afffd">
    <w:name w:val="Body Text Indent"/>
    <w:basedOn w:val="a4"/>
    <w:link w:val="afffc"/>
    <w:uiPriority w:val="99"/>
    <w:semiHidden/>
    <w:unhideWhenUsed/>
    <w:rsid w:val="00880F6C"/>
    <w:pPr>
      <w:spacing w:after="120"/>
      <w:ind w:left="283"/>
    </w:pPr>
    <w:rPr>
      <w:rFonts w:ascii="Arial" w:hAnsi="Arial" w:cs="Arial"/>
      <w:sz w:val="24"/>
      <w:szCs w:val="25"/>
      <w:lang/>
    </w:rPr>
  </w:style>
  <w:style w:type="character" w:customStyle="1" w:styleId="2ff1">
    <w:name w:val="Основной текст с отступом Знак2"/>
    <w:basedOn w:val="a5"/>
    <w:uiPriority w:val="99"/>
    <w:semiHidden/>
    <w:rsid w:val="00880F6C"/>
    <w:rPr>
      <w:rFonts w:ascii="Times New Roman" w:hAnsi="Times New Roman" w:cs="Times New Roman"/>
      <w:sz w:val="28"/>
      <w:szCs w:val="28"/>
    </w:rPr>
  </w:style>
  <w:style w:type="paragraph" w:styleId="affff">
    <w:name w:val="Date"/>
    <w:basedOn w:val="a4"/>
    <w:next w:val="a4"/>
    <w:link w:val="afffe"/>
    <w:semiHidden/>
    <w:unhideWhenUsed/>
    <w:rsid w:val="00880F6C"/>
    <w:rPr>
      <w:rFonts w:asciiTheme="minorHAnsi" w:hAnsiTheme="minorHAnsi" w:cstheme="minorBidi"/>
      <w:sz w:val="24"/>
      <w:szCs w:val="22"/>
      <w:lang/>
    </w:rPr>
  </w:style>
  <w:style w:type="character" w:customStyle="1" w:styleId="2ff2">
    <w:name w:val="Дата Знак2"/>
    <w:basedOn w:val="a5"/>
    <w:uiPriority w:val="99"/>
    <w:semiHidden/>
    <w:rsid w:val="00880F6C"/>
    <w:rPr>
      <w:rFonts w:ascii="Times New Roman" w:hAnsi="Times New Roman" w:cs="Times New Roman"/>
      <w:sz w:val="28"/>
      <w:szCs w:val="28"/>
    </w:rPr>
  </w:style>
  <w:style w:type="paragraph" w:styleId="affff1">
    <w:name w:val="Note Heading"/>
    <w:basedOn w:val="a4"/>
    <w:next w:val="a4"/>
    <w:link w:val="affff0"/>
    <w:semiHidden/>
    <w:unhideWhenUsed/>
    <w:rsid w:val="00880F6C"/>
    <w:pPr>
      <w:spacing w:line="240" w:lineRule="auto"/>
    </w:pPr>
    <w:rPr>
      <w:rFonts w:asciiTheme="minorHAnsi" w:hAnsiTheme="minorHAnsi" w:cstheme="minorBidi"/>
      <w:sz w:val="24"/>
      <w:szCs w:val="24"/>
      <w:lang/>
    </w:rPr>
  </w:style>
  <w:style w:type="character" w:customStyle="1" w:styleId="2ff3">
    <w:name w:val="Заголовок записки Знак2"/>
    <w:basedOn w:val="a5"/>
    <w:uiPriority w:val="99"/>
    <w:semiHidden/>
    <w:rsid w:val="00880F6C"/>
    <w:rPr>
      <w:rFonts w:ascii="Times New Roman" w:hAnsi="Times New Roman" w:cs="Times New Roman"/>
      <w:sz w:val="28"/>
      <w:szCs w:val="28"/>
    </w:rPr>
  </w:style>
  <w:style w:type="paragraph" w:styleId="2d">
    <w:name w:val="Body Text 2"/>
    <w:basedOn w:val="a4"/>
    <w:link w:val="2c"/>
    <w:semiHidden/>
    <w:unhideWhenUsed/>
    <w:rsid w:val="00880F6C"/>
    <w:pPr>
      <w:spacing w:after="120" w:line="480" w:lineRule="auto"/>
    </w:pPr>
    <w:rPr>
      <w:rFonts w:ascii="Arial" w:hAnsi="Arial" w:cs="Arial"/>
      <w:sz w:val="24"/>
      <w:szCs w:val="25"/>
      <w:lang/>
    </w:rPr>
  </w:style>
  <w:style w:type="character" w:customStyle="1" w:styleId="223">
    <w:name w:val="Основной текст 2 Знак2"/>
    <w:basedOn w:val="a5"/>
    <w:uiPriority w:val="99"/>
    <w:semiHidden/>
    <w:rsid w:val="00880F6C"/>
    <w:rPr>
      <w:rFonts w:ascii="Times New Roman" w:hAnsi="Times New Roman" w:cs="Times New Roman"/>
      <w:sz w:val="28"/>
      <w:szCs w:val="28"/>
    </w:rPr>
  </w:style>
  <w:style w:type="table" w:styleId="-13">
    <w:name w:val="Colorful List Accent 1"/>
    <w:basedOn w:val="a6"/>
    <w:uiPriority w:val="72"/>
    <w:semiHidden/>
    <w:unhideWhenUsed/>
    <w:rsid w:val="00880F6C"/>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AEB" w:themeFill="accent1"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hemeFill="accent1" w:themeFillTint="3F"/>
      </w:tcPr>
    </w:tblStylePr>
    <w:tblStylePr w:type="band1Horz">
      <w:tblPr/>
      <w:tcPr>
        <w:shd w:val="clear" w:color="auto" w:fill="E5F5D7" w:themeFill="accent1" w:themeFillTint="33"/>
      </w:tcPr>
    </w:tblStylePr>
  </w:style>
  <w:style w:type="table" w:styleId="2fd">
    <w:name w:val="Medium Grid 2"/>
    <w:basedOn w:val="a6"/>
    <w:uiPriority w:val="68"/>
    <w:semiHidden/>
    <w:unhideWhenUsed/>
    <w:rsid w:val="00880F6C"/>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xl86">
    <w:name w:val="xl86"/>
    <w:basedOn w:val="a4"/>
    <w:rsid w:val="00795C9B"/>
    <w:pP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4"/>
    <w:rsid w:val="00795C9B"/>
    <w:pPr>
      <w:shd w:val="clear" w:color="000000" w:fill="C4F1FF"/>
      <w:spacing w:before="100" w:beforeAutospacing="1" w:after="100" w:afterAutospacing="1" w:line="240" w:lineRule="auto"/>
      <w:ind w:firstLine="0"/>
      <w:jc w:val="left"/>
    </w:pPr>
    <w:rPr>
      <w:rFonts w:eastAsia="Times New Roman"/>
      <w:sz w:val="24"/>
      <w:szCs w:val="24"/>
      <w:lang w:eastAsia="ru-RU"/>
    </w:rPr>
  </w:style>
  <w:style w:type="numbering" w:customStyle="1" w:styleId="64">
    <w:name w:val="Нет списка6"/>
    <w:next w:val="a7"/>
    <w:uiPriority w:val="99"/>
    <w:semiHidden/>
    <w:unhideWhenUsed/>
    <w:rsid w:val="00AA21BD"/>
  </w:style>
  <w:style w:type="paragraph" w:customStyle="1" w:styleId="xl88">
    <w:name w:val="xl88"/>
    <w:basedOn w:val="a4"/>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89">
    <w:name w:val="xl89"/>
    <w:basedOn w:val="a4"/>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0">
    <w:name w:val="xl90"/>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1">
    <w:name w:val="xl91"/>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2">
    <w:name w:val="xl92"/>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3">
    <w:name w:val="xl93"/>
    <w:basedOn w:val="a4"/>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4">
    <w:name w:val="xl94"/>
    <w:basedOn w:val="a4"/>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5">
    <w:name w:val="xl95"/>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6">
    <w:name w:val="xl96"/>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7">
    <w:name w:val="xl97"/>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8">
    <w:name w:val="xl98"/>
    <w:basedOn w:val="a4"/>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9">
    <w:name w:val="xl99"/>
    <w:basedOn w:val="a4"/>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0">
    <w:name w:val="xl100"/>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left"/>
    </w:pPr>
    <w:rPr>
      <w:rFonts w:eastAsia="Times New Roman"/>
      <w:sz w:val="24"/>
      <w:szCs w:val="24"/>
      <w:lang w:eastAsia="ru-RU"/>
    </w:rPr>
  </w:style>
  <w:style w:type="paragraph" w:customStyle="1" w:styleId="xl101">
    <w:name w:val="xl101"/>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2">
    <w:name w:val="xl102"/>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3">
    <w:name w:val="xl103"/>
    <w:basedOn w:val="a4"/>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104">
    <w:name w:val="xl104"/>
    <w:basedOn w:val="a4"/>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5">
    <w:name w:val="xl105"/>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6">
    <w:name w:val="xl106"/>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7">
    <w:name w:val="xl107"/>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8">
    <w:name w:val="xl108"/>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9">
    <w:name w:val="xl109"/>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110">
    <w:name w:val="xl110"/>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11">
    <w:name w:val="xl111"/>
    <w:basedOn w:val="a4"/>
    <w:uiPriority w:val="99"/>
    <w:rsid w:val="00AA21BD"/>
    <w:pPr>
      <w:pBdr>
        <w:top w:val="single" w:sz="4" w:space="0" w:color="auto"/>
        <w:left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2">
    <w:name w:val="xl112"/>
    <w:basedOn w:val="a4"/>
    <w:uiPriority w:val="99"/>
    <w:rsid w:val="00AA21BD"/>
    <w:pPr>
      <w:pBdr>
        <w:top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3">
    <w:name w:val="xl113"/>
    <w:basedOn w:val="a4"/>
    <w:uiPriority w:val="99"/>
    <w:rsid w:val="00AA21BD"/>
    <w:pPr>
      <w:pBdr>
        <w:top w:val="single" w:sz="4" w:space="0" w:color="auto"/>
        <w:bottom w:val="single" w:sz="4" w:space="0" w:color="auto"/>
        <w:right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4">
    <w:name w:val="xl114"/>
    <w:basedOn w:val="a4"/>
    <w:uiPriority w:val="99"/>
    <w:rsid w:val="00AA21BD"/>
    <w:pPr>
      <w:pBdr>
        <w:top w:val="single" w:sz="4" w:space="0" w:color="auto"/>
        <w:left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5">
    <w:name w:val="xl115"/>
    <w:basedOn w:val="a4"/>
    <w:uiPriority w:val="99"/>
    <w:rsid w:val="00AA21BD"/>
    <w:pPr>
      <w:pBdr>
        <w:top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6">
    <w:name w:val="xl116"/>
    <w:basedOn w:val="a4"/>
    <w:uiPriority w:val="99"/>
    <w:rsid w:val="00AA21BD"/>
    <w:pPr>
      <w:pBdr>
        <w:top w:val="single" w:sz="4" w:space="0" w:color="auto"/>
        <w:bottom w:val="single" w:sz="4" w:space="0" w:color="auto"/>
        <w:right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7">
    <w:name w:val="xl117"/>
    <w:basedOn w:val="a4"/>
    <w:uiPriority w:val="99"/>
    <w:rsid w:val="00AA21BD"/>
    <w:pPr>
      <w:pBdr>
        <w:top w:val="single" w:sz="4" w:space="0" w:color="auto"/>
        <w:left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8">
    <w:name w:val="xl118"/>
    <w:basedOn w:val="a4"/>
    <w:uiPriority w:val="99"/>
    <w:rsid w:val="00AA21BD"/>
    <w:pPr>
      <w:pBdr>
        <w:top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9">
    <w:name w:val="xl119"/>
    <w:basedOn w:val="a4"/>
    <w:uiPriority w:val="99"/>
    <w:rsid w:val="00AA21BD"/>
    <w:pPr>
      <w:pBdr>
        <w:top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0">
    <w:name w:val="xl120"/>
    <w:basedOn w:val="a4"/>
    <w:uiPriority w:val="99"/>
    <w:rsid w:val="00AA21BD"/>
    <w:pPr>
      <w:pBdr>
        <w:top w:val="single" w:sz="4" w:space="0" w:color="auto"/>
        <w:left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1">
    <w:name w:val="xl121"/>
    <w:basedOn w:val="a4"/>
    <w:uiPriority w:val="99"/>
    <w:rsid w:val="00AA21BD"/>
    <w:pPr>
      <w:pBdr>
        <w:top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2">
    <w:name w:val="xl122"/>
    <w:basedOn w:val="a4"/>
    <w:uiPriority w:val="99"/>
    <w:rsid w:val="00AA21BD"/>
    <w:pPr>
      <w:pBdr>
        <w:top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3">
    <w:name w:val="xl123"/>
    <w:basedOn w:val="a4"/>
    <w:uiPriority w:val="99"/>
    <w:rsid w:val="00AA21BD"/>
    <w:pPr>
      <w:pBdr>
        <w:top w:val="single" w:sz="4" w:space="0" w:color="auto"/>
        <w:left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4">
    <w:name w:val="xl124"/>
    <w:basedOn w:val="a4"/>
    <w:uiPriority w:val="99"/>
    <w:rsid w:val="00AA21BD"/>
    <w:pPr>
      <w:pBdr>
        <w:top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5">
    <w:name w:val="xl125"/>
    <w:basedOn w:val="a4"/>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6">
    <w:name w:val="xl126"/>
    <w:basedOn w:val="a4"/>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7">
    <w:name w:val="xl127"/>
    <w:basedOn w:val="a4"/>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8">
    <w:name w:val="xl128"/>
    <w:basedOn w:val="a4"/>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9">
    <w:name w:val="xl129"/>
    <w:basedOn w:val="a4"/>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0">
    <w:name w:val="xl130"/>
    <w:basedOn w:val="a4"/>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1">
    <w:name w:val="xl131"/>
    <w:basedOn w:val="a4"/>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2">
    <w:name w:val="xl132"/>
    <w:basedOn w:val="a4"/>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3">
    <w:name w:val="xl133"/>
    <w:basedOn w:val="a4"/>
    <w:uiPriority w:val="99"/>
    <w:rsid w:val="00AA21BD"/>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ind w:firstLine="0"/>
      <w:jc w:val="left"/>
    </w:pPr>
    <w:rPr>
      <w:rFonts w:ascii="Calibri" w:eastAsia="Times New Roman" w:hAnsi="Calibri" w:cs="Calibri"/>
      <w:color w:val="000000"/>
      <w:sz w:val="24"/>
      <w:szCs w:val="24"/>
      <w:lang w:eastAsia="ru-RU"/>
    </w:rPr>
  </w:style>
  <w:style w:type="table" w:customStyle="1" w:styleId="170">
    <w:name w:val="Сетка таблицы17"/>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емный список - Акцент 13"/>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Таблица-сетка 2 — акцент 5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7"/>
    <w:uiPriority w:val="99"/>
    <w:semiHidden/>
    <w:unhideWhenUsed/>
    <w:rsid w:val="00AA21BD"/>
  </w:style>
  <w:style w:type="table" w:customStyle="1" w:styleId="190">
    <w:name w:val="Сетка таблицы19"/>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Темный список - Акцент 14"/>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Таблица-сетка 2 — акцент 5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7"/>
    <w:uiPriority w:val="99"/>
    <w:semiHidden/>
    <w:unhideWhenUsed/>
    <w:rsid w:val="00AA21BD"/>
  </w:style>
  <w:style w:type="table" w:customStyle="1" w:styleId="200">
    <w:name w:val="Сетка таблицы20"/>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Темный список - Акцент 15"/>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Таблица-сетка 2 — акцент 5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7"/>
    <w:uiPriority w:val="99"/>
    <w:semiHidden/>
    <w:unhideWhenUsed/>
    <w:rsid w:val="00AA21BD"/>
  </w:style>
  <w:style w:type="table" w:customStyle="1" w:styleId="270">
    <w:name w:val="Сетка таблицы27"/>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Темный список - Акцент 16"/>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Сетка таблицы114"/>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
    <w:name w:val="Таблица-сетка 2 — акцент 5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7"/>
    <w:uiPriority w:val="99"/>
    <w:semiHidden/>
    <w:unhideWhenUsed/>
    <w:rsid w:val="00AA21BD"/>
  </w:style>
  <w:style w:type="table" w:customStyle="1" w:styleId="290">
    <w:name w:val="Сетка таблицы29"/>
    <w:basedOn w:val="a6"/>
    <w:next w:val="af9"/>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Темный список - Акцент 17"/>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6"/>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6"/>
    <w:uiPriority w:val="59"/>
    <w:rsid w:val="00AA21B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
    <w:name w:val="Таблица-сетка 2 — акцент 5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6"/>
    <w:uiPriority w:val="5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6"/>
    <w:uiPriority w:val="39"/>
    <w:rsid w:val="00AA21BD"/>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7"/>
    <w:uiPriority w:val="99"/>
    <w:semiHidden/>
    <w:unhideWhenUsed/>
    <w:rsid w:val="005A16A1"/>
  </w:style>
  <w:style w:type="table" w:customStyle="1" w:styleId="300">
    <w:name w:val="Сетка таблицы3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Темный список - Акцент 18"/>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
    <w:name w:val="Таблица-сетка 2 — акцент 5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7"/>
    <w:uiPriority w:val="99"/>
    <w:semiHidden/>
    <w:unhideWhenUsed/>
    <w:rsid w:val="005A16A1"/>
  </w:style>
  <w:style w:type="table" w:customStyle="1" w:styleId="400">
    <w:name w:val="Сетка таблицы4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емный список - Акцент 19"/>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
    <w:name w:val="Таблица-сетка 2 — акцент 5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7"/>
    <w:uiPriority w:val="99"/>
    <w:semiHidden/>
    <w:unhideWhenUsed/>
    <w:rsid w:val="005A16A1"/>
  </w:style>
  <w:style w:type="table" w:customStyle="1" w:styleId="500">
    <w:name w:val="Сетка таблицы5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Темный список - Акцент 110"/>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
    <w:name w:val="Сетка таблицы118"/>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0">
    <w:name w:val="Таблица-сетка 2 — акцент 5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7"/>
    <w:uiPriority w:val="99"/>
    <w:semiHidden/>
    <w:unhideWhenUsed/>
    <w:rsid w:val="005A16A1"/>
  </w:style>
  <w:style w:type="table" w:customStyle="1" w:styleId="600">
    <w:name w:val="Сетка таблицы60"/>
    <w:basedOn w:val="a6"/>
    <w:next w:val="af9"/>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Темный список - Акцент 113"/>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6"/>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6"/>
    <w:uiPriority w:val="59"/>
    <w:rsid w:val="005A16A1"/>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Таблица-сетка 2 — акцент 5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6"/>
    <w:uiPriority w:val="5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6"/>
    <w:uiPriority w:val="39"/>
    <w:rsid w:val="005A16A1"/>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6"/>
    <w:next w:val="af9"/>
    <w:uiPriority w:val="59"/>
    <w:rsid w:val="00D60F75"/>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7"/>
    <w:uiPriority w:val="99"/>
    <w:semiHidden/>
    <w:unhideWhenUsed/>
    <w:rsid w:val="00FA3695"/>
  </w:style>
  <w:style w:type="table" w:customStyle="1" w:styleId="800">
    <w:name w:val="Сетка таблицы80"/>
    <w:basedOn w:val="a6"/>
    <w:next w:val="af9"/>
    <w:uiPriority w:val="39"/>
    <w:rsid w:val="00FA3695"/>
    <w:pPr>
      <w:spacing w:line="240" w:lineRule="auto"/>
      <w:ind w:firstLine="0"/>
      <w:jc w:val="left"/>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4">
    <w:name w:val="Основной текст (2)_"/>
    <w:basedOn w:val="a5"/>
    <w:rsid w:val="00FA3695"/>
    <w:rPr>
      <w:rFonts w:ascii="Times New Roman" w:eastAsia="Times New Roman" w:hAnsi="Times New Roman" w:cs="Times New Roman"/>
      <w:b w:val="0"/>
      <w:bCs w:val="0"/>
      <w:i w:val="0"/>
      <w:iCs w:val="0"/>
      <w:smallCaps w:val="0"/>
      <w:strike w:val="0"/>
      <w:u w:val="none"/>
    </w:rPr>
  </w:style>
  <w:style w:type="character" w:customStyle="1" w:styleId="2ff5">
    <w:name w:val="Основной текст (2)"/>
    <w:basedOn w:val="2ff4"/>
    <w:rsid w:val="00FA369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Title">
    <w:name w:val="ConsPlusTitle"/>
    <w:uiPriority w:val="99"/>
    <w:rsid w:val="00FA3695"/>
    <w:pPr>
      <w:widowControl w:val="0"/>
      <w:autoSpaceDE w:val="0"/>
      <w:autoSpaceDN w:val="0"/>
      <w:spacing w:line="240" w:lineRule="auto"/>
      <w:ind w:firstLine="0"/>
      <w:jc w:val="left"/>
    </w:pPr>
    <w:rPr>
      <w:rFonts w:ascii="Calibri" w:eastAsia="Times New Roman" w:hAnsi="Calibri" w:cs="Calibri"/>
      <w:b/>
      <w:szCs w:val="20"/>
      <w:lang w:eastAsia="ru-RU"/>
    </w:rPr>
  </w:style>
  <w:style w:type="character" w:customStyle="1" w:styleId="nobr">
    <w:name w:val="nobr"/>
    <w:basedOn w:val="a5"/>
    <w:rsid w:val="00FA3695"/>
  </w:style>
  <w:style w:type="character" w:customStyle="1" w:styleId="affffff2">
    <w:name w:val="Цветовое выделение"/>
    <w:uiPriority w:val="99"/>
    <w:rsid w:val="00FA3695"/>
    <w:rPr>
      <w:b/>
      <w:bCs/>
      <w:color w:val="26282F"/>
    </w:rPr>
  </w:style>
  <w:style w:type="character" w:customStyle="1" w:styleId="affffff3">
    <w:name w:val="Гипертекстовая ссылка"/>
    <w:uiPriority w:val="99"/>
    <w:rsid w:val="00FA3695"/>
    <w:rPr>
      <w:b/>
      <w:bCs/>
      <w:color w:val="106BBE"/>
    </w:rPr>
  </w:style>
  <w:style w:type="paragraph" w:customStyle="1" w:styleId="affffff4">
    <w:name w:val="Комментарий"/>
    <w:basedOn w:val="a4"/>
    <w:next w:val="a4"/>
    <w:uiPriority w:val="99"/>
    <w:rsid w:val="00FA3695"/>
    <w:pPr>
      <w:widowControl w:val="0"/>
      <w:autoSpaceDE w:val="0"/>
      <w:autoSpaceDN w:val="0"/>
      <w:adjustRightInd w:val="0"/>
      <w:spacing w:before="75" w:line="240" w:lineRule="auto"/>
      <w:ind w:left="170" w:firstLine="0"/>
    </w:pPr>
    <w:rPr>
      <w:rFonts w:ascii="Times New Roman CYR" w:eastAsia="Times New Roman" w:hAnsi="Times New Roman CYR" w:cs="Times New Roman CYR"/>
      <w:color w:val="353842"/>
      <w:sz w:val="24"/>
      <w:szCs w:val="24"/>
      <w:shd w:val="clear" w:color="auto" w:fill="F0F0F0"/>
      <w:lang w:eastAsia="ru-RU"/>
    </w:rPr>
  </w:style>
  <w:style w:type="paragraph" w:customStyle="1" w:styleId="affffff5">
    <w:name w:val="Информация о версии"/>
    <w:basedOn w:val="affffff4"/>
    <w:next w:val="a4"/>
    <w:uiPriority w:val="99"/>
    <w:rsid w:val="00FA3695"/>
    <w:rPr>
      <w:i/>
      <w:iCs/>
    </w:rPr>
  </w:style>
  <w:style w:type="paragraph" w:customStyle="1" w:styleId="affffff6">
    <w:name w:val="Информация об изменениях"/>
    <w:basedOn w:val="a4"/>
    <w:next w:val="a4"/>
    <w:uiPriority w:val="99"/>
    <w:rsid w:val="00FA3695"/>
    <w:pPr>
      <w:widowControl w:val="0"/>
      <w:autoSpaceDE w:val="0"/>
      <w:autoSpaceDN w:val="0"/>
      <w:adjustRightInd w:val="0"/>
      <w:spacing w:before="180" w:line="240" w:lineRule="auto"/>
      <w:ind w:left="360" w:right="360" w:firstLine="0"/>
    </w:pPr>
    <w:rPr>
      <w:rFonts w:ascii="Times New Roman CYR" w:eastAsia="Times New Roman" w:hAnsi="Times New Roman CYR" w:cs="Times New Roman CYR"/>
      <w:color w:val="353842"/>
      <w:sz w:val="20"/>
      <w:szCs w:val="20"/>
      <w:shd w:val="clear" w:color="auto" w:fill="EAEFED"/>
      <w:lang w:eastAsia="ru-RU"/>
    </w:rPr>
  </w:style>
  <w:style w:type="paragraph" w:customStyle="1" w:styleId="affffff7">
    <w:name w:val="Подзаголовок для информации об изменениях"/>
    <w:basedOn w:val="a4"/>
    <w:next w:val="a4"/>
    <w:uiPriority w:val="99"/>
    <w:rsid w:val="00FA3695"/>
    <w:pPr>
      <w:widowControl w:val="0"/>
      <w:autoSpaceDE w:val="0"/>
      <w:autoSpaceDN w:val="0"/>
      <w:adjustRightInd w:val="0"/>
      <w:spacing w:line="240" w:lineRule="auto"/>
      <w:ind w:firstLine="720"/>
    </w:pPr>
    <w:rPr>
      <w:rFonts w:ascii="Times New Roman CYR" w:eastAsia="Times New Roman" w:hAnsi="Times New Roman CYR" w:cs="Times New Roman CYR"/>
      <w:b/>
      <w:bCs/>
      <w:color w:val="353842"/>
      <w:sz w:val="20"/>
      <w:szCs w:val="20"/>
      <w:lang w:eastAsia="ru-RU"/>
    </w:rPr>
  </w:style>
  <w:style w:type="paragraph" w:customStyle="1" w:styleId="2ff6">
    <w:name w:val="Табл2"/>
    <w:basedOn w:val="a4"/>
    <w:link w:val="2ff7"/>
    <w:qFormat/>
    <w:rsid w:val="00FA3695"/>
    <w:pPr>
      <w:widowControl w:val="0"/>
      <w:autoSpaceDE w:val="0"/>
      <w:autoSpaceDN w:val="0"/>
      <w:adjustRightInd w:val="0"/>
      <w:spacing w:line="240" w:lineRule="auto"/>
      <w:ind w:firstLine="0"/>
      <w:jc w:val="center"/>
    </w:pPr>
    <w:rPr>
      <w:rFonts w:ascii="Times New Roman CYR" w:eastAsia="Times New Roman" w:hAnsi="Times New Roman CYR"/>
      <w:sz w:val="22"/>
      <w:szCs w:val="22"/>
      <w:lang w:eastAsia="ru-RU"/>
    </w:rPr>
  </w:style>
  <w:style w:type="character" w:customStyle="1" w:styleId="2ff7">
    <w:name w:val="Табл2 Знак"/>
    <w:link w:val="2ff6"/>
    <w:rsid w:val="00FA3695"/>
    <w:rPr>
      <w:rFonts w:ascii="Times New Roman CYR" w:eastAsia="Times New Roman" w:hAnsi="Times New Roman CYR" w:cs="Times New Roman"/>
      <w:lang w:eastAsia="ru-RU"/>
    </w:rPr>
  </w:style>
  <w:style w:type="character" w:customStyle="1" w:styleId="affffff">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fffe"/>
    <w:uiPriority w:val="99"/>
    <w:locked/>
    <w:rsid w:val="00FA3695"/>
    <w:rPr>
      <w:rFonts w:ascii="Times New Roman" w:eastAsia="Times New Roman" w:hAnsi="Times New Roman" w:cs="Times New Roman"/>
      <w:b/>
      <w:sz w:val="24"/>
      <w:szCs w:val="24"/>
      <w:lang w:eastAsia="ru-RU"/>
    </w:rPr>
  </w:style>
  <w:style w:type="character" w:customStyle="1" w:styleId="bookmark">
    <w:name w:val="bookmark"/>
    <w:rsid w:val="00FA3695"/>
  </w:style>
  <w:style w:type="character" w:customStyle="1" w:styleId="-114">
    <w:name w:val="Цветной список - Акцент 1 Знак1"/>
    <w:uiPriority w:val="34"/>
    <w:locked/>
    <w:rsid w:val="00FA3695"/>
    <w:rPr>
      <w:rFonts w:ascii="Times New Roman" w:eastAsia="Calibri" w:hAnsi="Times New Roman" w:cs="Times New Roman"/>
      <w:sz w:val="24"/>
      <w:szCs w:val="24"/>
    </w:rPr>
  </w:style>
  <w:style w:type="table" w:customStyle="1" w:styleId="-123">
    <w:name w:val="Цветной список - Акцент 12"/>
    <w:basedOn w:val="a6"/>
    <w:next w:val="-13"/>
    <w:uiPriority w:val="34"/>
    <w:rsid w:val="00FA3695"/>
    <w:pPr>
      <w:spacing w:line="240" w:lineRule="auto"/>
      <w:ind w:firstLine="0"/>
      <w:jc w:val="left"/>
    </w:pPr>
    <w:rPr>
      <w:rFonts w:ascii="Times New Roman" w:eastAsia="Calibri" w:hAnsi="Times New Roman" w:cs="Times New Roman"/>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displayonly">
    <w:name w:val="display_only"/>
    <w:basedOn w:val="a5"/>
    <w:rsid w:val="00FA3695"/>
  </w:style>
  <w:style w:type="character" w:customStyle="1" w:styleId="85">
    <w:name w:val="Основной шрифт абзаца8"/>
    <w:rsid w:val="00FA3695"/>
    <w:rPr>
      <w:sz w:val="24"/>
    </w:rPr>
  </w:style>
  <w:style w:type="paragraph" w:customStyle="1" w:styleId="104">
    <w:name w:val="Обычный10"/>
    <w:rsid w:val="00FA3695"/>
    <w:pPr>
      <w:spacing w:line="240" w:lineRule="auto"/>
      <w:ind w:firstLine="0"/>
      <w:jc w:val="left"/>
    </w:pPr>
    <w:rPr>
      <w:rFonts w:ascii="Times New Roman" w:eastAsia="Times New Roman" w:hAnsi="Times New Roman" w:cs="Times New Roman"/>
      <w:sz w:val="24"/>
      <w:szCs w:val="20"/>
      <w:lang w:eastAsia="ru-RU"/>
    </w:rPr>
  </w:style>
  <w:style w:type="paragraph" w:customStyle="1" w:styleId="Normalunindented">
    <w:name w:val="Normal unindented"/>
    <w:qFormat/>
    <w:rsid w:val="00FA3695"/>
    <w:pPr>
      <w:suppressAutoHyphens/>
      <w:spacing w:before="120" w:after="120" w:line="276" w:lineRule="auto"/>
      <w:ind w:firstLine="0"/>
    </w:pPr>
    <w:rPr>
      <w:rFonts w:ascii="Times New Roman" w:eastAsia="Times New Roman" w:hAnsi="Times New Roman" w:cs="Times New Roman"/>
      <w:kern w:val="1"/>
      <w:lang w:eastAsia="ja-JP"/>
    </w:rPr>
  </w:style>
  <w:style w:type="table" w:customStyle="1" w:styleId="830">
    <w:name w:val="Сетка таблицы83"/>
    <w:basedOn w:val="a6"/>
    <w:next w:val="af9"/>
    <w:uiPriority w:val="59"/>
    <w:rsid w:val="00FA3695"/>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6"/>
    <w:next w:val="af9"/>
    <w:uiPriority w:val="59"/>
    <w:rsid w:val="00FA3695"/>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6"/>
    <w:next w:val="af9"/>
    <w:uiPriority w:val="59"/>
    <w:rsid w:val="00005DE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e">
    <w:name w:val="ПЕ_Таблица1"/>
    <w:basedOn w:val="a6"/>
    <w:next w:val="af9"/>
    <w:uiPriority w:val="59"/>
    <w:rsid w:val="00EA6858"/>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92613"/>
    <w:pPr>
      <w:widowControl w:val="0"/>
      <w:autoSpaceDE w:val="0"/>
      <w:autoSpaceDN w:val="0"/>
      <w:spacing w:line="240" w:lineRule="auto"/>
      <w:ind w:firstLine="0"/>
      <w:jc w:val="left"/>
    </w:pPr>
    <w:rPr>
      <w:lang w:val="en-US"/>
    </w:rPr>
    <w:tblPr>
      <w:tblInd w:w="0" w:type="dxa"/>
      <w:tblCellMar>
        <w:top w:w="0" w:type="dxa"/>
        <w:left w:w="0" w:type="dxa"/>
        <w:bottom w:w="0" w:type="dxa"/>
        <w:right w:w="0" w:type="dxa"/>
      </w:tblCellMar>
    </w:tblPr>
  </w:style>
  <w:style w:type="table" w:customStyle="1" w:styleId="2ff8">
    <w:name w:val="ПЕ_Таблица2"/>
    <w:basedOn w:val="a6"/>
    <w:next w:val="af9"/>
    <w:uiPriority w:val="59"/>
    <w:rsid w:val="00D059AD"/>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ПЕ_Таблица11"/>
    <w:basedOn w:val="a6"/>
    <w:next w:val="af9"/>
    <w:uiPriority w:val="59"/>
    <w:rsid w:val="00D059AD"/>
    <w:pPr>
      <w:spacing w:line="240" w:lineRule="auto"/>
      <w:ind w:firstLine="0"/>
      <w:jc w:val="left"/>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6"/>
    <w:next w:val="af9"/>
    <w:uiPriority w:val="59"/>
    <w:rsid w:val="009011FB"/>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6"/>
    <w:uiPriority w:val="59"/>
    <w:rsid w:val="009011FB"/>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7"/>
    <w:uiPriority w:val="99"/>
    <w:semiHidden/>
    <w:unhideWhenUsed/>
    <w:rsid w:val="00CF60F8"/>
  </w:style>
  <w:style w:type="numbering" w:customStyle="1" w:styleId="181">
    <w:name w:val="Нет списка18"/>
    <w:next w:val="a7"/>
    <w:uiPriority w:val="99"/>
    <w:semiHidden/>
    <w:unhideWhenUsed/>
    <w:rsid w:val="00CF60F8"/>
  </w:style>
  <w:style w:type="numbering" w:customStyle="1" w:styleId="1121">
    <w:name w:val="Нет списка112"/>
    <w:next w:val="a7"/>
    <w:uiPriority w:val="99"/>
    <w:semiHidden/>
    <w:unhideWhenUsed/>
    <w:rsid w:val="00CF60F8"/>
  </w:style>
  <w:style w:type="table" w:customStyle="1" w:styleId="-1140">
    <w:name w:val="Цветная сетка - Акцент 114"/>
    <w:basedOn w:val="a6"/>
    <w:next w:val="-1"/>
    <w:uiPriority w:val="73"/>
    <w:rsid w:val="00CF60F8"/>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41">
    <w:name w:val="Темный список - Акцент 114"/>
    <w:basedOn w:val="a6"/>
    <w:next w:val="-10"/>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4">
    <w:name w:val="Средняя сетка 3 - Акцент 614"/>
    <w:basedOn w:val="a6"/>
    <w:next w:val="3-6"/>
    <w:uiPriority w:val="69"/>
    <w:rsid w:val="00CF60F8"/>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4">
    <w:name w:val="Темный список - Акцент 214"/>
    <w:basedOn w:val="a6"/>
    <w:next w:val="-2"/>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86">
    <w:name w:val="Сетка таблицы86"/>
    <w:basedOn w:val="a6"/>
    <w:next w:val="af9"/>
    <w:uiPriority w:val="59"/>
    <w:rsid w:val="00CF60F8"/>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Темный список - Акцент 314"/>
    <w:basedOn w:val="a6"/>
    <w:next w:val="-3"/>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4">
    <w:name w:val="Темный список - Акцент 414"/>
    <w:basedOn w:val="a6"/>
    <w:next w:val="-4"/>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3">
    <w:name w:val="Средняя заливка 2 - Акцент 1113"/>
    <w:basedOn w:val="a6"/>
    <w:uiPriority w:val="64"/>
    <w:rsid w:val="00CF60F8"/>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6"/>
    <w:next w:val="-5"/>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3">
    <w:name w:val="Средняя заливка 2 - Акцент 1213"/>
    <w:basedOn w:val="a6"/>
    <w:uiPriority w:val="64"/>
    <w:rsid w:val="00CF60F8"/>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
    <w:name w:val="Цветная заливка - Акцент 114"/>
    <w:basedOn w:val="a6"/>
    <w:next w:val="-12"/>
    <w:uiPriority w:val="71"/>
    <w:rsid w:val="00CF60F8"/>
    <w:pPr>
      <w:spacing w:line="240" w:lineRule="auto"/>
      <w:ind w:firstLine="0"/>
      <w:jc w:val="left"/>
    </w:pPr>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4">
    <w:name w:val="Темный список - Акцент 614"/>
    <w:basedOn w:val="a6"/>
    <w:next w:val="-6"/>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3">
    <w:name w:val="Средняя заливка 2 - Акцент 1313"/>
    <w:basedOn w:val="a6"/>
    <w:uiPriority w:val="64"/>
    <w:rsid w:val="00CF60F8"/>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
    <w:name w:val="Сетка таблицы124"/>
    <w:basedOn w:val="a6"/>
    <w:next w:val="af9"/>
    <w:uiPriority w:val="59"/>
    <w:rsid w:val="00CF60F8"/>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6"/>
    <w:next w:val="af9"/>
    <w:uiPriority w:val="59"/>
    <w:rsid w:val="00CF60F8"/>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6"/>
    <w:next w:val="af9"/>
    <w:uiPriority w:val="59"/>
    <w:rsid w:val="00CF60F8"/>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6"/>
    <w:next w:val="af9"/>
    <w:rsid w:val="00CF60F8"/>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6"/>
    <w:next w:val="af9"/>
    <w:uiPriority w:val="59"/>
    <w:rsid w:val="00CF60F8"/>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Таблица-сетка 2 — акцент 5113"/>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3">
    <w:name w:val="Таблица-сетка 2 — акцент 4113"/>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3">
    <w:name w:val="Таблица-сетка 2 — акцент 1113"/>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3">
    <w:name w:val="Таблица-сетка 2 — акцент 3113"/>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3">
    <w:name w:val="Таблица-сетка 3 — акцент 1113"/>
    <w:basedOn w:val="a6"/>
    <w:uiPriority w:val="48"/>
    <w:rsid w:val="00CF60F8"/>
    <w:pPr>
      <w:spacing w:line="240" w:lineRule="auto"/>
      <w:ind w:firstLine="0"/>
      <w:jc w:val="left"/>
    </w:pPr>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3">
    <w:name w:val="Таблица-сетка 6 цветная — акцент 5113"/>
    <w:basedOn w:val="a6"/>
    <w:uiPriority w:val="51"/>
    <w:rsid w:val="00CF60F8"/>
    <w:pPr>
      <w:spacing w:line="240" w:lineRule="auto"/>
      <w:ind w:firstLine="0"/>
      <w:jc w:val="left"/>
    </w:pPr>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16">
    <w:name w:val="Таблица-сетка 6 цветная — акцент 2116"/>
    <w:basedOn w:val="a6"/>
    <w:uiPriority w:val="51"/>
    <w:rsid w:val="00CF60F8"/>
    <w:pPr>
      <w:spacing w:line="240" w:lineRule="auto"/>
      <w:ind w:firstLine="0"/>
      <w:jc w:val="left"/>
    </w:pPr>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14">
    <w:name w:val="Сетка таблицы614"/>
    <w:basedOn w:val="a6"/>
    <w:next w:val="af9"/>
    <w:uiPriority w:val="59"/>
    <w:rsid w:val="00CF60F8"/>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
    <w:name w:val="Таблица-сетка 6 цветная — акцент 2117"/>
    <w:basedOn w:val="a6"/>
    <w:uiPriority w:val="51"/>
    <w:rsid w:val="00CF60F8"/>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6"/>
    <w:uiPriority w:val="51"/>
    <w:rsid w:val="00CF60F8"/>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10">
    <w:name w:val="Нет списка1111"/>
    <w:next w:val="a7"/>
    <w:uiPriority w:val="99"/>
    <w:semiHidden/>
    <w:unhideWhenUsed/>
    <w:rsid w:val="00CF60F8"/>
  </w:style>
  <w:style w:type="numbering" w:customStyle="1" w:styleId="11111">
    <w:name w:val="Нет списка11111"/>
    <w:next w:val="a7"/>
    <w:uiPriority w:val="99"/>
    <w:semiHidden/>
    <w:unhideWhenUsed/>
    <w:rsid w:val="00CF60F8"/>
  </w:style>
  <w:style w:type="table" w:customStyle="1" w:styleId="714">
    <w:name w:val="Сетка таблицы714"/>
    <w:basedOn w:val="a6"/>
    <w:next w:val="af9"/>
    <w:uiPriority w:val="59"/>
    <w:rsid w:val="00CF60F8"/>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0">
    <w:name w:val="Нет списка21"/>
    <w:next w:val="a7"/>
    <w:uiPriority w:val="99"/>
    <w:semiHidden/>
    <w:unhideWhenUsed/>
    <w:rsid w:val="00CF60F8"/>
  </w:style>
  <w:style w:type="table" w:customStyle="1" w:styleId="11100">
    <w:name w:val="Сетка таблицы1110"/>
    <w:basedOn w:val="a6"/>
    <w:next w:val="af9"/>
    <w:uiPriority w:val="59"/>
    <w:rsid w:val="00CF60F8"/>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9">
    <w:name w:val="Нет списка31"/>
    <w:next w:val="a7"/>
    <w:uiPriority w:val="99"/>
    <w:semiHidden/>
    <w:unhideWhenUsed/>
    <w:rsid w:val="00CF60F8"/>
  </w:style>
  <w:style w:type="table" w:customStyle="1" w:styleId="-11110">
    <w:name w:val="Цветная сетка - Акцент 1111"/>
    <w:basedOn w:val="a6"/>
    <w:next w:val="-1"/>
    <w:uiPriority w:val="73"/>
    <w:rsid w:val="00CF60F8"/>
    <w:pPr>
      <w:spacing w:line="240" w:lineRule="auto"/>
      <w:ind w:firstLine="0"/>
      <w:jc w:val="left"/>
    </w:pPr>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6"/>
    <w:next w:val="-10"/>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6"/>
    <w:next w:val="3-6"/>
    <w:uiPriority w:val="69"/>
    <w:rsid w:val="00CF60F8"/>
    <w:pPr>
      <w:spacing w:line="240" w:lineRule="auto"/>
      <w:ind w:firstLine="0"/>
      <w:jc w:val="left"/>
    </w:pPr>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4">
    <w:name w:val="Темный список - Акцент 2111"/>
    <w:basedOn w:val="a6"/>
    <w:next w:val="-2"/>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7">
    <w:name w:val="Сетка таблицы87"/>
    <w:basedOn w:val="a6"/>
    <w:next w:val="af9"/>
    <w:uiPriority w:val="59"/>
    <w:rsid w:val="00CF60F8"/>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Темный список - Акцент 3111"/>
    <w:basedOn w:val="a6"/>
    <w:next w:val="-3"/>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6"/>
    <w:next w:val="-4"/>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6"/>
    <w:uiPriority w:val="64"/>
    <w:rsid w:val="00CF60F8"/>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6"/>
    <w:next w:val="-5"/>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6"/>
    <w:uiPriority w:val="64"/>
    <w:rsid w:val="00CF60F8"/>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6"/>
    <w:next w:val="-12"/>
    <w:uiPriority w:val="71"/>
    <w:rsid w:val="00CF60F8"/>
    <w:pPr>
      <w:spacing w:line="240" w:lineRule="auto"/>
      <w:ind w:firstLine="0"/>
      <w:jc w:val="left"/>
    </w:pPr>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6"/>
    <w:next w:val="-6"/>
    <w:uiPriority w:val="70"/>
    <w:rsid w:val="00CF60F8"/>
    <w:pPr>
      <w:spacing w:line="240" w:lineRule="auto"/>
      <w:ind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6"/>
    <w:uiPriority w:val="64"/>
    <w:rsid w:val="00CF60F8"/>
    <w:pPr>
      <w:spacing w:line="240" w:lineRule="auto"/>
      <w:ind w:firstLine="0"/>
      <w:jc w:val="left"/>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
    <w:name w:val="Сетка таблицы125"/>
    <w:basedOn w:val="a6"/>
    <w:next w:val="af9"/>
    <w:uiPriority w:val="59"/>
    <w:rsid w:val="00CF60F8"/>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6"/>
    <w:next w:val="af9"/>
    <w:uiPriority w:val="59"/>
    <w:rsid w:val="00CF60F8"/>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6"/>
    <w:next w:val="af9"/>
    <w:uiPriority w:val="59"/>
    <w:rsid w:val="00CF60F8"/>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6"/>
    <w:next w:val="af9"/>
    <w:rsid w:val="00CF60F8"/>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6"/>
    <w:next w:val="af9"/>
    <w:uiPriority w:val="59"/>
    <w:rsid w:val="00CF60F8"/>
    <w:pPr>
      <w:spacing w:line="240" w:lineRule="auto"/>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Таблица-сетка 2 — акцент 5114"/>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0">
    <w:name w:val="Таблица-сетка 2 — акцент 1114"/>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0">
    <w:name w:val="Таблица-сетка 3 — акцент 1114"/>
    <w:basedOn w:val="a6"/>
    <w:uiPriority w:val="48"/>
    <w:rsid w:val="00CF60F8"/>
    <w:pPr>
      <w:spacing w:line="240" w:lineRule="auto"/>
      <w:ind w:firstLine="0"/>
      <w:jc w:val="left"/>
    </w:pPr>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6"/>
    <w:uiPriority w:val="51"/>
    <w:rsid w:val="00CF60F8"/>
    <w:pPr>
      <w:spacing w:line="240" w:lineRule="auto"/>
      <w:ind w:firstLine="0"/>
      <w:jc w:val="left"/>
    </w:pPr>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6"/>
    <w:uiPriority w:val="51"/>
    <w:rsid w:val="00CF60F8"/>
    <w:pPr>
      <w:spacing w:line="240" w:lineRule="auto"/>
      <w:ind w:firstLine="0"/>
      <w:jc w:val="left"/>
    </w:pPr>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6"/>
    <w:next w:val="af9"/>
    <w:uiPriority w:val="59"/>
    <w:rsid w:val="00CF60F8"/>
    <w:pPr>
      <w:spacing w:line="240" w:lineRule="auto"/>
      <w:ind w:firstLine="0"/>
      <w:jc w:val="left"/>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6"/>
    <w:next w:val="af9"/>
    <w:uiPriority w:val="39"/>
    <w:rsid w:val="00CF60F8"/>
    <w:pPr>
      <w:spacing w:line="240" w:lineRule="auto"/>
      <w:ind w:firstLine="0"/>
      <w:jc w:val="left"/>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
    <w:name w:val="Таблица-сетка 6 цветная — акцент 2142"/>
    <w:basedOn w:val="a6"/>
    <w:uiPriority w:val="51"/>
    <w:rsid w:val="00CF60F8"/>
    <w:pPr>
      <w:spacing w:line="240" w:lineRule="auto"/>
      <w:ind w:firstLine="0"/>
      <w:jc w:val="left"/>
    </w:pPr>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6"/>
    <w:next w:val="-232"/>
    <w:uiPriority w:val="47"/>
    <w:rsid w:val="00CF60F8"/>
    <w:pPr>
      <w:spacing w:line="240" w:lineRule="auto"/>
      <w:ind w:firstLine="0"/>
      <w:jc w:val="left"/>
    </w:pPr>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6"/>
    <w:next w:val="-242"/>
    <w:uiPriority w:val="47"/>
    <w:rsid w:val="00CF60F8"/>
    <w:pPr>
      <w:spacing w:line="240" w:lineRule="auto"/>
      <w:ind w:firstLine="0"/>
      <w:jc w:val="left"/>
    </w:pPr>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6"/>
    <w:next w:val="-252"/>
    <w:uiPriority w:val="47"/>
    <w:rsid w:val="00CF60F8"/>
    <w:pPr>
      <w:spacing w:line="240" w:lineRule="auto"/>
      <w:ind w:firstLine="0"/>
      <w:jc w:val="left"/>
    </w:pPr>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6"/>
    <w:next w:val="-212"/>
    <w:uiPriority w:val="47"/>
    <w:rsid w:val="00CF60F8"/>
    <w:pPr>
      <w:spacing w:line="240" w:lineRule="auto"/>
      <w:ind w:firstLine="0"/>
      <w:jc w:val="left"/>
    </w:pPr>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2">
    <w:name w:val="Список-таблица 2 — акцент 422"/>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2">
    <w:name w:val="Список-таблица 2 — акцент 522"/>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2">
    <w:name w:val="Список-таблица 2 — акцент 122"/>
    <w:basedOn w:val="a6"/>
    <w:uiPriority w:val="47"/>
    <w:rsid w:val="00CF60F8"/>
    <w:pPr>
      <w:spacing w:line="240" w:lineRule="auto"/>
      <w:ind w:firstLine="0"/>
      <w:jc w:val="left"/>
    </w:pPr>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0">
    <w:name w:val="Сетка таблицы92"/>
    <w:basedOn w:val="a6"/>
    <w:next w:val="af9"/>
    <w:uiPriority w:val="39"/>
    <w:rsid w:val="00CF60F8"/>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6"/>
    <w:next w:val="af9"/>
    <w:uiPriority w:val="39"/>
    <w:rsid w:val="00CF60F8"/>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9">
    <w:name w:val="Сильное выделение2"/>
    <w:basedOn w:val="a5"/>
    <w:uiPriority w:val="21"/>
    <w:qFormat/>
    <w:rsid w:val="00CF60F8"/>
    <w:rPr>
      <w:i/>
      <w:iCs/>
      <w:color w:val="7FD13B"/>
    </w:rPr>
  </w:style>
  <w:style w:type="paragraph" w:customStyle="1" w:styleId="224">
    <w:name w:val="Цитата 22"/>
    <w:basedOn w:val="a4"/>
    <w:next w:val="a4"/>
    <w:uiPriority w:val="29"/>
    <w:qFormat/>
    <w:rsid w:val="00CF60F8"/>
    <w:pPr>
      <w:spacing w:before="200" w:after="160"/>
      <w:ind w:left="864" w:right="864"/>
      <w:jc w:val="center"/>
    </w:pPr>
    <w:rPr>
      <w:rFonts w:ascii="Calibri" w:hAnsi="Calibri"/>
      <w:b/>
      <w:i/>
      <w:iCs/>
      <w:color w:val="9F2936"/>
      <w:sz w:val="24"/>
      <w:szCs w:val="21"/>
    </w:rPr>
  </w:style>
  <w:style w:type="paragraph" w:customStyle="1" w:styleId="2ffa">
    <w:name w:val="Выделенная цитата2"/>
    <w:basedOn w:val="a4"/>
    <w:next w:val="a4"/>
    <w:uiPriority w:val="30"/>
    <w:qFormat/>
    <w:rsid w:val="00CF60F8"/>
    <w:pPr>
      <w:pBdr>
        <w:top w:val="single" w:sz="4" w:space="10" w:color="7FD13B"/>
        <w:bottom w:val="single" w:sz="4" w:space="10" w:color="7FD13B"/>
      </w:pBdr>
      <w:spacing w:before="360" w:after="360"/>
      <w:ind w:left="864" w:right="864"/>
      <w:jc w:val="center"/>
    </w:pPr>
    <w:rPr>
      <w:rFonts w:ascii="Cambria" w:eastAsia="Times New Roman" w:hAnsi="Cambria"/>
      <w:b/>
      <w:bCs/>
      <w:i/>
      <w:iCs/>
      <w:color w:val="9F2936"/>
      <w:sz w:val="20"/>
      <w:szCs w:val="20"/>
    </w:rPr>
  </w:style>
  <w:style w:type="character" w:customStyle="1" w:styleId="2ffb">
    <w:name w:val="Слабое выделение2"/>
    <w:basedOn w:val="a5"/>
    <w:uiPriority w:val="19"/>
    <w:qFormat/>
    <w:rsid w:val="00CF60F8"/>
    <w:rPr>
      <w:i/>
      <w:iCs/>
      <w:color w:val="404040"/>
    </w:rPr>
  </w:style>
  <w:style w:type="character" w:customStyle="1" w:styleId="2ffc">
    <w:name w:val="Слабая ссылка2"/>
    <w:basedOn w:val="a5"/>
    <w:uiPriority w:val="31"/>
    <w:qFormat/>
    <w:rsid w:val="00CF60F8"/>
    <w:rPr>
      <w:smallCaps/>
      <w:color w:val="5A5A5A"/>
    </w:rPr>
  </w:style>
  <w:style w:type="character" w:customStyle="1" w:styleId="2ffd">
    <w:name w:val="Сильная ссылка2"/>
    <w:basedOn w:val="a5"/>
    <w:uiPriority w:val="32"/>
    <w:qFormat/>
    <w:rsid w:val="00CF60F8"/>
    <w:rPr>
      <w:b/>
      <w:bCs/>
      <w:smallCaps/>
      <w:color w:val="7FD13B"/>
      <w:spacing w:val="5"/>
    </w:rPr>
  </w:style>
  <w:style w:type="table" w:customStyle="1" w:styleId="-1210">
    <w:name w:val="Цветная сетка - Акцент 121"/>
    <w:basedOn w:val="a6"/>
    <w:next w:val="-1"/>
    <w:uiPriority w:val="73"/>
    <w:semiHidden/>
    <w:unhideWhenUsed/>
    <w:rsid w:val="00CF60F8"/>
    <w:pPr>
      <w:spacing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11">
    <w:name w:val="Темный список - Акцент 121"/>
    <w:basedOn w:val="a6"/>
    <w:next w:val="-10"/>
    <w:uiPriority w:val="70"/>
    <w:semiHidden/>
    <w:unhideWhenUsed/>
    <w:rsid w:val="00CF60F8"/>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1">
    <w:name w:val="Средняя сетка 3 - Акцент 621"/>
    <w:basedOn w:val="a6"/>
    <w:next w:val="3-6"/>
    <w:uiPriority w:val="69"/>
    <w:semiHidden/>
    <w:unhideWhenUsed/>
    <w:rsid w:val="00CF60F8"/>
    <w:pPr>
      <w:spacing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1">
    <w:name w:val="Темный список - Акцент 221"/>
    <w:basedOn w:val="a6"/>
    <w:next w:val="-2"/>
    <w:uiPriority w:val="70"/>
    <w:semiHidden/>
    <w:unhideWhenUsed/>
    <w:rsid w:val="00CF60F8"/>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1">
    <w:name w:val="Темный список - Акцент 321"/>
    <w:basedOn w:val="a6"/>
    <w:next w:val="-3"/>
    <w:uiPriority w:val="70"/>
    <w:semiHidden/>
    <w:unhideWhenUsed/>
    <w:rsid w:val="00CF60F8"/>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1">
    <w:name w:val="Темный список - Акцент 421"/>
    <w:basedOn w:val="a6"/>
    <w:next w:val="-4"/>
    <w:uiPriority w:val="70"/>
    <w:semiHidden/>
    <w:unhideWhenUsed/>
    <w:rsid w:val="00CF60F8"/>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character" w:customStyle="1" w:styleId="Hyperlink1">
    <w:name w:val="%Hyperlink1"/>
    <w:basedOn w:val="a5"/>
    <w:uiPriority w:val="99"/>
    <w:unhideWhenUsed/>
    <w:rsid w:val="00CF60F8"/>
    <w:rPr>
      <w:color w:val="EB8803"/>
      <w:u w:val="single"/>
    </w:rPr>
  </w:style>
  <w:style w:type="table" w:customStyle="1" w:styleId="-521">
    <w:name w:val="Темный список - Акцент 521"/>
    <w:basedOn w:val="a6"/>
    <w:next w:val="-5"/>
    <w:uiPriority w:val="70"/>
    <w:semiHidden/>
    <w:unhideWhenUsed/>
    <w:rsid w:val="00CF60F8"/>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12">
    <w:name w:val="Цветная заливка - Акцент 121"/>
    <w:basedOn w:val="a6"/>
    <w:next w:val="-12"/>
    <w:uiPriority w:val="71"/>
    <w:semiHidden/>
    <w:unhideWhenUsed/>
    <w:rsid w:val="00CF60F8"/>
    <w:pPr>
      <w:spacing w:line="240" w:lineRule="auto"/>
    </w:pPr>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10">
    <w:name w:val="Темный список - Акцент 621"/>
    <w:basedOn w:val="a6"/>
    <w:next w:val="-6"/>
    <w:uiPriority w:val="70"/>
    <w:semiHidden/>
    <w:unhideWhenUsed/>
    <w:rsid w:val="00CF60F8"/>
    <w:pPr>
      <w:spacing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character" w:customStyle="1" w:styleId="3f7">
    <w:name w:val="Просмотренная гиперссылка3"/>
    <w:basedOn w:val="a5"/>
    <w:uiPriority w:val="99"/>
    <w:semiHidden/>
    <w:unhideWhenUsed/>
    <w:rsid w:val="00CF60F8"/>
    <w:rPr>
      <w:color w:val="5F7791"/>
      <w:u w:val="single"/>
    </w:rPr>
  </w:style>
  <w:style w:type="table" w:customStyle="1" w:styleId="421">
    <w:name w:val="Сетка таблицы421"/>
    <w:basedOn w:val="a6"/>
    <w:next w:val="af9"/>
    <w:rsid w:val="00CF60F8"/>
    <w:pPr>
      <w:spacing w:line="240" w:lineRule="auto"/>
      <w:ind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7">
    <w:name w:val="Нет списка41"/>
    <w:next w:val="a7"/>
    <w:uiPriority w:val="99"/>
    <w:semiHidden/>
    <w:unhideWhenUsed/>
    <w:rsid w:val="00CF60F8"/>
  </w:style>
  <w:style w:type="table" w:customStyle="1" w:styleId="1310">
    <w:name w:val="Сетка таблицы131"/>
    <w:basedOn w:val="a6"/>
    <w:next w:val="af9"/>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Темный список - Акцент 121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11">
    <w:name w:val="Цветная заливка - Акцент 121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112">
    <w:name w:val="Цветная сетка - Акцент 121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11">
    <w:name w:val="Темный список - Акцент 221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11">
    <w:name w:val="Темный список - Акцент 321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11">
    <w:name w:val="Темный список - Акцент 421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11">
    <w:name w:val="Темный список - Акцент 521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11">
    <w:name w:val="Средняя сетка 3 - Акцент 621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118">
    <w:name w:val="Темный список - Акцент 621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10">
    <w:name w:val="Таблица-сетка 4 — акцент 111"/>
    <w:basedOn w:val="a6"/>
    <w:next w:val="-4120"/>
    <w:uiPriority w:val="49"/>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10">
    <w:name w:val="Таблица-сетка 6 цветная — акцент 111"/>
    <w:basedOn w:val="a6"/>
    <w:next w:val="-6120"/>
    <w:uiPriority w:val="51"/>
    <w:rsid w:val="00CF60F8"/>
    <w:pPr>
      <w:spacing w:line="240" w:lineRule="auto"/>
      <w:ind w:firstLine="0"/>
      <w:jc w:val="left"/>
    </w:pPr>
    <w:rPr>
      <w:rFonts w:ascii="Calibri" w:eastAsia="Times New Roman" w:hAnsi="Calibri" w:cs="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1">
    <w:name w:val="Таблица-сетка 6 цветная — акцент 221"/>
    <w:basedOn w:val="a6"/>
    <w:next w:val="-623"/>
    <w:uiPriority w:val="51"/>
    <w:rsid w:val="00CF60F8"/>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1">
    <w:name w:val="Таблица-сетка 7 цветная — акцент 211"/>
    <w:basedOn w:val="a6"/>
    <w:next w:val="-722"/>
    <w:uiPriority w:val="52"/>
    <w:rsid w:val="00CF60F8"/>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1">
    <w:name w:val="Таблица-сетка 6 цветная — акцент 311"/>
    <w:basedOn w:val="a6"/>
    <w:next w:val="-632"/>
    <w:uiPriority w:val="51"/>
    <w:rsid w:val="00CF60F8"/>
    <w:pPr>
      <w:spacing w:line="240" w:lineRule="auto"/>
      <w:ind w:firstLine="0"/>
      <w:jc w:val="left"/>
    </w:pPr>
    <w:rPr>
      <w:rFonts w:ascii="Calibri" w:eastAsia="Times New Roman" w:hAnsi="Calibri" w:cs="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1">
    <w:name w:val="Таблица-сетка 6 цветная — акцент 411"/>
    <w:basedOn w:val="a6"/>
    <w:next w:val="-642"/>
    <w:uiPriority w:val="51"/>
    <w:rsid w:val="00CF60F8"/>
    <w:pPr>
      <w:spacing w:line="240" w:lineRule="auto"/>
      <w:ind w:firstLine="0"/>
      <w:jc w:val="left"/>
    </w:pPr>
    <w:rPr>
      <w:rFonts w:ascii="Calibri" w:eastAsia="Times New Roman" w:hAnsi="Calibri" w:cs="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1">
    <w:name w:val="Таблица-сетка 6 цветная — акцент 521"/>
    <w:basedOn w:val="a6"/>
    <w:next w:val="-653"/>
    <w:uiPriority w:val="51"/>
    <w:rsid w:val="00CF60F8"/>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1">
    <w:name w:val="Средняя заливка 2 - Акцент 112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1">
    <w:name w:val="Средняя заливка 2 - Акцент 122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1">
    <w:name w:val="Средняя заливка 2 - Акцент 132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0">
    <w:name w:val="Сетка таблицы141"/>
    <w:basedOn w:val="a6"/>
    <w:uiPriority w:val="3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Таблица-сетка 2 — акцент 5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1">
    <w:name w:val="Таблица-сетка 2 — акцент 4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10">
    <w:name w:val="Таблица-сетка 2 — акцент 1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1">
    <w:name w:val="Таблица-сетка 2 — акцент 3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1">
    <w:name w:val="Таблица-сетка 3 — акцент 112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1">
    <w:name w:val="Таблица-сетка 6 цветная — акцент 5121"/>
    <w:basedOn w:val="a6"/>
    <w:uiPriority w:val="51"/>
    <w:rsid w:val="00CF60F8"/>
    <w:pPr>
      <w:spacing w:line="240" w:lineRule="auto"/>
      <w:ind w:firstLine="0"/>
      <w:jc w:val="left"/>
    </w:pPr>
    <w:rPr>
      <w:rFonts w:ascii="Calibri" w:eastAsia="Times New Roman" w:hAnsi="Calibri" w:cs="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1">
    <w:name w:val="Таблица-сетка 6 цветная — акцент 2151"/>
    <w:basedOn w:val="a6"/>
    <w:uiPriority w:val="51"/>
    <w:rsid w:val="00CF60F8"/>
    <w:pPr>
      <w:spacing w:line="240" w:lineRule="auto"/>
      <w:ind w:firstLine="0"/>
      <w:jc w:val="left"/>
    </w:pPr>
    <w:rPr>
      <w:rFonts w:ascii="Calibri" w:eastAsia="Times New Roman" w:hAnsi="Calibri" w:cs="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1">
    <w:name w:val="Сетка таблицы62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Таблица-сетка 6 цветная — акцент 2111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1">
    <w:name w:val="Сетка таблицы721"/>
    <w:basedOn w:val="a6"/>
    <w:uiPriority w:val="59"/>
    <w:rsid w:val="00CF60F8"/>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6"/>
    <w:uiPriority w:val="59"/>
    <w:rsid w:val="00CF60F8"/>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Цветная сетка - Акцент 1121"/>
    <w:basedOn w:val="a6"/>
    <w:uiPriority w:val="73"/>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11">
    <w:name w:val="Темный список - Акцент 1121"/>
    <w:basedOn w:val="a6"/>
    <w:uiPriority w:val="70"/>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1">
    <w:name w:val="Средняя сетка 3 - Акцент 6121"/>
    <w:basedOn w:val="a6"/>
    <w:uiPriority w:val="69"/>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10">
    <w:name w:val="Темный список - Акцент 2121"/>
    <w:basedOn w:val="a6"/>
    <w:uiPriority w:val="70"/>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Темный список - Акцент 3121"/>
    <w:basedOn w:val="a6"/>
    <w:uiPriority w:val="70"/>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1">
    <w:name w:val="Темный список - Акцент 4121"/>
    <w:basedOn w:val="a6"/>
    <w:uiPriority w:val="70"/>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1">
    <w:name w:val="Темный список - Акцент 5121"/>
    <w:basedOn w:val="a6"/>
    <w:uiPriority w:val="70"/>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
    <w:name w:val="Цветная заливка - Акцент 1121"/>
    <w:basedOn w:val="a6"/>
    <w:uiPriority w:val="71"/>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1">
    <w:name w:val="Темный список - Акцент 6121"/>
    <w:basedOn w:val="a6"/>
    <w:uiPriority w:val="70"/>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Таблица-сетка 2 — акцент 51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6"/>
    <w:uiPriority w:val="51"/>
    <w:rsid w:val="00CF60F8"/>
    <w:pPr>
      <w:spacing w:line="240" w:lineRule="auto"/>
      <w:ind w:firstLine="0"/>
      <w:jc w:val="left"/>
    </w:pPr>
    <w:rPr>
      <w:rFonts w:ascii="Calibri" w:eastAsia="Times New Roman" w:hAnsi="Calibri" w:cs="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6"/>
    <w:uiPriority w:val="51"/>
    <w:rsid w:val="00CF60F8"/>
    <w:pPr>
      <w:spacing w:line="240" w:lineRule="auto"/>
      <w:ind w:firstLine="0"/>
      <w:jc w:val="left"/>
    </w:pPr>
    <w:rPr>
      <w:rFonts w:ascii="Calibri" w:eastAsia="Times New Roman" w:hAnsi="Calibri" w:cs="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
    <w:name w:val="Таблица-сетка 6 цветная — акцент 2141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1">
    <w:name w:val="Список-таблица 2 — акцент 32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1">
    <w:name w:val="Список-таблица 2 — акцент 42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1">
    <w:name w:val="Список-таблица 2 — акцент 52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1">
    <w:name w:val="Список-таблица 2 — акцент 12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10">
    <w:name w:val="Сетка таблицы911"/>
    <w:basedOn w:val="a6"/>
    <w:uiPriority w:val="39"/>
    <w:rsid w:val="00CF60F8"/>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6"/>
    <w:uiPriority w:val="39"/>
    <w:rsid w:val="00CF60F8"/>
    <w:pPr>
      <w:spacing w:line="240" w:lineRule="auto"/>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Таблица-сетка 4 — акцент 12"/>
    <w:basedOn w:val="a6"/>
    <w:uiPriority w:val="49"/>
    <w:rsid w:val="00CF60F8"/>
    <w:pPr>
      <w:spacing w:line="240" w:lineRule="auto"/>
    </w:p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0">
    <w:name w:val="Таблица-сетка 6 цветная — акцент 12"/>
    <w:basedOn w:val="a6"/>
    <w:uiPriority w:val="51"/>
    <w:rsid w:val="00CF60F8"/>
    <w:pPr>
      <w:spacing w:line="240" w:lineRule="auto"/>
    </w:pPr>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
    <w:name w:val="Таблица-сетка 6 цветная — акцент 23"/>
    <w:basedOn w:val="a6"/>
    <w:uiPriority w:val="51"/>
    <w:rsid w:val="00CF60F8"/>
    <w:pPr>
      <w:spacing w:line="240" w:lineRule="auto"/>
    </w:pPr>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
    <w:name w:val="Таблица-сетка 7 цветная — акцент 22"/>
    <w:basedOn w:val="a6"/>
    <w:uiPriority w:val="52"/>
    <w:rsid w:val="00CF60F8"/>
    <w:pPr>
      <w:spacing w:line="240" w:lineRule="auto"/>
    </w:pPr>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
    <w:name w:val="Таблица-сетка 6 цветная — акцент 32"/>
    <w:basedOn w:val="a6"/>
    <w:uiPriority w:val="51"/>
    <w:rsid w:val="00CF60F8"/>
    <w:pPr>
      <w:spacing w:line="240" w:lineRule="auto"/>
    </w:pPr>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
    <w:name w:val="Таблица-сетка 6 цветная — акцент 42"/>
    <w:basedOn w:val="a6"/>
    <w:uiPriority w:val="51"/>
    <w:rsid w:val="00CF60F8"/>
    <w:pPr>
      <w:spacing w:line="240" w:lineRule="auto"/>
    </w:pPr>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
    <w:name w:val="Таблица-сетка 6 цветная — акцент 53"/>
    <w:basedOn w:val="a6"/>
    <w:uiPriority w:val="51"/>
    <w:rsid w:val="00CF60F8"/>
    <w:pPr>
      <w:spacing w:line="240" w:lineRule="auto"/>
    </w:pPr>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16">
    <w:name w:val="Нет списка51"/>
    <w:next w:val="a7"/>
    <w:uiPriority w:val="99"/>
    <w:semiHidden/>
    <w:unhideWhenUsed/>
    <w:rsid w:val="00CF60F8"/>
  </w:style>
  <w:style w:type="table" w:customStyle="1" w:styleId="-1113">
    <w:name w:val="Цветной список - Акцент 111"/>
    <w:basedOn w:val="a6"/>
    <w:next w:val="-13"/>
    <w:uiPriority w:val="34"/>
    <w:semiHidden/>
    <w:unhideWhenUsed/>
    <w:rsid w:val="00CF60F8"/>
    <w:pPr>
      <w:spacing w:line="240" w:lineRule="auto"/>
      <w:ind w:firstLine="0"/>
      <w:jc w:val="left"/>
    </w:pPr>
    <w:rPr>
      <w:sz w:val="24"/>
      <w:szCs w:val="24"/>
      <w:lang w:eastAsia="ru-RU"/>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12">
    <w:name w:val="Средняя сетка 211"/>
    <w:basedOn w:val="a6"/>
    <w:next w:val="2fd"/>
    <w:uiPriority w:val="1"/>
    <w:semiHidden/>
    <w:unhideWhenUsed/>
    <w:rsid w:val="00CF60F8"/>
    <w:pPr>
      <w:spacing w:line="240" w:lineRule="auto"/>
      <w:ind w:firstLine="0"/>
      <w:jc w:val="left"/>
    </w:pPr>
    <w:rPr>
      <w:rFonts w:ascii="Arial" w:hAnsi="Arial" w:cs="Arial"/>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10">
    <w:name w:val="Сетка таблицы151"/>
    <w:basedOn w:val="a6"/>
    <w:next w:val="af9"/>
    <w:uiPriority w:val="39"/>
    <w:rsid w:val="00CF60F8"/>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6"/>
    <w:rsid w:val="00CF60F8"/>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6"/>
    <w:rsid w:val="00CF60F8"/>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6"/>
    <w:rsid w:val="00CF60F8"/>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6"/>
    <w:rsid w:val="00CF60F8"/>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6"/>
    <w:rsid w:val="00CF60F8"/>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6"/>
    <w:uiPriority w:val="99"/>
    <w:rsid w:val="00CF60F8"/>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6"/>
    <w:uiPriority w:val="99"/>
    <w:rsid w:val="00CF60F8"/>
    <w:pPr>
      <w:suppressAutoHyphens/>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6"/>
    <w:uiPriority w:val="59"/>
    <w:rsid w:val="00CF60F8"/>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6"/>
    <w:uiPriority w:val="59"/>
    <w:rsid w:val="00CF60F8"/>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e">
    <w:name w:val="Дата2"/>
    <w:basedOn w:val="a4"/>
    <w:next w:val="a4"/>
    <w:semiHidden/>
    <w:unhideWhenUsed/>
    <w:rsid w:val="00CF60F8"/>
    <w:rPr>
      <w:rFonts w:ascii="Calibri" w:hAnsi="Calibri"/>
      <w:sz w:val="24"/>
      <w:szCs w:val="22"/>
    </w:rPr>
  </w:style>
  <w:style w:type="paragraph" w:customStyle="1" w:styleId="2fff">
    <w:name w:val="Заголовок записки2"/>
    <w:basedOn w:val="a4"/>
    <w:next w:val="a4"/>
    <w:semiHidden/>
    <w:unhideWhenUsed/>
    <w:rsid w:val="00CF60F8"/>
    <w:pPr>
      <w:spacing w:line="240" w:lineRule="auto"/>
    </w:pPr>
    <w:rPr>
      <w:rFonts w:ascii="Calibri" w:hAnsi="Calibri"/>
      <w:sz w:val="24"/>
      <w:szCs w:val="24"/>
    </w:rPr>
  </w:style>
  <w:style w:type="table" w:customStyle="1" w:styleId="-1213">
    <w:name w:val="Цветной список - Акцент 121"/>
    <w:basedOn w:val="a6"/>
    <w:next w:val="-13"/>
    <w:uiPriority w:val="72"/>
    <w:semiHidden/>
    <w:unhideWhenUsed/>
    <w:rsid w:val="00CF60F8"/>
    <w:pPr>
      <w:spacing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5">
    <w:name w:val="Средняя сетка 22"/>
    <w:basedOn w:val="a6"/>
    <w:next w:val="2fd"/>
    <w:uiPriority w:val="68"/>
    <w:semiHidden/>
    <w:unhideWhenUsed/>
    <w:rsid w:val="00CF60F8"/>
    <w:pPr>
      <w:spacing w:line="240" w:lineRule="auto"/>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16">
    <w:name w:val="Нет списка61"/>
    <w:next w:val="a7"/>
    <w:uiPriority w:val="99"/>
    <w:semiHidden/>
    <w:unhideWhenUsed/>
    <w:rsid w:val="00CF60F8"/>
  </w:style>
  <w:style w:type="table" w:customStyle="1" w:styleId="1710">
    <w:name w:val="Сетка таблицы171"/>
    <w:basedOn w:val="a6"/>
    <w:next w:val="af9"/>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Темный список - Акцент 13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1">
    <w:name w:val="Цветная заливка - Акцент 13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12">
    <w:name w:val="Цветная сетка - Акцент 13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1a">
    <w:name w:val="Темный список - Акцент 23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1">
    <w:name w:val="Темный список - Акцент 33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1">
    <w:name w:val="Темный список - Акцент 43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1">
    <w:name w:val="Темный список - Акцент 53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1">
    <w:name w:val="Средняя сетка 3 - Акцент 63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10">
    <w:name w:val="Темный список - Акцент 63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1">
    <w:name w:val="Средняя заливка 2 - Акцент 113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1">
    <w:name w:val="Средняя заливка 2 - Акцент 123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1">
    <w:name w:val="Средняя заливка 2 - Акцент 133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10">
    <w:name w:val="Сетка таблицы18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1">
    <w:name w:val="Таблица-сетка 2 — акцент 513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1">
    <w:name w:val="Таблица-сетка 2 — акцент 413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1">
    <w:name w:val="Таблица-сетка 2 — акцент 113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1">
    <w:name w:val="Таблица-сетка 2 — акцент 313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1">
    <w:name w:val="Таблица-сетка 3 — акцент 113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1">
    <w:name w:val="Таблица-сетка 6 цветная — акцент 513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1">
    <w:name w:val="Таблица-сетка 6 цветная — акцент 216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1">
    <w:name w:val="Сетка таблицы64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6">
    <w:name w:val="Нет списка71"/>
    <w:next w:val="a7"/>
    <w:uiPriority w:val="99"/>
    <w:semiHidden/>
    <w:unhideWhenUsed/>
    <w:rsid w:val="00CF60F8"/>
  </w:style>
  <w:style w:type="table" w:customStyle="1" w:styleId="191">
    <w:name w:val="Сетка таблицы191"/>
    <w:basedOn w:val="a6"/>
    <w:next w:val="af9"/>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Темный список - Акцент 14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1">
    <w:name w:val="Цветная заливка - Акцент 14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12">
    <w:name w:val="Цветная сетка - Акцент 14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1a">
    <w:name w:val="Темный список - Акцент 24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1">
    <w:name w:val="Темный список - Акцент 34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1">
    <w:name w:val="Темный список - Акцент 44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1">
    <w:name w:val="Темный список - Акцент 54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1">
    <w:name w:val="Средняя сетка 3 - Акцент 64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10">
    <w:name w:val="Темный список - Акцент 64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1">
    <w:name w:val="Средняя заливка 2 - Акцент 114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1">
    <w:name w:val="Средняя заливка 2 - Акцент 124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1">
    <w:name w:val="Средняя заливка 2 - Акцент 134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1">
    <w:name w:val="Сетка таблицы110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1">
    <w:name w:val="Таблица-сетка 2 — акцент 514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1">
    <w:name w:val="Таблица-сетка 2 — акцент 414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1">
    <w:name w:val="Таблица-сетка 2 — акцент 114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1">
    <w:name w:val="Таблица-сетка 2 — акцент 314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1">
    <w:name w:val="Таблица-сетка 3 — акцент 114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1">
    <w:name w:val="Таблица-сетка 6 цветная — акцент 514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1">
    <w:name w:val="Таблица-сетка 6 цветная — акцент 217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1">
    <w:name w:val="Сетка таблицы65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
    <w:name w:val="Нет списка81"/>
    <w:next w:val="a7"/>
    <w:uiPriority w:val="99"/>
    <w:semiHidden/>
    <w:unhideWhenUsed/>
    <w:rsid w:val="00CF60F8"/>
  </w:style>
  <w:style w:type="table" w:customStyle="1" w:styleId="201">
    <w:name w:val="Сетка таблицы201"/>
    <w:basedOn w:val="a6"/>
    <w:next w:val="af9"/>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Темный список - Акцент 15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11">
    <w:name w:val="Цветная заливка - Акцент 15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2">
    <w:name w:val="Цветная сетка - Акцент 15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1a">
    <w:name w:val="Темный список - Акцент 25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1">
    <w:name w:val="Темный список - Акцент 35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1">
    <w:name w:val="Темный список - Акцент 45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1">
    <w:name w:val="Темный список - Акцент 55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1">
    <w:name w:val="Средняя сетка 3 - Акцент 65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10">
    <w:name w:val="Темный список - Акцент 65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1">
    <w:name w:val="Средняя заливка 2 - Акцент 115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1">
    <w:name w:val="Средняя заливка 2 - Акцент 125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1">
    <w:name w:val="Средняя заливка 2 - Акцент 135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1">
    <w:name w:val="Сетка таблицы113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1">
    <w:name w:val="Таблица-сетка 2 — акцент 515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1">
    <w:name w:val="Таблица-сетка 2 — акцент 415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1">
    <w:name w:val="Таблица-сетка 2 — акцент 115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1">
    <w:name w:val="Таблица-сетка 2 — акцент 315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1">
    <w:name w:val="Таблица-сетка 3 — акцент 115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1">
    <w:name w:val="Таблица-сетка 6 цветная — акцент 515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1">
    <w:name w:val="Таблица-сетка 6 цветная — акцент 218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1">
    <w:name w:val="Сетка таблицы66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3">
    <w:name w:val="Нет списка91"/>
    <w:next w:val="a7"/>
    <w:uiPriority w:val="99"/>
    <w:semiHidden/>
    <w:unhideWhenUsed/>
    <w:rsid w:val="00CF60F8"/>
  </w:style>
  <w:style w:type="table" w:customStyle="1" w:styleId="271">
    <w:name w:val="Сетка таблицы271"/>
    <w:basedOn w:val="a6"/>
    <w:next w:val="af9"/>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Темный список - Акцент 16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11">
    <w:name w:val="Цветная заливка - Акцент 16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2">
    <w:name w:val="Цветная сетка - Акцент 16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1">
    <w:name w:val="Темный список - Акцент 26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1">
    <w:name w:val="Темный список - Акцент 36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1">
    <w:name w:val="Темный список - Акцент 46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1">
    <w:name w:val="Темный список - Акцент 56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1">
    <w:name w:val="Средняя сетка 3 - Акцент 66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1">
    <w:name w:val="Темный список - Акцент 66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1">
    <w:name w:val="Средняя заливка 2 - Акцент 116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1">
    <w:name w:val="Средняя заливка 2 - Акцент 126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1">
    <w:name w:val="Средняя заливка 2 - Акцент 136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0">
    <w:name w:val="Сетка таблицы114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1">
    <w:name w:val="Таблица-сетка 2 — акцент 516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1">
    <w:name w:val="Таблица-сетка 2 — акцент 416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1">
    <w:name w:val="Таблица-сетка 2 — акцент 116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1">
    <w:name w:val="Таблица-сетка 2 — акцент 316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1">
    <w:name w:val="Таблица-сетка 3 — акцент 116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1">
    <w:name w:val="Таблица-сетка 6 цветная — акцент 516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1">
    <w:name w:val="Таблица-сетка 6 цветная — акцент 219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1">
    <w:name w:val="Сетка таблицы67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7"/>
    <w:uiPriority w:val="99"/>
    <w:semiHidden/>
    <w:unhideWhenUsed/>
    <w:rsid w:val="00CF60F8"/>
  </w:style>
  <w:style w:type="table" w:customStyle="1" w:styleId="291">
    <w:name w:val="Сетка таблицы291"/>
    <w:basedOn w:val="a6"/>
    <w:next w:val="af9"/>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Темный список - Акцент 17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11">
    <w:name w:val="Цветная заливка - Акцент 17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2">
    <w:name w:val="Цветная сетка - Акцент 17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1">
    <w:name w:val="Темный список - Акцент 27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1">
    <w:name w:val="Темный список - Акцент 37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1">
    <w:name w:val="Темный список - Акцент 47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1">
    <w:name w:val="Темный список - Акцент 57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1">
    <w:name w:val="Средняя сетка 3 - Акцент 67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1">
    <w:name w:val="Темный список - Акцент 67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1">
    <w:name w:val="Средняя заливка 2 - Акцент 117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1">
    <w:name w:val="Средняя заливка 2 - Акцент 127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1">
    <w:name w:val="Средняя заливка 2 - Акцент 137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
    <w:name w:val="Сетка таблицы115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1">
    <w:name w:val="Таблица-сетка 2 — акцент 517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1">
    <w:name w:val="Таблица-сетка 2 — акцент 417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1">
    <w:name w:val="Таблица-сетка 2 — акцент 117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1">
    <w:name w:val="Таблица-сетка 2 — акцент 317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1">
    <w:name w:val="Таблица-сетка 3 — акцент 117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1">
    <w:name w:val="Таблица-сетка 6 цветная — акцент 517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1">
    <w:name w:val="Таблица-сетка 6 цветная — акцент 2110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1">
    <w:name w:val="Сетка таблицы68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1">
    <w:name w:val="Сетка таблицы78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7"/>
    <w:uiPriority w:val="99"/>
    <w:semiHidden/>
    <w:unhideWhenUsed/>
    <w:rsid w:val="00CF60F8"/>
  </w:style>
  <w:style w:type="table" w:customStyle="1" w:styleId="301">
    <w:name w:val="Сетка таблицы301"/>
    <w:basedOn w:val="a6"/>
    <w:next w:val="af9"/>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Темный список - Акцент 18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11">
    <w:name w:val="Цветная заливка - Акцент 18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2">
    <w:name w:val="Цветная сетка - Акцент 18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1">
    <w:name w:val="Темный список - Акцент 28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1">
    <w:name w:val="Темный список - Акцент 38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1">
    <w:name w:val="Темный список - Акцент 48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1">
    <w:name w:val="Темный список - Акцент 58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1">
    <w:name w:val="Средняя сетка 3 - Акцент 68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1">
    <w:name w:val="Темный список - Акцент 68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1">
    <w:name w:val="Средняя заливка 2 - Акцент 118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1">
    <w:name w:val="Средняя заливка 2 - Акцент 128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1">
    <w:name w:val="Средняя заливка 2 - Акцент 138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
    <w:name w:val="Сетка таблицы116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1">
    <w:name w:val="Таблица-сетка 2 — акцент 518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1">
    <w:name w:val="Таблица-сетка 2 — акцент 418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1">
    <w:name w:val="Таблица-сетка 2 — акцент 118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1">
    <w:name w:val="Таблица-сетка 2 — акцент 318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1">
    <w:name w:val="Таблица-сетка 3 — акцент 118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1">
    <w:name w:val="Таблица-сетка 6 цветная — акцент 518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1">
    <w:name w:val="Таблица-сетка 6 цветная — акцент 2112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1">
    <w:name w:val="Сетка таблицы69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1">
    <w:name w:val="Сетка таблицы79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7"/>
    <w:uiPriority w:val="99"/>
    <w:semiHidden/>
    <w:unhideWhenUsed/>
    <w:rsid w:val="00CF60F8"/>
  </w:style>
  <w:style w:type="table" w:customStyle="1" w:styleId="401">
    <w:name w:val="Сетка таблицы401"/>
    <w:basedOn w:val="a6"/>
    <w:next w:val="af9"/>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Темный список - Акцент 19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11">
    <w:name w:val="Цветная заливка - Акцент 19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2">
    <w:name w:val="Цветная сетка - Акцент 19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1">
    <w:name w:val="Темный список - Акцент 29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1">
    <w:name w:val="Темный список - Акцент 39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1">
    <w:name w:val="Темный список - Акцент 49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1">
    <w:name w:val="Темный список - Акцент 59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1">
    <w:name w:val="Средняя сетка 3 - Акцент 69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1">
    <w:name w:val="Темный список - Акцент 69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1">
    <w:name w:val="Средняя заливка 2 - Акцент 119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1">
    <w:name w:val="Средняя заливка 2 - Акцент 129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1">
    <w:name w:val="Средняя заливка 2 - Акцент 139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Сетка таблицы117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Сетка таблицы510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1">
    <w:name w:val="Таблица-сетка 2 — акцент 519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1">
    <w:name w:val="Таблица-сетка 2 — акцент 419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1">
    <w:name w:val="Таблица-сетка 2 — акцент 119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1">
    <w:name w:val="Таблица-сетка 2 — акцент 319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1">
    <w:name w:val="Таблица-сетка 3 — акцент 119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1">
    <w:name w:val="Таблица-сетка 6 цветная — акцент 519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1">
    <w:name w:val="Таблица-сетка 6 цветная — акцент 2113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1">
    <w:name w:val="Сетка таблицы610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1">
    <w:name w:val="Сетка таблицы710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7"/>
    <w:uiPriority w:val="99"/>
    <w:semiHidden/>
    <w:unhideWhenUsed/>
    <w:rsid w:val="00CF60F8"/>
  </w:style>
  <w:style w:type="table" w:customStyle="1" w:styleId="501">
    <w:name w:val="Сетка таблицы501"/>
    <w:basedOn w:val="a6"/>
    <w:next w:val="af9"/>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Темный список - Акцент 110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1">
    <w:name w:val="Цветная заливка - Акцент 110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12">
    <w:name w:val="Цветная сетка - Акцент 110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1">
    <w:name w:val="Темный список - Акцент 210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1">
    <w:name w:val="Темный список - Акцент 310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1">
    <w:name w:val="Темный список - Акцент 410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1">
    <w:name w:val="Темный список - Акцент 510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1">
    <w:name w:val="Средняя сетка 3 - Акцент 610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1">
    <w:name w:val="Темный список - Акцент 610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1">
    <w:name w:val="Средняя заливка 2 - Акцент 1110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1">
    <w:name w:val="Средняя заливка 2 - Акцент 1210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1">
    <w:name w:val="Средняя заливка 2 - Акцент 1310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
    <w:name w:val="Сетка таблицы118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1">
    <w:name w:val="Таблица-сетка 2 — акцент 5110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1">
    <w:name w:val="Таблица-сетка 2 — акцент 4110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1">
    <w:name w:val="Таблица-сетка 2 — акцент 1110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1">
    <w:name w:val="Таблица-сетка 2 — акцент 3110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1">
    <w:name w:val="Таблица-сетка 3 — акцент 1110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1">
    <w:name w:val="Таблица-сетка 6 цветная — акцент 5110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1">
    <w:name w:val="Таблица-сетка 6 цветная — акцент 2114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1">
    <w:name w:val="Сетка таблицы612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7"/>
    <w:uiPriority w:val="99"/>
    <w:semiHidden/>
    <w:unhideWhenUsed/>
    <w:rsid w:val="00CF60F8"/>
  </w:style>
  <w:style w:type="table" w:customStyle="1" w:styleId="601">
    <w:name w:val="Сетка таблицы601"/>
    <w:basedOn w:val="a6"/>
    <w:next w:val="af9"/>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Темный список - Акцент 113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1">
    <w:name w:val="Цветная заливка - Акцент 113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12">
    <w:name w:val="Цветная сетка - Акцент 113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1">
    <w:name w:val="Темный список - Акцент 213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1">
    <w:name w:val="Темный список - Акцент 313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1">
    <w:name w:val="Темный список - Акцент 413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1">
    <w:name w:val="Темный список - Акцент 513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1">
    <w:name w:val="Средняя сетка 3 - Акцент 613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1">
    <w:name w:val="Темный список - Акцент 613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1">
    <w:name w:val="Средняя заливка 2 - Акцент 1112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1">
    <w:name w:val="Средняя заливка 2 - Акцент 1212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1">
    <w:name w:val="Средняя заливка 2 - Акцент 1312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1">
    <w:name w:val="Сетка таблицы119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6"/>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6"/>
    <w:uiPriority w:val="59"/>
    <w:rsid w:val="00CF60F8"/>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1">
    <w:name w:val="Таблица-сетка 2 — акцент 51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1">
    <w:name w:val="Таблица-сетка 2 — акцент 41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1">
    <w:name w:val="Таблица-сетка 2 — акцент 11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1">
    <w:name w:val="Таблица-сетка 2 — акцент 31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1">
    <w:name w:val="Таблица-сетка 3 — акцент 1112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1">
    <w:name w:val="Таблица-сетка 6 цветная — акцент 5112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1">
    <w:name w:val="Таблица-сетка 6 цветная — акцент 2115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1">
    <w:name w:val="Сетка таблицы6131"/>
    <w:basedOn w:val="a6"/>
    <w:uiPriority w:val="5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6"/>
    <w:uiPriority w:val="39"/>
    <w:rsid w:val="00CF60F8"/>
    <w:pPr>
      <w:spacing w:line="240" w:lineRule="auto"/>
      <w:ind w:firstLine="0"/>
      <w:jc w:val="left"/>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1"/>
    <w:basedOn w:val="a6"/>
    <w:next w:val="af9"/>
    <w:uiPriority w:val="59"/>
    <w:rsid w:val="00CF60F8"/>
    <w:pPr>
      <w:spacing w:line="240" w:lineRule="auto"/>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1"/>
    <w:basedOn w:val="a6"/>
    <w:next w:val="af9"/>
    <w:uiPriority w:val="39"/>
    <w:rsid w:val="00CF60F8"/>
    <w:pPr>
      <w:spacing w:line="240" w:lineRule="auto"/>
      <w:ind w:firstLine="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1">
    <w:name w:val="Сетка таблицы831"/>
    <w:basedOn w:val="a6"/>
    <w:next w:val="af9"/>
    <w:uiPriority w:val="39"/>
    <w:rsid w:val="00CF60F8"/>
    <w:pPr>
      <w:spacing w:line="240" w:lineRule="auto"/>
      <w:ind w:firstLine="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ff0">
    <w:name w:val="Нижний колонтитул Знак2"/>
    <w:qFormat/>
    <w:rsid w:val="00CF60F8"/>
    <w:pPr>
      <w:widowControl w:val="0"/>
      <w:suppressAutoHyphens/>
      <w:spacing w:line="240" w:lineRule="auto"/>
      <w:ind w:firstLine="0"/>
      <w:jc w:val="left"/>
    </w:pPr>
    <w:rPr>
      <w:rFonts w:ascii="Calibri" w:eastAsia="Segoe UI" w:hAnsi="Calibri" w:cs="Tahoma"/>
      <w:color w:val="000000"/>
      <w:sz w:val="24"/>
      <w:szCs w:val="24"/>
      <w:lang w:val="en-US" w:bidi="en-US"/>
    </w:rPr>
  </w:style>
  <w:style w:type="character" w:customStyle="1" w:styleId="322">
    <w:name w:val="Заголовок 3 Знак2"/>
    <w:basedOn w:val="a5"/>
    <w:uiPriority w:val="9"/>
    <w:semiHidden/>
    <w:rsid w:val="00CF60F8"/>
    <w:rPr>
      <w:rFonts w:ascii="Calibri Light" w:eastAsia="Times New Roman" w:hAnsi="Calibri Light" w:cs="Times New Roman"/>
      <w:color w:val="1F4D78"/>
      <w:sz w:val="24"/>
      <w:szCs w:val="24"/>
    </w:rPr>
  </w:style>
  <w:style w:type="character" w:customStyle="1" w:styleId="422">
    <w:name w:val="Заголовок 4 Знак2"/>
    <w:basedOn w:val="a5"/>
    <w:uiPriority w:val="9"/>
    <w:semiHidden/>
    <w:rsid w:val="00CF60F8"/>
    <w:rPr>
      <w:rFonts w:ascii="Calibri Light" w:eastAsia="Times New Roman" w:hAnsi="Calibri Light" w:cs="Times New Roman"/>
      <w:i/>
      <w:iCs/>
      <w:color w:val="2E74B5"/>
    </w:rPr>
  </w:style>
  <w:style w:type="character" w:customStyle="1" w:styleId="226">
    <w:name w:val="Цитата 2 Знак2"/>
    <w:basedOn w:val="a5"/>
    <w:uiPriority w:val="29"/>
    <w:rsid w:val="00CF60F8"/>
    <w:rPr>
      <w:i/>
      <w:iCs/>
      <w:color w:val="404040"/>
    </w:rPr>
  </w:style>
  <w:style w:type="character" w:customStyle="1" w:styleId="2fff1">
    <w:name w:val="Выделенная цитата Знак2"/>
    <w:basedOn w:val="a5"/>
    <w:uiPriority w:val="30"/>
    <w:rsid w:val="00CF60F8"/>
    <w:rPr>
      <w:i/>
      <w:iCs/>
      <w:color w:val="5B9BD5"/>
    </w:rPr>
  </w:style>
  <w:style w:type="table" w:customStyle="1" w:styleId="-115">
    <w:name w:val="Цветная сетка - Акцент 115"/>
    <w:basedOn w:val="a6"/>
    <w:next w:val="-1"/>
    <w:uiPriority w:val="73"/>
    <w:semiHidden/>
    <w:unhideWhenUsed/>
    <w:rsid w:val="00CF60F8"/>
    <w:pPr>
      <w:spacing w:line="240" w:lineRule="auto"/>
      <w:ind w:firstLine="0"/>
      <w:jc w:val="left"/>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6"/>
    <w:next w:val="-10"/>
    <w:uiPriority w:val="70"/>
    <w:semiHidden/>
    <w:unhideWhenUsed/>
    <w:rsid w:val="00CF60F8"/>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6"/>
    <w:next w:val="3-6"/>
    <w:uiPriority w:val="69"/>
    <w:semiHidden/>
    <w:unhideWhenUsed/>
    <w:rsid w:val="00CF60F8"/>
    <w:pPr>
      <w:spacing w:line="240" w:lineRule="auto"/>
      <w:ind w:firstLine="0"/>
      <w:jc w:val="left"/>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6"/>
    <w:next w:val="-2"/>
    <w:uiPriority w:val="70"/>
    <w:semiHidden/>
    <w:unhideWhenUsed/>
    <w:rsid w:val="00CF60F8"/>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5">
    <w:name w:val="Темный список - Акцент 315"/>
    <w:basedOn w:val="a6"/>
    <w:next w:val="-3"/>
    <w:uiPriority w:val="70"/>
    <w:semiHidden/>
    <w:unhideWhenUsed/>
    <w:rsid w:val="00CF60F8"/>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6"/>
    <w:next w:val="-4"/>
    <w:uiPriority w:val="70"/>
    <w:semiHidden/>
    <w:unhideWhenUsed/>
    <w:rsid w:val="00CF60F8"/>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5">
    <w:name w:val="Темный список - Акцент 515"/>
    <w:basedOn w:val="a6"/>
    <w:next w:val="-5"/>
    <w:uiPriority w:val="70"/>
    <w:semiHidden/>
    <w:unhideWhenUsed/>
    <w:rsid w:val="00CF60F8"/>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51">
    <w:name w:val="Цветная заливка - Акцент 115"/>
    <w:basedOn w:val="a6"/>
    <w:next w:val="-12"/>
    <w:uiPriority w:val="71"/>
    <w:semiHidden/>
    <w:unhideWhenUsed/>
    <w:rsid w:val="00CF60F8"/>
    <w:pPr>
      <w:spacing w:line="240" w:lineRule="auto"/>
      <w:ind w:firstLine="0"/>
      <w:jc w:val="left"/>
    </w:pPr>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6"/>
    <w:next w:val="-6"/>
    <w:uiPriority w:val="70"/>
    <w:semiHidden/>
    <w:unhideWhenUsed/>
    <w:rsid w:val="00CF60F8"/>
    <w:pPr>
      <w:spacing w:line="240" w:lineRule="auto"/>
      <w:ind w:firstLine="0"/>
      <w:jc w:val="left"/>
    </w:pPr>
    <w:rPr>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character" w:customStyle="1" w:styleId="3f8">
    <w:name w:val="Дата Знак3"/>
    <w:basedOn w:val="a5"/>
    <w:uiPriority w:val="99"/>
    <w:semiHidden/>
    <w:rsid w:val="00CF60F8"/>
  </w:style>
  <w:style w:type="character" w:customStyle="1" w:styleId="3f9">
    <w:name w:val="Заголовок записки Знак3"/>
    <w:basedOn w:val="a5"/>
    <w:uiPriority w:val="99"/>
    <w:semiHidden/>
    <w:rsid w:val="00CF60F8"/>
  </w:style>
  <w:style w:type="table" w:customStyle="1" w:styleId="-133">
    <w:name w:val="Цветной список - Акцент 13"/>
    <w:basedOn w:val="a6"/>
    <w:next w:val="-13"/>
    <w:uiPriority w:val="72"/>
    <w:semiHidden/>
    <w:unhideWhenUsed/>
    <w:rsid w:val="00CF60F8"/>
    <w:pPr>
      <w:spacing w:line="240" w:lineRule="auto"/>
      <w:ind w:firstLine="0"/>
      <w:jc w:val="left"/>
    </w:pPr>
    <w:rPr>
      <w:color w:val="00000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32">
    <w:name w:val="Средняя сетка 23"/>
    <w:basedOn w:val="a6"/>
    <w:next w:val="2fd"/>
    <w:uiPriority w:val="68"/>
    <w:semiHidden/>
    <w:unhideWhenUsed/>
    <w:rsid w:val="00CF60F8"/>
    <w:pPr>
      <w:spacing w:line="240" w:lineRule="auto"/>
      <w:ind w:firstLine="0"/>
      <w:jc w:val="left"/>
    </w:pPr>
    <w:rPr>
      <w:rFonts w:ascii="Calibri Light" w:eastAsia="Times New Roman" w:hAnsi="Calibri Light"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s>
</file>

<file path=word/webSettings.xml><?xml version="1.0" encoding="utf-8"?>
<w:webSettings xmlns:r="http://schemas.openxmlformats.org/officeDocument/2006/relationships" xmlns:w="http://schemas.openxmlformats.org/wordprocessingml/2006/main">
  <w:divs>
    <w:div w:id="14962977">
      <w:bodyDiv w:val="1"/>
      <w:marLeft w:val="0"/>
      <w:marRight w:val="0"/>
      <w:marTop w:val="0"/>
      <w:marBottom w:val="0"/>
      <w:divBdr>
        <w:top w:val="none" w:sz="0" w:space="0" w:color="auto"/>
        <w:left w:val="none" w:sz="0" w:space="0" w:color="auto"/>
        <w:bottom w:val="none" w:sz="0" w:space="0" w:color="auto"/>
        <w:right w:val="none" w:sz="0" w:space="0" w:color="auto"/>
      </w:divBdr>
    </w:div>
    <w:div w:id="51924670">
      <w:bodyDiv w:val="1"/>
      <w:marLeft w:val="0"/>
      <w:marRight w:val="0"/>
      <w:marTop w:val="0"/>
      <w:marBottom w:val="0"/>
      <w:divBdr>
        <w:top w:val="none" w:sz="0" w:space="0" w:color="auto"/>
        <w:left w:val="none" w:sz="0" w:space="0" w:color="auto"/>
        <w:bottom w:val="none" w:sz="0" w:space="0" w:color="auto"/>
        <w:right w:val="none" w:sz="0" w:space="0" w:color="auto"/>
      </w:divBdr>
    </w:div>
    <w:div w:id="57097230">
      <w:bodyDiv w:val="1"/>
      <w:marLeft w:val="0"/>
      <w:marRight w:val="0"/>
      <w:marTop w:val="0"/>
      <w:marBottom w:val="0"/>
      <w:divBdr>
        <w:top w:val="none" w:sz="0" w:space="0" w:color="auto"/>
        <w:left w:val="none" w:sz="0" w:space="0" w:color="auto"/>
        <w:bottom w:val="none" w:sz="0" w:space="0" w:color="auto"/>
        <w:right w:val="none" w:sz="0" w:space="0" w:color="auto"/>
      </w:divBdr>
    </w:div>
    <w:div w:id="73742600">
      <w:bodyDiv w:val="1"/>
      <w:marLeft w:val="0"/>
      <w:marRight w:val="0"/>
      <w:marTop w:val="0"/>
      <w:marBottom w:val="0"/>
      <w:divBdr>
        <w:top w:val="none" w:sz="0" w:space="0" w:color="auto"/>
        <w:left w:val="none" w:sz="0" w:space="0" w:color="auto"/>
        <w:bottom w:val="none" w:sz="0" w:space="0" w:color="auto"/>
        <w:right w:val="none" w:sz="0" w:space="0" w:color="auto"/>
      </w:divBdr>
    </w:div>
    <w:div w:id="83772333">
      <w:bodyDiv w:val="1"/>
      <w:marLeft w:val="0"/>
      <w:marRight w:val="0"/>
      <w:marTop w:val="0"/>
      <w:marBottom w:val="0"/>
      <w:divBdr>
        <w:top w:val="none" w:sz="0" w:space="0" w:color="auto"/>
        <w:left w:val="none" w:sz="0" w:space="0" w:color="auto"/>
        <w:bottom w:val="none" w:sz="0" w:space="0" w:color="auto"/>
        <w:right w:val="none" w:sz="0" w:space="0" w:color="auto"/>
      </w:divBdr>
    </w:div>
    <w:div w:id="181282963">
      <w:bodyDiv w:val="1"/>
      <w:marLeft w:val="0"/>
      <w:marRight w:val="0"/>
      <w:marTop w:val="0"/>
      <w:marBottom w:val="0"/>
      <w:divBdr>
        <w:top w:val="none" w:sz="0" w:space="0" w:color="auto"/>
        <w:left w:val="none" w:sz="0" w:space="0" w:color="auto"/>
        <w:bottom w:val="none" w:sz="0" w:space="0" w:color="auto"/>
        <w:right w:val="none" w:sz="0" w:space="0" w:color="auto"/>
      </w:divBdr>
    </w:div>
    <w:div w:id="208298500">
      <w:bodyDiv w:val="1"/>
      <w:marLeft w:val="0"/>
      <w:marRight w:val="0"/>
      <w:marTop w:val="0"/>
      <w:marBottom w:val="0"/>
      <w:divBdr>
        <w:top w:val="none" w:sz="0" w:space="0" w:color="auto"/>
        <w:left w:val="none" w:sz="0" w:space="0" w:color="auto"/>
        <w:bottom w:val="none" w:sz="0" w:space="0" w:color="auto"/>
        <w:right w:val="none" w:sz="0" w:space="0" w:color="auto"/>
      </w:divBdr>
    </w:div>
    <w:div w:id="219246040">
      <w:bodyDiv w:val="1"/>
      <w:marLeft w:val="0"/>
      <w:marRight w:val="0"/>
      <w:marTop w:val="0"/>
      <w:marBottom w:val="0"/>
      <w:divBdr>
        <w:top w:val="none" w:sz="0" w:space="0" w:color="auto"/>
        <w:left w:val="none" w:sz="0" w:space="0" w:color="auto"/>
        <w:bottom w:val="none" w:sz="0" w:space="0" w:color="auto"/>
        <w:right w:val="none" w:sz="0" w:space="0" w:color="auto"/>
      </w:divBdr>
    </w:div>
    <w:div w:id="280455700">
      <w:bodyDiv w:val="1"/>
      <w:marLeft w:val="0"/>
      <w:marRight w:val="0"/>
      <w:marTop w:val="0"/>
      <w:marBottom w:val="0"/>
      <w:divBdr>
        <w:top w:val="none" w:sz="0" w:space="0" w:color="auto"/>
        <w:left w:val="none" w:sz="0" w:space="0" w:color="auto"/>
        <w:bottom w:val="none" w:sz="0" w:space="0" w:color="auto"/>
        <w:right w:val="none" w:sz="0" w:space="0" w:color="auto"/>
      </w:divBdr>
    </w:div>
    <w:div w:id="313267508">
      <w:bodyDiv w:val="1"/>
      <w:marLeft w:val="0"/>
      <w:marRight w:val="0"/>
      <w:marTop w:val="0"/>
      <w:marBottom w:val="0"/>
      <w:divBdr>
        <w:top w:val="none" w:sz="0" w:space="0" w:color="auto"/>
        <w:left w:val="none" w:sz="0" w:space="0" w:color="auto"/>
        <w:bottom w:val="none" w:sz="0" w:space="0" w:color="auto"/>
        <w:right w:val="none" w:sz="0" w:space="0" w:color="auto"/>
      </w:divBdr>
    </w:div>
    <w:div w:id="323701423">
      <w:bodyDiv w:val="1"/>
      <w:marLeft w:val="0"/>
      <w:marRight w:val="0"/>
      <w:marTop w:val="0"/>
      <w:marBottom w:val="0"/>
      <w:divBdr>
        <w:top w:val="none" w:sz="0" w:space="0" w:color="auto"/>
        <w:left w:val="none" w:sz="0" w:space="0" w:color="auto"/>
        <w:bottom w:val="none" w:sz="0" w:space="0" w:color="auto"/>
        <w:right w:val="none" w:sz="0" w:space="0" w:color="auto"/>
      </w:divBdr>
    </w:div>
    <w:div w:id="343672822">
      <w:bodyDiv w:val="1"/>
      <w:marLeft w:val="0"/>
      <w:marRight w:val="0"/>
      <w:marTop w:val="0"/>
      <w:marBottom w:val="0"/>
      <w:divBdr>
        <w:top w:val="none" w:sz="0" w:space="0" w:color="auto"/>
        <w:left w:val="none" w:sz="0" w:space="0" w:color="auto"/>
        <w:bottom w:val="none" w:sz="0" w:space="0" w:color="auto"/>
        <w:right w:val="none" w:sz="0" w:space="0" w:color="auto"/>
      </w:divBdr>
    </w:div>
    <w:div w:id="431631603">
      <w:bodyDiv w:val="1"/>
      <w:marLeft w:val="0"/>
      <w:marRight w:val="0"/>
      <w:marTop w:val="0"/>
      <w:marBottom w:val="0"/>
      <w:divBdr>
        <w:top w:val="none" w:sz="0" w:space="0" w:color="auto"/>
        <w:left w:val="none" w:sz="0" w:space="0" w:color="auto"/>
        <w:bottom w:val="none" w:sz="0" w:space="0" w:color="auto"/>
        <w:right w:val="none" w:sz="0" w:space="0" w:color="auto"/>
      </w:divBdr>
    </w:div>
    <w:div w:id="433942997">
      <w:bodyDiv w:val="1"/>
      <w:marLeft w:val="0"/>
      <w:marRight w:val="0"/>
      <w:marTop w:val="0"/>
      <w:marBottom w:val="0"/>
      <w:divBdr>
        <w:top w:val="none" w:sz="0" w:space="0" w:color="auto"/>
        <w:left w:val="none" w:sz="0" w:space="0" w:color="auto"/>
        <w:bottom w:val="none" w:sz="0" w:space="0" w:color="auto"/>
        <w:right w:val="none" w:sz="0" w:space="0" w:color="auto"/>
      </w:divBdr>
    </w:div>
    <w:div w:id="468015460">
      <w:bodyDiv w:val="1"/>
      <w:marLeft w:val="0"/>
      <w:marRight w:val="0"/>
      <w:marTop w:val="0"/>
      <w:marBottom w:val="0"/>
      <w:divBdr>
        <w:top w:val="none" w:sz="0" w:space="0" w:color="auto"/>
        <w:left w:val="none" w:sz="0" w:space="0" w:color="auto"/>
        <w:bottom w:val="none" w:sz="0" w:space="0" w:color="auto"/>
        <w:right w:val="none" w:sz="0" w:space="0" w:color="auto"/>
      </w:divBdr>
    </w:div>
    <w:div w:id="472022653">
      <w:bodyDiv w:val="1"/>
      <w:marLeft w:val="0"/>
      <w:marRight w:val="0"/>
      <w:marTop w:val="0"/>
      <w:marBottom w:val="0"/>
      <w:divBdr>
        <w:top w:val="none" w:sz="0" w:space="0" w:color="auto"/>
        <w:left w:val="none" w:sz="0" w:space="0" w:color="auto"/>
        <w:bottom w:val="none" w:sz="0" w:space="0" w:color="auto"/>
        <w:right w:val="none" w:sz="0" w:space="0" w:color="auto"/>
      </w:divBdr>
    </w:div>
    <w:div w:id="486670684">
      <w:bodyDiv w:val="1"/>
      <w:marLeft w:val="0"/>
      <w:marRight w:val="0"/>
      <w:marTop w:val="0"/>
      <w:marBottom w:val="0"/>
      <w:divBdr>
        <w:top w:val="none" w:sz="0" w:space="0" w:color="auto"/>
        <w:left w:val="none" w:sz="0" w:space="0" w:color="auto"/>
        <w:bottom w:val="none" w:sz="0" w:space="0" w:color="auto"/>
        <w:right w:val="none" w:sz="0" w:space="0" w:color="auto"/>
      </w:divBdr>
    </w:div>
    <w:div w:id="535585672">
      <w:bodyDiv w:val="1"/>
      <w:marLeft w:val="0"/>
      <w:marRight w:val="0"/>
      <w:marTop w:val="0"/>
      <w:marBottom w:val="0"/>
      <w:divBdr>
        <w:top w:val="none" w:sz="0" w:space="0" w:color="auto"/>
        <w:left w:val="none" w:sz="0" w:space="0" w:color="auto"/>
        <w:bottom w:val="none" w:sz="0" w:space="0" w:color="auto"/>
        <w:right w:val="none" w:sz="0" w:space="0" w:color="auto"/>
      </w:divBdr>
    </w:div>
    <w:div w:id="557279057">
      <w:bodyDiv w:val="1"/>
      <w:marLeft w:val="0"/>
      <w:marRight w:val="0"/>
      <w:marTop w:val="0"/>
      <w:marBottom w:val="0"/>
      <w:divBdr>
        <w:top w:val="none" w:sz="0" w:space="0" w:color="auto"/>
        <w:left w:val="none" w:sz="0" w:space="0" w:color="auto"/>
        <w:bottom w:val="none" w:sz="0" w:space="0" w:color="auto"/>
        <w:right w:val="none" w:sz="0" w:space="0" w:color="auto"/>
      </w:divBdr>
    </w:div>
    <w:div w:id="578446402">
      <w:bodyDiv w:val="1"/>
      <w:marLeft w:val="0"/>
      <w:marRight w:val="0"/>
      <w:marTop w:val="0"/>
      <w:marBottom w:val="0"/>
      <w:divBdr>
        <w:top w:val="none" w:sz="0" w:space="0" w:color="auto"/>
        <w:left w:val="none" w:sz="0" w:space="0" w:color="auto"/>
        <w:bottom w:val="none" w:sz="0" w:space="0" w:color="auto"/>
        <w:right w:val="none" w:sz="0" w:space="0" w:color="auto"/>
      </w:divBdr>
    </w:div>
    <w:div w:id="589704382">
      <w:bodyDiv w:val="1"/>
      <w:marLeft w:val="0"/>
      <w:marRight w:val="0"/>
      <w:marTop w:val="0"/>
      <w:marBottom w:val="0"/>
      <w:divBdr>
        <w:top w:val="none" w:sz="0" w:space="0" w:color="auto"/>
        <w:left w:val="none" w:sz="0" w:space="0" w:color="auto"/>
        <w:bottom w:val="none" w:sz="0" w:space="0" w:color="auto"/>
        <w:right w:val="none" w:sz="0" w:space="0" w:color="auto"/>
      </w:divBdr>
    </w:div>
    <w:div w:id="593978400">
      <w:bodyDiv w:val="1"/>
      <w:marLeft w:val="0"/>
      <w:marRight w:val="0"/>
      <w:marTop w:val="0"/>
      <w:marBottom w:val="0"/>
      <w:divBdr>
        <w:top w:val="none" w:sz="0" w:space="0" w:color="auto"/>
        <w:left w:val="none" w:sz="0" w:space="0" w:color="auto"/>
        <w:bottom w:val="none" w:sz="0" w:space="0" w:color="auto"/>
        <w:right w:val="none" w:sz="0" w:space="0" w:color="auto"/>
      </w:divBdr>
    </w:div>
    <w:div w:id="595404604">
      <w:bodyDiv w:val="1"/>
      <w:marLeft w:val="0"/>
      <w:marRight w:val="0"/>
      <w:marTop w:val="0"/>
      <w:marBottom w:val="0"/>
      <w:divBdr>
        <w:top w:val="none" w:sz="0" w:space="0" w:color="auto"/>
        <w:left w:val="none" w:sz="0" w:space="0" w:color="auto"/>
        <w:bottom w:val="none" w:sz="0" w:space="0" w:color="auto"/>
        <w:right w:val="none" w:sz="0" w:space="0" w:color="auto"/>
      </w:divBdr>
    </w:div>
    <w:div w:id="614672792">
      <w:bodyDiv w:val="1"/>
      <w:marLeft w:val="0"/>
      <w:marRight w:val="0"/>
      <w:marTop w:val="0"/>
      <w:marBottom w:val="0"/>
      <w:divBdr>
        <w:top w:val="none" w:sz="0" w:space="0" w:color="auto"/>
        <w:left w:val="none" w:sz="0" w:space="0" w:color="auto"/>
        <w:bottom w:val="none" w:sz="0" w:space="0" w:color="auto"/>
        <w:right w:val="none" w:sz="0" w:space="0" w:color="auto"/>
      </w:divBdr>
    </w:div>
    <w:div w:id="705058864">
      <w:bodyDiv w:val="1"/>
      <w:marLeft w:val="0"/>
      <w:marRight w:val="0"/>
      <w:marTop w:val="0"/>
      <w:marBottom w:val="0"/>
      <w:divBdr>
        <w:top w:val="none" w:sz="0" w:space="0" w:color="auto"/>
        <w:left w:val="none" w:sz="0" w:space="0" w:color="auto"/>
        <w:bottom w:val="none" w:sz="0" w:space="0" w:color="auto"/>
        <w:right w:val="none" w:sz="0" w:space="0" w:color="auto"/>
      </w:divBdr>
    </w:div>
    <w:div w:id="714238578">
      <w:bodyDiv w:val="1"/>
      <w:marLeft w:val="0"/>
      <w:marRight w:val="0"/>
      <w:marTop w:val="0"/>
      <w:marBottom w:val="0"/>
      <w:divBdr>
        <w:top w:val="none" w:sz="0" w:space="0" w:color="auto"/>
        <w:left w:val="none" w:sz="0" w:space="0" w:color="auto"/>
        <w:bottom w:val="none" w:sz="0" w:space="0" w:color="auto"/>
        <w:right w:val="none" w:sz="0" w:space="0" w:color="auto"/>
      </w:divBdr>
    </w:div>
    <w:div w:id="725883941">
      <w:bodyDiv w:val="1"/>
      <w:marLeft w:val="0"/>
      <w:marRight w:val="0"/>
      <w:marTop w:val="0"/>
      <w:marBottom w:val="0"/>
      <w:divBdr>
        <w:top w:val="none" w:sz="0" w:space="0" w:color="auto"/>
        <w:left w:val="none" w:sz="0" w:space="0" w:color="auto"/>
        <w:bottom w:val="none" w:sz="0" w:space="0" w:color="auto"/>
        <w:right w:val="none" w:sz="0" w:space="0" w:color="auto"/>
      </w:divBdr>
    </w:div>
    <w:div w:id="731461757">
      <w:bodyDiv w:val="1"/>
      <w:marLeft w:val="0"/>
      <w:marRight w:val="0"/>
      <w:marTop w:val="0"/>
      <w:marBottom w:val="0"/>
      <w:divBdr>
        <w:top w:val="none" w:sz="0" w:space="0" w:color="auto"/>
        <w:left w:val="none" w:sz="0" w:space="0" w:color="auto"/>
        <w:bottom w:val="none" w:sz="0" w:space="0" w:color="auto"/>
        <w:right w:val="none" w:sz="0" w:space="0" w:color="auto"/>
      </w:divBdr>
    </w:div>
    <w:div w:id="735857369">
      <w:bodyDiv w:val="1"/>
      <w:marLeft w:val="0"/>
      <w:marRight w:val="0"/>
      <w:marTop w:val="0"/>
      <w:marBottom w:val="0"/>
      <w:divBdr>
        <w:top w:val="none" w:sz="0" w:space="0" w:color="auto"/>
        <w:left w:val="none" w:sz="0" w:space="0" w:color="auto"/>
        <w:bottom w:val="none" w:sz="0" w:space="0" w:color="auto"/>
        <w:right w:val="none" w:sz="0" w:space="0" w:color="auto"/>
      </w:divBdr>
    </w:div>
    <w:div w:id="743257816">
      <w:bodyDiv w:val="1"/>
      <w:marLeft w:val="0"/>
      <w:marRight w:val="0"/>
      <w:marTop w:val="0"/>
      <w:marBottom w:val="0"/>
      <w:divBdr>
        <w:top w:val="none" w:sz="0" w:space="0" w:color="auto"/>
        <w:left w:val="none" w:sz="0" w:space="0" w:color="auto"/>
        <w:bottom w:val="none" w:sz="0" w:space="0" w:color="auto"/>
        <w:right w:val="none" w:sz="0" w:space="0" w:color="auto"/>
      </w:divBdr>
    </w:div>
    <w:div w:id="750926528">
      <w:bodyDiv w:val="1"/>
      <w:marLeft w:val="0"/>
      <w:marRight w:val="0"/>
      <w:marTop w:val="0"/>
      <w:marBottom w:val="0"/>
      <w:divBdr>
        <w:top w:val="none" w:sz="0" w:space="0" w:color="auto"/>
        <w:left w:val="none" w:sz="0" w:space="0" w:color="auto"/>
        <w:bottom w:val="none" w:sz="0" w:space="0" w:color="auto"/>
        <w:right w:val="none" w:sz="0" w:space="0" w:color="auto"/>
      </w:divBdr>
    </w:div>
    <w:div w:id="771364504">
      <w:bodyDiv w:val="1"/>
      <w:marLeft w:val="0"/>
      <w:marRight w:val="0"/>
      <w:marTop w:val="0"/>
      <w:marBottom w:val="0"/>
      <w:divBdr>
        <w:top w:val="none" w:sz="0" w:space="0" w:color="auto"/>
        <w:left w:val="none" w:sz="0" w:space="0" w:color="auto"/>
        <w:bottom w:val="none" w:sz="0" w:space="0" w:color="auto"/>
        <w:right w:val="none" w:sz="0" w:space="0" w:color="auto"/>
      </w:divBdr>
    </w:div>
    <w:div w:id="799878508">
      <w:bodyDiv w:val="1"/>
      <w:marLeft w:val="0"/>
      <w:marRight w:val="0"/>
      <w:marTop w:val="0"/>
      <w:marBottom w:val="0"/>
      <w:divBdr>
        <w:top w:val="none" w:sz="0" w:space="0" w:color="auto"/>
        <w:left w:val="none" w:sz="0" w:space="0" w:color="auto"/>
        <w:bottom w:val="none" w:sz="0" w:space="0" w:color="auto"/>
        <w:right w:val="none" w:sz="0" w:space="0" w:color="auto"/>
      </w:divBdr>
    </w:div>
    <w:div w:id="811293409">
      <w:bodyDiv w:val="1"/>
      <w:marLeft w:val="0"/>
      <w:marRight w:val="0"/>
      <w:marTop w:val="0"/>
      <w:marBottom w:val="0"/>
      <w:divBdr>
        <w:top w:val="none" w:sz="0" w:space="0" w:color="auto"/>
        <w:left w:val="none" w:sz="0" w:space="0" w:color="auto"/>
        <w:bottom w:val="none" w:sz="0" w:space="0" w:color="auto"/>
        <w:right w:val="none" w:sz="0" w:space="0" w:color="auto"/>
      </w:divBdr>
    </w:div>
    <w:div w:id="822896761">
      <w:bodyDiv w:val="1"/>
      <w:marLeft w:val="0"/>
      <w:marRight w:val="0"/>
      <w:marTop w:val="0"/>
      <w:marBottom w:val="0"/>
      <w:divBdr>
        <w:top w:val="none" w:sz="0" w:space="0" w:color="auto"/>
        <w:left w:val="none" w:sz="0" w:space="0" w:color="auto"/>
        <w:bottom w:val="none" w:sz="0" w:space="0" w:color="auto"/>
        <w:right w:val="none" w:sz="0" w:space="0" w:color="auto"/>
      </w:divBdr>
    </w:div>
    <w:div w:id="838496788">
      <w:bodyDiv w:val="1"/>
      <w:marLeft w:val="0"/>
      <w:marRight w:val="0"/>
      <w:marTop w:val="0"/>
      <w:marBottom w:val="0"/>
      <w:divBdr>
        <w:top w:val="none" w:sz="0" w:space="0" w:color="auto"/>
        <w:left w:val="none" w:sz="0" w:space="0" w:color="auto"/>
        <w:bottom w:val="none" w:sz="0" w:space="0" w:color="auto"/>
        <w:right w:val="none" w:sz="0" w:space="0" w:color="auto"/>
      </w:divBdr>
    </w:div>
    <w:div w:id="872380682">
      <w:bodyDiv w:val="1"/>
      <w:marLeft w:val="0"/>
      <w:marRight w:val="0"/>
      <w:marTop w:val="0"/>
      <w:marBottom w:val="0"/>
      <w:divBdr>
        <w:top w:val="none" w:sz="0" w:space="0" w:color="auto"/>
        <w:left w:val="none" w:sz="0" w:space="0" w:color="auto"/>
        <w:bottom w:val="none" w:sz="0" w:space="0" w:color="auto"/>
        <w:right w:val="none" w:sz="0" w:space="0" w:color="auto"/>
      </w:divBdr>
    </w:div>
    <w:div w:id="908810615">
      <w:bodyDiv w:val="1"/>
      <w:marLeft w:val="0"/>
      <w:marRight w:val="0"/>
      <w:marTop w:val="0"/>
      <w:marBottom w:val="0"/>
      <w:divBdr>
        <w:top w:val="none" w:sz="0" w:space="0" w:color="auto"/>
        <w:left w:val="none" w:sz="0" w:space="0" w:color="auto"/>
        <w:bottom w:val="none" w:sz="0" w:space="0" w:color="auto"/>
        <w:right w:val="none" w:sz="0" w:space="0" w:color="auto"/>
      </w:divBdr>
    </w:div>
    <w:div w:id="932401007">
      <w:bodyDiv w:val="1"/>
      <w:marLeft w:val="0"/>
      <w:marRight w:val="0"/>
      <w:marTop w:val="0"/>
      <w:marBottom w:val="0"/>
      <w:divBdr>
        <w:top w:val="none" w:sz="0" w:space="0" w:color="auto"/>
        <w:left w:val="none" w:sz="0" w:space="0" w:color="auto"/>
        <w:bottom w:val="none" w:sz="0" w:space="0" w:color="auto"/>
        <w:right w:val="none" w:sz="0" w:space="0" w:color="auto"/>
      </w:divBdr>
    </w:div>
    <w:div w:id="946814658">
      <w:bodyDiv w:val="1"/>
      <w:marLeft w:val="0"/>
      <w:marRight w:val="0"/>
      <w:marTop w:val="0"/>
      <w:marBottom w:val="0"/>
      <w:divBdr>
        <w:top w:val="none" w:sz="0" w:space="0" w:color="auto"/>
        <w:left w:val="none" w:sz="0" w:space="0" w:color="auto"/>
        <w:bottom w:val="none" w:sz="0" w:space="0" w:color="auto"/>
        <w:right w:val="none" w:sz="0" w:space="0" w:color="auto"/>
      </w:divBdr>
    </w:div>
    <w:div w:id="980231984">
      <w:bodyDiv w:val="1"/>
      <w:marLeft w:val="0"/>
      <w:marRight w:val="0"/>
      <w:marTop w:val="0"/>
      <w:marBottom w:val="0"/>
      <w:divBdr>
        <w:top w:val="none" w:sz="0" w:space="0" w:color="auto"/>
        <w:left w:val="none" w:sz="0" w:space="0" w:color="auto"/>
        <w:bottom w:val="none" w:sz="0" w:space="0" w:color="auto"/>
        <w:right w:val="none" w:sz="0" w:space="0" w:color="auto"/>
      </w:divBdr>
    </w:div>
    <w:div w:id="1052920326">
      <w:bodyDiv w:val="1"/>
      <w:marLeft w:val="0"/>
      <w:marRight w:val="0"/>
      <w:marTop w:val="0"/>
      <w:marBottom w:val="0"/>
      <w:divBdr>
        <w:top w:val="none" w:sz="0" w:space="0" w:color="auto"/>
        <w:left w:val="none" w:sz="0" w:space="0" w:color="auto"/>
        <w:bottom w:val="none" w:sz="0" w:space="0" w:color="auto"/>
        <w:right w:val="none" w:sz="0" w:space="0" w:color="auto"/>
      </w:divBdr>
    </w:div>
    <w:div w:id="1089303425">
      <w:bodyDiv w:val="1"/>
      <w:marLeft w:val="0"/>
      <w:marRight w:val="0"/>
      <w:marTop w:val="0"/>
      <w:marBottom w:val="0"/>
      <w:divBdr>
        <w:top w:val="none" w:sz="0" w:space="0" w:color="auto"/>
        <w:left w:val="none" w:sz="0" w:space="0" w:color="auto"/>
        <w:bottom w:val="none" w:sz="0" w:space="0" w:color="auto"/>
        <w:right w:val="none" w:sz="0" w:space="0" w:color="auto"/>
      </w:divBdr>
    </w:div>
    <w:div w:id="1099253299">
      <w:bodyDiv w:val="1"/>
      <w:marLeft w:val="0"/>
      <w:marRight w:val="0"/>
      <w:marTop w:val="0"/>
      <w:marBottom w:val="0"/>
      <w:divBdr>
        <w:top w:val="none" w:sz="0" w:space="0" w:color="auto"/>
        <w:left w:val="none" w:sz="0" w:space="0" w:color="auto"/>
        <w:bottom w:val="none" w:sz="0" w:space="0" w:color="auto"/>
        <w:right w:val="none" w:sz="0" w:space="0" w:color="auto"/>
      </w:divBdr>
    </w:div>
    <w:div w:id="1125075479">
      <w:bodyDiv w:val="1"/>
      <w:marLeft w:val="0"/>
      <w:marRight w:val="0"/>
      <w:marTop w:val="0"/>
      <w:marBottom w:val="0"/>
      <w:divBdr>
        <w:top w:val="none" w:sz="0" w:space="0" w:color="auto"/>
        <w:left w:val="none" w:sz="0" w:space="0" w:color="auto"/>
        <w:bottom w:val="none" w:sz="0" w:space="0" w:color="auto"/>
        <w:right w:val="none" w:sz="0" w:space="0" w:color="auto"/>
      </w:divBdr>
    </w:div>
    <w:div w:id="1130829304">
      <w:bodyDiv w:val="1"/>
      <w:marLeft w:val="0"/>
      <w:marRight w:val="0"/>
      <w:marTop w:val="0"/>
      <w:marBottom w:val="0"/>
      <w:divBdr>
        <w:top w:val="none" w:sz="0" w:space="0" w:color="auto"/>
        <w:left w:val="none" w:sz="0" w:space="0" w:color="auto"/>
        <w:bottom w:val="none" w:sz="0" w:space="0" w:color="auto"/>
        <w:right w:val="none" w:sz="0" w:space="0" w:color="auto"/>
      </w:divBdr>
    </w:div>
    <w:div w:id="1172641572">
      <w:bodyDiv w:val="1"/>
      <w:marLeft w:val="0"/>
      <w:marRight w:val="0"/>
      <w:marTop w:val="0"/>
      <w:marBottom w:val="0"/>
      <w:divBdr>
        <w:top w:val="none" w:sz="0" w:space="0" w:color="auto"/>
        <w:left w:val="none" w:sz="0" w:space="0" w:color="auto"/>
        <w:bottom w:val="none" w:sz="0" w:space="0" w:color="auto"/>
        <w:right w:val="none" w:sz="0" w:space="0" w:color="auto"/>
      </w:divBdr>
    </w:div>
    <w:div w:id="1192955655">
      <w:bodyDiv w:val="1"/>
      <w:marLeft w:val="0"/>
      <w:marRight w:val="0"/>
      <w:marTop w:val="0"/>
      <w:marBottom w:val="0"/>
      <w:divBdr>
        <w:top w:val="none" w:sz="0" w:space="0" w:color="auto"/>
        <w:left w:val="none" w:sz="0" w:space="0" w:color="auto"/>
        <w:bottom w:val="none" w:sz="0" w:space="0" w:color="auto"/>
        <w:right w:val="none" w:sz="0" w:space="0" w:color="auto"/>
      </w:divBdr>
    </w:div>
    <w:div w:id="1198469388">
      <w:bodyDiv w:val="1"/>
      <w:marLeft w:val="0"/>
      <w:marRight w:val="0"/>
      <w:marTop w:val="0"/>
      <w:marBottom w:val="0"/>
      <w:divBdr>
        <w:top w:val="none" w:sz="0" w:space="0" w:color="auto"/>
        <w:left w:val="none" w:sz="0" w:space="0" w:color="auto"/>
        <w:bottom w:val="none" w:sz="0" w:space="0" w:color="auto"/>
        <w:right w:val="none" w:sz="0" w:space="0" w:color="auto"/>
      </w:divBdr>
    </w:div>
    <w:div w:id="1203513369">
      <w:bodyDiv w:val="1"/>
      <w:marLeft w:val="0"/>
      <w:marRight w:val="0"/>
      <w:marTop w:val="0"/>
      <w:marBottom w:val="0"/>
      <w:divBdr>
        <w:top w:val="none" w:sz="0" w:space="0" w:color="auto"/>
        <w:left w:val="none" w:sz="0" w:space="0" w:color="auto"/>
        <w:bottom w:val="none" w:sz="0" w:space="0" w:color="auto"/>
        <w:right w:val="none" w:sz="0" w:space="0" w:color="auto"/>
      </w:divBdr>
    </w:div>
    <w:div w:id="1210142413">
      <w:bodyDiv w:val="1"/>
      <w:marLeft w:val="0"/>
      <w:marRight w:val="0"/>
      <w:marTop w:val="0"/>
      <w:marBottom w:val="0"/>
      <w:divBdr>
        <w:top w:val="none" w:sz="0" w:space="0" w:color="auto"/>
        <w:left w:val="none" w:sz="0" w:space="0" w:color="auto"/>
        <w:bottom w:val="none" w:sz="0" w:space="0" w:color="auto"/>
        <w:right w:val="none" w:sz="0" w:space="0" w:color="auto"/>
      </w:divBdr>
    </w:div>
    <w:div w:id="1228421294">
      <w:bodyDiv w:val="1"/>
      <w:marLeft w:val="0"/>
      <w:marRight w:val="0"/>
      <w:marTop w:val="0"/>
      <w:marBottom w:val="0"/>
      <w:divBdr>
        <w:top w:val="none" w:sz="0" w:space="0" w:color="auto"/>
        <w:left w:val="none" w:sz="0" w:space="0" w:color="auto"/>
        <w:bottom w:val="none" w:sz="0" w:space="0" w:color="auto"/>
        <w:right w:val="none" w:sz="0" w:space="0" w:color="auto"/>
      </w:divBdr>
    </w:div>
    <w:div w:id="1241332363">
      <w:bodyDiv w:val="1"/>
      <w:marLeft w:val="0"/>
      <w:marRight w:val="0"/>
      <w:marTop w:val="0"/>
      <w:marBottom w:val="0"/>
      <w:divBdr>
        <w:top w:val="none" w:sz="0" w:space="0" w:color="auto"/>
        <w:left w:val="none" w:sz="0" w:space="0" w:color="auto"/>
        <w:bottom w:val="none" w:sz="0" w:space="0" w:color="auto"/>
        <w:right w:val="none" w:sz="0" w:space="0" w:color="auto"/>
      </w:divBdr>
    </w:div>
    <w:div w:id="1242788828">
      <w:bodyDiv w:val="1"/>
      <w:marLeft w:val="0"/>
      <w:marRight w:val="0"/>
      <w:marTop w:val="0"/>
      <w:marBottom w:val="0"/>
      <w:divBdr>
        <w:top w:val="none" w:sz="0" w:space="0" w:color="auto"/>
        <w:left w:val="none" w:sz="0" w:space="0" w:color="auto"/>
        <w:bottom w:val="none" w:sz="0" w:space="0" w:color="auto"/>
        <w:right w:val="none" w:sz="0" w:space="0" w:color="auto"/>
      </w:divBdr>
    </w:div>
    <w:div w:id="1278215679">
      <w:bodyDiv w:val="1"/>
      <w:marLeft w:val="0"/>
      <w:marRight w:val="0"/>
      <w:marTop w:val="0"/>
      <w:marBottom w:val="0"/>
      <w:divBdr>
        <w:top w:val="none" w:sz="0" w:space="0" w:color="auto"/>
        <w:left w:val="none" w:sz="0" w:space="0" w:color="auto"/>
        <w:bottom w:val="none" w:sz="0" w:space="0" w:color="auto"/>
        <w:right w:val="none" w:sz="0" w:space="0" w:color="auto"/>
      </w:divBdr>
    </w:div>
    <w:div w:id="1280186423">
      <w:bodyDiv w:val="1"/>
      <w:marLeft w:val="0"/>
      <w:marRight w:val="0"/>
      <w:marTop w:val="0"/>
      <w:marBottom w:val="0"/>
      <w:divBdr>
        <w:top w:val="none" w:sz="0" w:space="0" w:color="auto"/>
        <w:left w:val="none" w:sz="0" w:space="0" w:color="auto"/>
        <w:bottom w:val="none" w:sz="0" w:space="0" w:color="auto"/>
        <w:right w:val="none" w:sz="0" w:space="0" w:color="auto"/>
      </w:divBdr>
    </w:div>
    <w:div w:id="1288857051">
      <w:bodyDiv w:val="1"/>
      <w:marLeft w:val="0"/>
      <w:marRight w:val="0"/>
      <w:marTop w:val="0"/>
      <w:marBottom w:val="0"/>
      <w:divBdr>
        <w:top w:val="none" w:sz="0" w:space="0" w:color="auto"/>
        <w:left w:val="none" w:sz="0" w:space="0" w:color="auto"/>
        <w:bottom w:val="none" w:sz="0" w:space="0" w:color="auto"/>
        <w:right w:val="none" w:sz="0" w:space="0" w:color="auto"/>
      </w:divBdr>
    </w:div>
    <w:div w:id="1331251554">
      <w:bodyDiv w:val="1"/>
      <w:marLeft w:val="0"/>
      <w:marRight w:val="0"/>
      <w:marTop w:val="0"/>
      <w:marBottom w:val="0"/>
      <w:divBdr>
        <w:top w:val="none" w:sz="0" w:space="0" w:color="auto"/>
        <w:left w:val="none" w:sz="0" w:space="0" w:color="auto"/>
        <w:bottom w:val="none" w:sz="0" w:space="0" w:color="auto"/>
        <w:right w:val="none" w:sz="0" w:space="0" w:color="auto"/>
      </w:divBdr>
    </w:div>
    <w:div w:id="1408767079">
      <w:bodyDiv w:val="1"/>
      <w:marLeft w:val="0"/>
      <w:marRight w:val="0"/>
      <w:marTop w:val="0"/>
      <w:marBottom w:val="0"/>
      <w:divBdr>
        <w:top w:val="none" w:sz="0" w:space="0" w:color="auto"/>
        <w:left w:val="none" w:sz="0" w:space="0" w:color="auto"/>
        <w:bottom w:val="none" w:sz="0" w:space="0" w:color="auto"/>
        <w:right w:val="none" w:sz="0" w:space="0" w:color="auto"/>
      </w:divBdr>
    </w:div>
    <w:div w:id="1421414674">
      <w:bodyDiv w:val="1"/>
      <w:marLeft w:val="0"/>
      <w:marRight w:val="0"/>
      <w:marTop w:val="0"/>
      <w:marBottom w:val="0"/>
      <w:divBdr>
        <w:top w:val="none" w:sz="0" w:space="0" w:color="auto"/>
        <w:left w:val="none" w:sz="0" w:space="0" w:color="auto"/>
        <w:bottom w:val="none" w:sz="0" w:space="0" w:color="auto"/>
        <w:right w:val="none" w:sz="0" w:space="0" w:color="auto"/>
      </w:divBdr>
    </w:div>
    <w:div w:id="1442187302">
      <w:bodyDiv w:val="1"/>
      <w:marLeft w:val="0"/>
      <w:marRight w:val="0"/>
      <w:marTop w:val="0"/>
      <w:marBottom w:val="0"/>
      <w:divBdr>
        <w:top w:val="none" w:sz="0" w:space="0" w:color="auto"/>
        <w:left w:val="none" w:sz="0" w:space="0" w:color="auto"/>
        <w:bottom w:val="none" w:sz="0" w:space="0" w:color="auto"/>
        <w:right w:val="none" w:sz="0" w:space="0" w:color="auto"/>
      </w:divBdr>
    </w:div>
    <w:div w:id="1459490420">
      <w:bodyDiv w:val="1"/>
      <w:marLeft w:val="0"/>
      <w:marRight w:val="0"/>
      <w:marTop w:val="0"/>
      <w:marBottom w:val="0"/>
      <w:divBdr>
        <w:top w:val="none" w:sz="0" w:space="0" w:color="auto"/>
        <w:left w:val="none" w:sz="0" w:space="0" w:color="auto"/>
        <w:bottom w:val="none" w:sz="0" w:space="0" w:color="auto"/>
        <w:right w:val="none" w:sz="0" w:space="0" w:color="auto"/>
      </w:divBdr>
    </w:div>
    <w:div w:id="1497263580">
      <w:bodyDiv w:val="1"/>
      <w:marLeft w:val="0"/>
      <w:marRight w:val="0"/>
      <w:marTop w:val="0"/>
      <w:marBottom w:val="0"/>
      <w:divBdr>
        <w:top w:val="none" w:sz="0" w:space="0" w:color="auto"/>
        <w:left w:val="none" w:sz="0" w:space="0" w:color="auto"/>
        <w:bottom w:val="none" w:sz="0" w:space="0" w:color="auto"/>
        <w:right w:val="none" w:sz="0" w:space="0" w:color="auto"/>
      </w:divBdr>
    </w:div>
    <w:div w:id="1513957839">
      <w:bodyDiv w:val="1"/>
      <w:marLeft w:val="0"/>
      <w:marRight w:val="0"/>
      <w:marTop w:val="0"/>
      <w:marBottom w:val="0"/>
      <w:divBdr>
        <w:top w:val="none" w:sz="0" w:space="0" w:color="auto"/>
        <w:left w:val="none" w:sz="0" w:space="0" w:color="auto"/>
        <w:bottom w:val="none" w:sz="0" w:space="0" w:color="auto"/>
        <w:right w:val="none" w:sz="0" w:space="0" w:color="auto"/>
      </w:divBdr>
    </w:div>
    <w:div w:id="1534230098">
      <w:bodyDiv w:val="1"/>
      <w:marLeft w:val="0"/>
      <w:marRight w:val="0"/>
      <w:marTop w:val="0"/>
      <w:marBottom w:val="0"/>
      <w:divBdr>
        <w:top w:val="none" w:sz="0" w:space="0" w:color="auto"/>
        <w:left w:val="none" w:sz="0" w:space="0" w:color="auto"/>
        <w:bottom w:val="none" w:sz="0" w:space="0" w:color="auto"/>
        <w:right w:val="none" w:sz="0" w:space="0" w:color="auto"/>
      </w:divBdr>
    </w:div>
    <w:div w:id="1541939172">
      <w:bodyDiv w:val="1"/>
      <w:marLeft w:val="0"/>
      <w:marRight w:val="0"/>
      <w:marTop w:val="0"/>
      <w:marBottom w:val="0"/>
      <w:divBdr>
        <w:top w:val="none" w:sz="0" w:space="0" w:color="auto"/>
        <w:left w:val="none" w:sz="0" w:space="0" w:color="auto"/>
        <w:bottom w:val="none" w:sz="0" w:space="0" w:color="auto"/>
        <w:right w:val="none" w:sz="0" w:space="0" w:color="auto"/>
      </w:divBdr>
    </w:div>
    <w:div w:id="1597208274">
      <w:bodyDiv w:val="1"/>
      <w:marLeft w:val="0"/>
      <w:marRight w:val="0"/>
      <w:marTop w:val="0"/>
      <w:marBottom w:val="0"/>
      <w:divBdr>
        <w:top w:val="none" w:sz="0" w:space="0" w:color="auto"/>
        <w:left w:val="none" w:sz="0" w:space="0" w:color="auto"/>
        <w:bottom w:val="none" w:sz="0" w:space="0" w:color="auto"/>
        <w:right w:val="none" w:sz="0" w:space="0" w:color="auto"/>
      </w:divBdr>
    </w:div>
    <w:div w:id="1607812969">
      <w:bodyDiv w:val="1"/>
      <w:marLeft w:val="0"/>
      <w:marRight w:val="0"/>
      <w:marTop w:val="0"/>
      <w:marBottom w:val="0"/>
      <w:divBdr>
        <w:top w:val="none" w:sz="0" w:space="0" w:color="auto"/>
        <w:left w:val="none" w:sz="0" w:space="0" w:color="auto"/>
        <w:bottom w:val="none" w:sz="0" w:space="0" w:color="auto"/>
        <w:right w:val="none" w:sz="0" w:space="0" w:color="auto"/>
      </w:divBdr>
    </w:div>
    <w:div w:id="1610434850">
      <w:bodyDiv w:val="1"/>
      <w:marLeft w:val="0"/>
      <w:marRight w:val="0"/>
      <w:marTop w:val="0"/>
      <w:marBottom w:val="0"/>
      <w:divBdr>
        <w:top w:val="none" w:sz="0" w:space="0" w:color="auto"/>
        <w:left w:val="none" w:sz="0" w:space="0" w:color="auto"/>
        <w:bottom w:val="none" w:sz="0" w:space="0" w:color="auto"/>
        <w:right w:val="none" w:sz="0" w:space="0" w:color="auto"/>
      </w:divBdr>
    </w:div>
    <w:div w:id="1616138298">
      <w:bodyDiv w:val="1"/>
      <w:marLeft w:val="0"/>
      <w:marRight w:val="0"/>
      <w:marTop w:val="0"/>
      <w:marBottom w:val="0"/>
      <w:divBdr>
        <w:top w:val="none" w:sz="0" w:space="0" w:color="auto"/>
        <w:left w:val="none" w:sz="0" w:space="0" w:color="auto"/>
        <w:bottom w:val="none" w:sz="0" w:space="0" w:color="auto"/>
        <w:right w:val="none" w:sz="0" w:space="0" w:color="auto"/>
      </w:divBdr>
    </w:div>
    <w:div w:id="1645043942">
      <w:bodyDiv w:val="1"/>
      <w:marLeft w:val="0"/>
      <w:marRight w:val="0"/>
      <w:marTop w:val="0"/>
      <w:marBottom w:val="0"/>
      <w:divBdr>
        <w:top w:val="none" w:sz="0" w:space="0" w:color="auto"/>
        <w:left w:val="none" w:sz="0" w:space="0" w:color="auto"/>
        <w:bottom w:val="none" w:sz="0" w:space="0" w:color="auto"/>
        <w:right w:val="none" w:sz="0" w:space="0" w:color="auto"/>
      </w:divBdr>
    </w:div>
    <w:div w:id="1727216437">
      <w:bodyDiv w:val="1"/>
      <w:marLeft w:val="0"/>
      <w:marRight w:val="0"/>
      <w:marTop w:val="0"/>
      <w:marBottom w:val="0"/>
      <w:divBdr>
        <w:top w:val="none" w:sz="0" w:space="0" w:color="auto"/>
        <w:left w:val="none" w:sz="0" w:space="0" w:color="auto"/>
        <w:bottom w:val="none" w:sz="0" w:space="0" w:color="auto"/>
        <w:right w:val="none" w:sz="0" w:space="0" w:color="auto"/>
      </w:divBdr>
    </w:div>
    <w:div w:id="1734427374">
      <w:bodyDiv w:val="1"/>
      <w:marLeft w:val="0"/>
      <w:marRight w:val="0"/>
      <w:marTop w:val="0"/>
      <w:marBottom w:val="0"/>
      <w:divBdr>
        <w:top w:val="none" w:sz="0" w:space="0" w:color="auto"/>
        <w:left w:val="none" w:sz="0" w:space="0" w:color="auto"/>
        <w:bottom w:val="none" w:sz="0" w:space="0" w:color="auto"/>
        <w:right w:val="none" w:sz="0" w:space="0" w:color="auto"/>
      </w:divBdr>
    </w:div>
    <w:div w:id="1737164032">
      <w:bodyDiv w:val="1"/>
      <w:marLeft w:val="0"/>
      <w:marRight w:val="0"/>
      <w:marTop w:val="0"/>
      <w:marBottom w:val="0"/>
      <w:divBdr>
        <w:top w:val="none" w:sz="0" w:space="0" w:color="auto"/>
        <w:left w:val="none" w:sz="0" w:space="0" w:color="auto"/>
        <w:bottom w:val="none" w:sz="0" w:space="0" w:color="auto"/>
        <w:right w:val="none" w:sz="0" w:space="0" w:color="auto"/>
      </w:divBdr>
    </w:div>
    <w:div w:id="1782409629">
      <w:bodyDiv w:val="1"/>
      <w:marLeft w:val="0"/>
      <w:marRight w:val="0"/>
      <w:marTop w:val="0"/>
      <w:marBottom w:val="0"/>
      <w:divBdr>
        <w:top w:val="none" w:sz="0" w:space="0" w:color="auto"/>
        <w:left w:val="none" w:sz="0" w:space="0" w:color="auto"/>
        <w:bottom w:val="none" w:sz="0" w:space="0" w:color="auto"/>
        <w:right w:val="none" w:sz="0" w:space="0" w:color="auto"/>
      </w:divBdr>
    </w:div>
    <w:div w:id="1789230282">
      <w:bodyDiv w:val="1"/>
      <w:marLeft w:val="0"/>
      <w:marRight w:val="0"/>
      <w:marTop w:val="0"/>
      <w:marBottom w:val="0"/>
      <w:divBdr>
        <w:top w:val="none" w:sz="0" w:space="0" w:color="auto"/>
        <w:left w:val="none" w:sz="0" w:space="0" w:color="auto"/>
        <w:bottom w:val="none" w:sz="0" w:space="0" w:color="auto"/>
        <w:right w:val="none" w:sz="0" w:space="0" w:color="auto"/>
      </w:divBdr>
    </w:div>
    <w:div w:id="1805080824">
      <w:bodyDiv w:val="1"/>
      <w:marLeft w:val="0"/>
      <w:marRight w:val="0"/>
      <w:marTop w:val="0"/>
      <w:marBottom w:val="0"/>
      <w:divBdr>
        <w:top w:val="none" w:sz="0" w:space="0" w:color="auto"/>
        <w:left w:val="none" w:sz="0" w:space="0" w:color="auto"/>
        <w:bottom w:val="none" w:sz="0" w:space="0" w:color="auto"/>
        <w:right w:val="none" w:sz="0" w:space="0" w:color="auto"/>
      </w:divBdr>
    </w:div>
    <w:div w:id="1836798007">
      <w:bodyDiv w:val="1"/>
      <w:marLeft w:val="0"/>
      <w:marRight w:val="0"/>
      <w:marTop w:val="0"/>
      <w:marBottom w:val="0"/>
      <w:divBdr>
        <w:top w:val="none" w:sz="0" w:space="0" w:color="auto"/>
        <w:left w:val="none" w:sz="0" w:space="0" w:color="auto"/>
        <w:bottom w:val="none" w:sz="0" w:space="0" w:color="auto"/>
        <w:right w:val="none" w:sz="0" w:space="0" w:color="auto"/>
      </w:divBdr>
    </w:div>
    <w:div w:id="1872912730">
      <w:bodyDiv w:val="1"/>
      <w:marLeft w:val="0"/>
      <w:marRight w:val="0"/>
      <w:marTop w:val="0"/>
      <w:marBottom w:val="0"/>
      <w:divBdr>
        <w:top w:val="none" w:sz="0" w:space="0" w:color="auto"/>
        <w:left w:val="none" w:sz="0" w:space="0" w:color="auto"/>
        <w:bottom w:val="none" w:sz="0" w:space="0" w:color="auto"/>
        <w:right w:val="none" w:sz="0" w:space="0" w:color="auto"/>
      </w:divBdr>
    </w:div>
    <w:div w:id="1908566430">
      <w:bodyDiv w:val="1"/>
      <w:marLeft w:val="0"/>
      <w:marRight w:val="0"/>
      <w:marTop w:val="0"/>
      <w:marBottom w:val="0"/>
      <w:divBdr>
        <w:top w:val="none" w:sz="0" w:space="0" w:color="auto"/>
        <w:left w:val="none" w:sz="0" w:space="0" w:color="auto"/>
        <w:bottom w:val="none" w:sz="0" w:space="0" w:color="auto"/>
        <w:right w:val="none" w:sz="0" w:space="0" w:color="auto"/>
      </w:divBdr>
    </w:div>
    <w:div w:id="1942489759">
      <w:bodyDiv w:val="1"/>
      <w:marLeft w:val="0"/>
      <w:marRight w:val="0"/>
      <w:marTop w:val="0"/>
      <w:marBottom w:val="0"/>
      <w:divBdr>
        <w:top w:val="none" w:sz="0" w:space="0" w:color="auto"/>
        <w:left w:val="none" w:sz="0" w:space="0" w:color="auto"/>
        <w:bottom w:val="none" w:sz="0" w:space="0" w:color="auto"/>
        <w:right w:val="none" w:sz="0" w:space="0" w:color="auto"/>
      </w:divBdr>
    </w:div>
    <w:div w:id="1955869278">
      <w:bodyDiv w:val="1"/>
      <w:marLeft w:val="0"/>
      <w:marRight w:val="0"/>
      <w:marTop w:val="0"/>
      <w:marBottom w:val="0"/>
      <w:divBdr>
        <w:top w:val="none" w:sz="0" w:space="0" w:color="auto"/>
        <w:left w:val="none" w:sz="0" w:space="0" w:color="auto"/>
        <w:bottom w:val="none" w:sz="0" w:space="0" w:color="auto"/>
        <w:right w:val="none" w:sz="0" w:space="0" w:color="auto"/>
      </w:divBdr>
    </w:div>
    <w:div w:id="1968123838">
      <w:bodyDiv w:val="1"/>
      <w:marLeft w:val="0"/>
      <w:marRight w:val="0"/>
      <w:marTop w:val="0"/>
      <w:marBottom w:val="0"/>
      <w:divBdr>
        <w:top w:val="none" w:sz="0" w:space="0" w:color="auto"/>
        <w:left w:val="none" w:sz="0" w:space="0" w:color="auto"/>
        <w:bottom w:val="none" w:sz="0" w:space="0" w:color="auto"/>
        <w:right w:val="none" w:sz="0" w:space="0" w:color="auto"/>
      </w:divBdr>
    </w:div>
    <w:div w:id="2002658100">
      <w:bodyDiv w:val="1"/>
      <w:marLeft w:val="0"/>
      <w:marRight w:val="0"/>
      <w:marTop w:val="0"/>
      <w:marBottom w:val="0"/>
      <w:divBdr>
        <w:top w:val="none" w:sz="0" w:space="0" w:color="auto"/>
        <w:left w:val="none" w:sz="0" w:space="0" w:color="auto"/>
        <w:bottom w:val="none" w:sz="0" w:space="0" w:color="auto"/>
        <w:right w:val="none" w:sz="0" w:space="0" w:color="auto"/>
      </w:divBdr>
    </w:div>
    <w:div w:id="2060321429">
      <w:bodyDiv w:val="1"/>
      <w:marLeft w:val="0"/>
      <w:marRight w:val="0"/>
      <w:marTop w:val="0"/>
      <w:marBottom w:val="0"/>
      <w:divBdr>
        <w:top w:val="none" w:sz="0" w:space="0" w:color="auto"/>
        <w:left w:val="none" w:sz="0" w:space="0" w:color="auto"/>
        <w:bottom w:val="none" w:sz="0" w:space="0" w:color="auto"/>
        <w:right w:val="none" w:sz="0" w:space="0" w:color="auto"/>
      </w:divBdr>
    </w:div>
    <w:div w:id="2067754914">
      <w:bodyDiv w:val="1"/>
      <w:marLeft w:val="0"/>
      <w:marRight w:val="0"/>
      <w:marTop w:val="0"/>
      <w:marBottom w:val="0"/>
      <w:divBdr>
        <w:top w:val="none" w:sz="0" w:space="0" w:color="auto"/>
        <w:left w:val="none" w:sz="0" w:space="0" w:color="auto"/>
        <w:bottom w:val="none" w:sz="0" w:space="0" w:color="auto"/>
        <w:right w:val="none" w:sz="0" w:space="0" w:color="auto"/>
      </w:divBdr>
    </w:div>
    <w:div w:id="2093811725">
      <w:bodyDiv w:val="1"/>
      <w:marLeft w:val="0"/>
      <w:marRight w:val="0"/>
      <w:marTop w:val="0"/>
      <w:marBottom w:val="0"/>
      <w:divBdr>
        <w:top w:val="none" w:sz="0" w:space="0" w:color="auto"/>
        <w:left w:val="none" w:sz="0" w:space="0" w:color="auto"/>
        <w:bottom w:val="none" w:sz="0" w:space="0" w:color="auto"/>
        <w:right w:val="none" w:sz="0" w:space="0" w:color="auto"/>
      </w:divBdr>
    </w:div>
    <w:div w:id="2123183073">
      <w:bodyDiv w:val="1"/>
      <w:marLeft w:val="0"/>
      <w:marRight w:val="0"/>
      <w:marTop w:val="0"/>
      <w:marBottom w:val="0"/>
      <w:divBdr>
        <w:top w:val="none" w:sz="0" w:space="0" w:color="auto"/>
        <w:left w:val="none" w:sz="0" w:space="0" w:color="auto"/>
        <w:bottom w:val="none" w:sz="0" w:space="0" w:color="auto"/>
        <w:right w:val="none" w:sz="0" w:space="0" w:color="auto"/>
      </w:divBdr>
    </w:div>
    <w:div w:id="2129929965">
      <w:bodyDiv w:val="1"/>
      <w:marLeft w:val="0"/>
      <w:marRight w:val="0"/>
      <w:marTop w:val="0"/>
      <w:marBottom w:val="0"/>
      <w:divBdr>
        <w:top w:val="none" w:sz="0" w:space="0" w:color="auto"/>
        <w:left w:val="none" w:sz="0" w:space="0" w:color="auto"/>
        <w:bottom w:val="none" w:sz="0" w:space="0" w:color="auto"/>
        <w:right w:val="none" w:sz="0" w:space="0" w:color="auto"/>
      </w:divBdr>
    </w:div>
    <w:div w:id="214388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https://sudact.ru/law/metodicheskie-rekomendatsii-k-edinomu-poriadku-rascheta-pokazatelei/metodicheskie-rekomendatsii/6/tablitsa-3-svedeniia-dlia/" TargetMode="External"/><Relationship Id="rId21" Type="http://schemas.openxmlformats.org/officeDocument/2006/relationships/chart" Target="charts/chart9.xml"/><Relationship Id="rId34" Type="http://schemas.openxmlformats.org/officeDocument/2006/relationships/hyperlink" Target="https://sudact.ru/law/metodicheskie-rekomendatsii-k-edinomu-poriadku-rascheta-pokazatelei/metodicheskie-rekomendatsii/6/tablitsa-2-svedeniia-dlia/" TargetMode="External"/><Relationship Id="rId42" Type="http://schemas.openxmlformats.org/officeDocument/2006/relationships/hyperlink" Target="https://sudact.ru/law/metodicheskie-rekomendatsii-k-edinomu-poriadku-rascheta-pokazatelei/metodicheskie-rekomendatsii/6/tablitsa-2-svedeniia-dlia/" TargetMode="External"/><Relationship Id="rId47" Type="http://schemas.openxmlformats.org/officeDocument/2006/relationships/hyperlink" Target="https://sudact.ru/law/metodicheskie-rekomendatsii-k-edinomu-poriadku-rascheta-pokazatelei/metodicheskie-rekomendatsii/6/tablitsa-3-svedeniia-dlia/" TargetMode="External"/><Relationship Id="rId50" Type="http://schemas.openxmlformats.org/officeDocument/2006/relationships/hyperlink" Target="https://sudact.ru/law/metodicheskie-rekomendatsii-k-edinomu-poriadku-rascheta-pokazatelei/metodicheskie-rekomendatsii/6/tablitsa-2-svedeniia-dlia/" TargetMode="External"/><Relationship Id="rId55" Type="http://schemas.openxmlformats.org/officeDocument/2006/relationships/hyperlink" Target="https://sudact.ru/law/metodicheskie-rekomendatsii-k-edinomu-poriadku-rascheta-pokazatelei/metodicheskie-rekomendatsii/6/tablitsa-3-svedeniia-dlia/"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s://sudact.ru/law/metodicheskie-rekomendatsii-k-edinomu-poriadku-rascheta-pokazatelei/metodicheskie-rekomendatsii/6/tablitsa-2-svedeniia-dlia/" TargetMode="External"/><Relationship Id="rId38" Type="http://schemas.openxmlformats.org/officeDocument/2006/relationships/hyperlink" Target="https://sudact.ru/law/metodicheskie-rekomendatsii-k-edinomu-poriadku-rascheta-pokazatelei/metodicheskie-rekomendatsii/6/tablitsa-3-svedeniia-dlia/" TargetMode="External"/><Relationship Id="rId46" Type="http://schemas.openxmlformats.org/officeDocument/2006/relationships/hyperlink" Target="https://sudact.ru/law/metodicheskie-rekomendatsii-k-edinomu-poriadku-rascheta-pokazatelei/metodicheskie-rekomendatsii/6/tablitsa-3-svedeniia-dlia/"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hyperlink" Target="https://sudact.ru/law/metodicheskie-rekomendatsii-k-edinomu-poriadku-rascheta-pokazatelei/metodicheskie-rekomendatsii/6/tablitsa-2-svedeniia-dlia/" TargetMode="External"/><Relationship Id="rId54" Type="http://schemas.openxmlformats.org/officeDocument/2006/relationships/hyperlink" Target="https://sudact.ru/law/postanovlenie-pravitelstva-rf-ot-10072013-n-5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hyperlink" Target="https://sudact.ru/law/metodicheskie-rekomendatsii-k-edinomu-poriadku-rascheta-pokazatelei/metodicheskie-rekomendatsii/6/tablitsa-2-svedeniia-dlia/" TargetMode="External"/><Relationship Id="rId37" Type="http://schemas.openxmlformats.org/officeDocument/2006/relationships/hyperlink" Target="https://sudact.ru/law/metodicheskie-rekomendatsii-k-edinomu-poriadku-rascheta-pokazatelei/metodicheskie-rekomendatsii/6/tablitsa-3-svedeniia-dlia/" TargetMode="External"/><Relationship Id="rId40" Type="http://schemas.openxmlformats.org/officeDocument/2006/relationships/hyperlink" Target="https://sudact.ru/law/postanovlenie-pravitelstva-rf-ot-10072013-n-582/" TargetMode="External"/><Relationship Id="rId45" Type="http://schemas.openxmlformats.org/officeDocument/2006/relationships/hyperlink" Target="https://sudact.ru/law/postanovlenie-pravitelstva-rf-ot-10072013-n-582/" TargetMode="External"/><Relationship Id="rId53" Type="http://schemas.openxmlformats.org/officeDocument/2006/relationships/hyperlink" Target="https://sudact.ru/law/metodicheskie-rekomendatsii-k-edinomu-poriadku-rascheta-pokazatelei/metodicheskie-rekomendatsii/6/tablitsa-2-svedeniia-dlia/"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s://sudact.ru/law/postanovlenie-pravitelstva-rf-ot-10072013-n-582/" TargetMode="External"/><Relationship Id="rId49" Type="http://schemas.openxmlformats.org/officeDocument/2006/relationships/hyperlink" Target="https://sudact.ru/law/postanovlenie-pravitelstva-rf-ot-10072013-n-582/" TargetMode="External"/><Relationship Id="rId57" Type="http://schemas.openxmlformats.org/officeDocument/2006/relationships/hyperlink" Target="https://sudact.ru/law/metodicheskie-rekomendatsii-k-edinomu-poriadku-rascheta-pokazatelei/metodicheskie-rekomendatsii/6/tablitsa-3-svedeniia-dlia/" TargetMode="Externa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hyperlink" Target="https://sudact.ru/law/postanovlenie-pravitelstva-rf-ot-10072013-n-582/" TargetMode="External"/><Relationship Id="rId44" Type="http://schemas.openxmlformats.org/officeDocument/2006/relationships/hyperlink" Target="https://sudact.ru/law/metodicheskie-rekomendatsii-k-edinomu-poriadku-rascheta-pokazatelei/metodicheskie-rekomendatsii/6/tablitsa-2-svedeniia-dlia/" TargetMode="External"/><Relationship Id="rId52" Type="http://schemas.openxmlformats.org/officeDocument/2006/relationships/hyperlink" Target="https://sudact.ru/law/metodicheskie-rekomendatsii-k-edinomu-poriadku-rascheta-pokazatelei/metodicheskie-rekomendatsii/6/tablitsa-2-svedeniia-dli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hyperlink" Target="https://sudact.ru/law/metodicheskie-rekomendatsii-k-edinomu-poriadku-rascheta-pokazatelei/metodicheskie-rekomendatsii/6/tablitsa-2-svedeniia-dlia/" TargetMode="External"/><Relationship Id="rId43" Type="http://schemas.openxmlformats.org/officeDocument/2006/relationships/hyperlink" Target="https://sudact.ru/law/metodicheskie-rekomendatsii-k-edinomu-poriadku-rascheta-pokazatelei/metodicheskie-rekomendatsii/6/tablitsa-2-svedeniia-dlia/" TargetMode="External"/><Relationship Id="rId48" Type="http://schemas.openxmlformats.org/officeDocument/2006/relationships/hyperlink" Target="https://sudact.ru/law/metodicheskie-rekomendatsii-k-edinomu-poriadku-rascheta-pokazatelei/metodicheskie-rekomendatsii/6/tablitsa-3-svedeniia-dlia/" TargetMode="External"/><Relationship Id="rId56" Type="http://schemas.openxmlformats.org/officeDocument/2006/relationships/hyperlink" Target="https://sudact.ru/law/metodicheskie-rekomendatsii-k-edinomu-poriadku-rascheta-pokazatelei/metodicheskie-rekomendatsii/6/tablitsa-3-svedeniia-dlia/" TargetMode="External"/><Relationship Id="rId8" Type="http://schemas.openxmlformats.org/officeDocument/2006/relationships/image" Target="media/image1.jpeg"/><Relationship Id="rId51" Type="http://schemas.openxmlformats.org/officeDocument/2006/relationships/hyperlink" Target="https://sudact.ru/law/metodicheskie-rekomendatsii-k-edinomu-poriadku-rascheta-pokazatelei/metodicheskie-rekomendatsii/6/tablitsa-2-svedeniia-dlia/"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5;&#1083;&#1077;&#1085;&#1072;%20&#1061;&#1072;&#1085;&#1086;&#1074;&#1072;\Documents\&#1053;&#1072;&#1089;&#1090;&#1088;&#1072;&#1080;&#1074;&#1072;&#1077;&#1084;&#1099;&#1077;%20&#1096;&#1072;&#1073;&#1083;&#1086;&#1085;&#1099;%20Office\&#1064;&#1072;&#1073;&#1083;&#1086;&#1085;%20&#1076;&#1083;&#1103;%20&#1074;&#1089;&#1077;&#1093;%20&#1082;&#1091;&#1088;&#1089;&#1086;&#1074;&#1099;&#1093;.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rgbClr val="00ADDC"/>
              </a:solidFill>
              <a:ln w="19050">
                <a:solidFill>
                  <a:schemeClr val="lt1"/>
                </a:solidFill>
              </a:ln>
              <a:effectLst/>
            </c:spPr>
            <c:extLst xmlns:c16r2="http://schemas.microsoft.com/office/drawing/2015/06/chart">
              <c:ext xmlns:c16="http://schemas.microsoft.com/office/drawing/2014/chart" uri="{C3380CC4-5D6E-409C-BE32-E72D297353CC}">
                <c16:uniqueId val="{00000001-95B0-4495-92E2-D8DA67044B90}"/>
              </c:ext>
            </c:extLst>
          </c:dPt>
          <c:dPt>
            <c:idx val="1"/>
            <c:spPr>
              <a:solidFill>
                <a:srgbClr val="7FD13B"/>
              </a:solidFill>
              <a:ln w="19050">
                <a:solidFill>
                  <a:schemeClr val="lt1"/>
                </a:solidFill>
              </a:ln>
              <a:effectLst/>
            </c:spPr>
            <c:extLst xmlns:c16r2="http://schemas.microsoft.com/office/drawing/2015/06/chart">
              <c:ext xmlns:c16="http://schemas.microsoft.com/office/drawing/2014/chart" uri="{C3380CC4-5D6E-409C-BE32-E72D297353CC}">
                <c16:uniqueId val="{00000003-95B0-4495-92E2-D8DA67044B9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5B0-4495-92E2-D8DA67044B90}"/>
              </c:ext>
            </c:extLst>
          </c:dPt>
          <c:dPt>
            <c:idx val="3"/>
            <c:spPr>
              <a:solidFill>
                <a:srgbClr val="EA157A"/>
              </a:solidFill>
              <a:ln w="19050">
                <a:solidFill>
                  <a:schemeClr val="lt1"/>
                </a:solidFill>
              </a:ln>
              <a:effectLst/>
            </c:spPr>
            <c:extLst xmlns:c16r2="http://schemas.microsoft.com/office/drawing/2015/06/chart">
              <c:ext xmlns:c16="http://schemas.microsoft.com/office/drawing/2014/chart" uri="{C3380CC4-5D6E-409C-BE32-E72D297353CC}">
                <c16:uniqueId val="{00000007-95B0-4495-92E2-D8DA67044B90}"/>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5B0-4495-92E2-D8DA67044B90}"/>
              </c:ext>
            </c:extLst>
          </c:dPt>
          <c:dLbls>
            <c:dLbl>
              <c:idx val="1"/>
              <c:layout>
                <c:manualLayout>
                  <c:x val="0.3179550045166068"/>
                  <c:y val="2.7597985658491263E-2"/>
                </c:manualLayout>
              </c:layout>
              <c:dLblPos val="bestFit"/>
              <c:showCatName val="1"/>
              <c:showPercent val="1"/>
              <c:extLst xmlns:c16r2="http://schemas.microsoft.com/office/drawing/2015/06/chart">
                <c:ext xmlns:c16="http://schemas.microsoft.com/office/drawing/2014/chart" uri="{C3380CC4-5D6E-409C-BE32-E72D297353CC}">
                  <c16:uniqueId val="{00000003-95B0-4495-92E2-D8DA67044B90}"/>
                </c:ext>
                <c:ext xmlns:c15="http://schemas.microsoft.com/office/drawing/2012/chart" uri="{CE6537A1-D6FC-4f65-9D91-7224C49458BB}"/>
              </c:extLst>
            </c:dLbl>
            <c:dLbl>
              <c:idx val="2"/>
              <c:layout>
                <c:manualLayout>
                  <c:x val="-5.1287097236922256E-2"/>
                  <c:y val="7.6006982380790913E-2"/>
                </c:manualLayout>
              </c:layout>
              <c:dLblPos val="bestFit"/>
              <c:showCatName val="1"/>
              <c:showPercent val="1"/>
              <c:extLst xmlns:c16r2="http://schemas.microsoft.com/office/drawing/2015/06/chart">
                <c:ext xmlns:c16="http://schemas.microsoft.com/office/drawing/2014/chart" uri="{C3380CC4-5D6E-409C-BE32-E72D297353CC}">
                  <c16:uniqueId val="{00000005-95B0-4495-92E2-D8DA67044B90}"/>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Отлично (81-100 баллов)</c:v>
                </c:pt>
                <c:pt idx="1">
                  <c:v>Хорошо (61-80 баллов)</c:v>
                </c:pt>
                <c:pt idx="2">
                  <c:v>Удовлетворительно (41-60 баллов)</c:v>
                </c:pt>
                <c:pt idx="3">
                  <c:v>Плохо (21-40  баллов)</c:v>
                </c:pt>
                <c:pt idx="4">
                  <c:v>Очень плохо (0-20 баллов)</c:v>
                </c:pt>
              </c:strCache>
            </c:strRef>
          </c:cat>
          <c:val>
            <c:numRef>
              <c:f>Лист1!$B$2:$B$6</c:f>
              <c:numCache>
                <c:formatCode>General</c:formatCode>
                <c:ptCount val="5"/>
                <c:pt idx="0">
                  <c:v>98</c:v>
                </c:pt>
                <c:pt idx="1">
                  <c:v>2</c:v>
                </c:pt>
              </c:numCache>
            </c:numRef>
          </c:val>
          <c:extLst xmlns:c16r2="http://schemas.microsoft.com/office/drawing/2015/06/chart">
            <c:ext xmlns:c16="http://schemas.microsoft.com/office/drawing/2014/chart" uri="{C3380CC4-5D6E-409C-BE32-E72D297353CC}">
              <c16:uniqueId val="{0000000A-95B0-4495-92E2-D8DA67044B90}"/>
            </c:ext>
          </c:extLst>
        </c:ser>
        <c:firstSliceAng val="0"/>
      </c:pieChart>
      <c:spPr>
        <a:noFill/>
        <a:ln>
          <a:noFill/>
        </a:ln>
        <a:effectLst/>
      </c:spPr>
    </c:plotArea>
    <c:plotVisOnly val="1"/>
    <c:dispBlanksAs val="zero"/>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Доступность для инвалидов</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rgbClr val="00ADDC"/>
              </a:solidFill>
              <a:ln w="19050">
                <a:solidFill>
                  <a:schemeClr val="lt1"/>
                </a:solidFill>
              </a:ln>
              <a:effectLst/>
            </c:spPr>
            <c:extLst xmlns:c16r2="http://schemas.microsoft.com/office/drawing/2015/06/chart">
              <c:ext xmlns:c16="http://schemas.microsoft.com/office/drawing/2014/chart" uri="{C3380CC4-5D6E-409C-BE32-E72D297353CC}">
                <c16:uniqueId val="{00000001-95B0-4495-92E2-D8DA67044B90}"/>
              </c:ext>
            </c:extLst>
          </c:dPt>
          <c:dPt>
            <c:idx val="1"/>
            <c:spPr>
              <a:solidFill>
                <a:srgbClr val="7FD13B"/>
              </a:solidFill>
              <a:ln w="19050">
                <a:solidFill>
                  <a:schemeClr val="lt1"/>
                </a:solidFill>
              </a:ln>
              <a:effectLst/>
            </c:spPr>
            <c:extLst xmlns:c16r2="http://schemas.microsoft.com/office/drawing/2015/06/chart">
              <c:ext xmlns:c16="http://schemas.microsoft.com/office/drawing/2014/chart" uri="{C3380CC4-5D6E-409C-BE32-E72D297353CC}">
                <c16:uniqueId val="{00000003-95B0-4495-92E2-D8DA67044B9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5B0-4495-92E2-D8DA67044B90}"/>
              </c:ext>
            </c:extLst>
          </c:dPt>
          <c:dPt>
            <c:idx val="3"/>
            <c:spPr>
              <a:solidFill>
                <a:srgbClr val="EA157A"/>
              </a:solidFill>
              <a:ln w="19050">
                <a:solidFill>
                  <a:schemeClr val="lt1"/>
                </a:solidFill>
              </a:ln>
              <a:effectLst/>
            </c:spPr>
            <c:extLst xmlns:c16r2="http://schemas.microsoft.com/office/drawing/2015/06/chart">
              <c:ext xmlns:c16="http://schemas.microsoft.com/office/drawing/2014/chart" uri="{C3380CC4-5D6E-409C-BE32-E72D297353CC}">
                <c16:uniqueId val="{00000007-95B0-4495-92E2-D8DA67044B90}"/>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5B0-4495-92E2-D8DA67044B90}"/>
              </c:ext>
            </c:extLst>
          </c:dPt>
          <c:dLbls>
            <c:dLbl>
              <c:idx val="1"/>
              <c:layout>
                <c:manualLayout>
                  <c:x val="0.3179550045166068"/>
                  <c:y val="2.759798565849126E-2"/>
                </c:manualLayout>
              </c:layout>
              <c:dLblPos val="bestFit"/>
              <c:showCatName val="1"/>
              <c:showPercent val="1"/>
              <c:extLst xmlns:c16r2="http://schemas.microsoft.com/office/drawing/2015/06/chart">
                <c:ext xmlns:c16="http://schemas.microsoft.com/office/drawing/2014/chart" uri="{C3380CC4-5D6E-409C-BE32-E72D297353CC}">
                  <c16:uniqueId val="{00000003-95B0-4495-92E2-D8DA67044B90}"/>
                </c:ext>
                <c:ext xmlns:c15="http://schemas.microsoft.com/office/drawing/2012/chart" uri="{CE6537A1-D6FC-4f65-9D91-7224C49458BB}"/>
              </c:extLst>
            </c:dLbl>
            <c:dLbl>
              <c:idx val="2"/>
              <c:layout>
                <c:manualLayout>
                  <c:x val="-5.1287097236922249E-2"/>
                  <c:y val="7.6006982380790913E-2"/>
                </c:manualLayout>
              </c:layout>
              <c:dLblPos val="bestFit"/>
              <c:showCatName val="1"/>
              <c:showPercent val="1"/>
              <c:extLst xmlns:c16r2="http://schemas.microsoft.com/office/drawing/2015/06/chart">
                <c:ext xmlns:c16="http://schemas.microsoft.com/office/drawing/2014/chart" uri="{C3380CC4-5D6E-409C-BE32-E72D297353CC}">
                  <c16:uniqueId val="{00000005-95B0-4495-92E2-D8DA67044B90}"/>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Отлично (81-100 баллов)</c:v>
                </c:pt>
                <c:pt idx="1">
                  <c:v>Хорошо (61-80 баллов)</c:v>
                </c:pt>
                <c:pt idx="2">
                  <c:v>Удовлетворительно (41-60 баллов)</c:v>
                </c:pt>
                <c:pt idx="3">
                  <c:v>Плохо (21-40  баллов)</c:v>
                </c:pt>
                <c:pt idx="4">
                  <c:v>Очень плохо (0-20 баллов)</c:v>
                </c:pt>
              </c:strCache>
            </c:strRef>
          </c:cat>
          <c:val>
            <c:numRef>
              <c:f>Лист1!$B$2:$B$6</c:f>
              <c:numCache>
                <c:formatCode>General</c:formatCode>
                <c:ptCount val="5"/>
                <c:pt idx="0">
                  <c:v>0.38461538461538475</c:v>
                </c:pt>
                <c:pt idx="1">
                  <c:v>0.41538461538461574</c:v>
                </c:pt>
                <c:pt idx="2">
                  <c:v>0.16923076923076918</c:v>
                </c:pt>
                <c:pt idx="3">
                  <c:v>3.0769230769230778E-2</c:v>
                </c:pt>
              </c:numCache>
            </c:numRef>
          </c:val>
          <c:extLst xmlns:c16r2="http://schemas.microsoft.com/office/drawing/2015/06/chart">
            <c:ext xmlns:c16="http://schemas.microsoft.com/office/drawing/2014/chart" uri="{C3380CC4-5D6E-409C-BE32-E72D297353CC}">
              <c16:uniqueId val="{0000000A-95B0-4495-92E2-D8DA67044B90}"/>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критерия "Доступность для инвалидов" </a:t>
            </a:r>
            <a:r>
              <a:rPr lang="ru-RU"/>
              <a:t>по  районам</a:t>
            </a:r>
          </a:p>
        </c:rich>
      </c:tx>
      <c:spPr>
        <a:noFill/>
        <a:ln>
          <a:noFill/>
        </a:ln>
        <a:effectLst/>
      </c:spPr>
    </c:title>
    <c:plotArea>
      <c:layout/>
      <c:barChart>
        <c:barDir val="bar"/>
        <c:grouping val="clustered"/>
        <c:varyColors val="1"/>
        <c:ser>
          <c:idx val="0"/>
          <c:order val="0"/>
          <c:tx>
            <c:strRef>
              <c:f>Лист1!$B$1</c:f>
              <c:strCache>
                <c:ptCount val="1"/>
                <c:pt idx="0">
                  <c:v>средний балл</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5D78-4A80-B33C-B900BD7D88D6}"/>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5D78-4A80-B33C-B900BD7D88D6}"/>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5D78-4A80-B33C-B900BD7D88D6}"/>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5D78-4A80-B33C-B900BD7D88D6}"/>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5D78-4A80-B33C-B900BD7D88D6}"/>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B4B6-4614-917C-48E7E27F42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Организации дополнительного образования</c:v>
                </c:pt>
                <c:pt idx="1">
                  <c:v>Общеобразовательные школы-интернаты</c:v>
                </c:pt>
                <c:pt idx="2">
                  <c:v>Коррекционные школы-интернаты</c:v>
                </c:pt>
                <c:pt idx="3">
                  <c:v>Организации профессионального образования (минобразование Ростовской области)</c:v>
                </c:pt>
                <c:pt idx="4">
                  <c:v>Организации профессионального образования (департамент по казачеству)</c:v>
                </c:pt>
                <c:pt idx="5">
                  <c:v>Организации профессионального образования (минспорта Ростовской области)</c:v>
                </c:pt>
              </c:strCache>
            </c:strRef>
          </c:cat>
          <c:val>
            <c:numRef>
              <c:f>Лист1!$B$2:$B$7</c:f>
              <c:numCache>
                <c:formatCode>0</c:formatCode>
                <c:ptCount val="6"/>
                <c:pt idx="0">
                  <c:v>80.3333333333333</c:v>
                </c:pt>
                <c:pt idx="1">
                  <c:v>72.5</c:v>
                </c:pt>
                <c:pt idx="2">
                  <c:v>77.3</c:v>
                </c:pt>
                <c:pt idx="3">
                  <c:v>73.624999999999986</c:v>
                </c:pt>
                <c:pt idx="4">
                  <c:v>67.599999999999994</c:v>
                </c:pt>
                <c:pt idx="5">
                  <c:v>52</c:v>
                </c:pt>
              </c:numCache>
            </c:numRef>
          </c:val>
          <c:extLst xmlns:c16r2="http://schemas.microsoft.com/office/drawing/2015/06/chart">
            <c:ext xmlns:c16="http://schemas.microsoft.com/office/drawing/2014/chart" uri="{C3380CC4-5D6E-409C-BE32-E72D297353CC}">
              <c16:uniqueId val="{0000000A-5D78-4A80-B33C-B900BD7D88D6}"/>
            </c:ext>
          </c:extLst>
        </c:ser>
        <c:gapWidth val="182"/>
        <c:axId val="165953920"/>
        <c:axId val="165955456"/>
      </c:barChart>
      <c:catAx>
        <c:axId val="16595392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955456"/>
        <c:crosses val="autoZero"/>
        <c:auto val="1"/>
        <c:lblAlgn val="ctr"/>
        <c:lblOffset val="100"/>
      </c:catAx>
      <c:valAx>
        <c:axId val="165955456"/>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95392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Показатели</a:t>
            </a:r>
          </a:p>
        </c:rich>
      </c:tx>
      <c:spPr>
        <a:noFill/>
        <a:ln>
          <a:noFill/>
        </a:ln>
        <a:effectLst/>
      </c:spPr>
    </c:title>
    <c:plotArea>
      <c:layout/>
      <c:barChart>
        <c:barDir val="col"/>
        <c:grouping val="clustered"/>
        <c:ser>
          <c:idx val="0"/>
          <c:order val="0"/>
          <c:tx>
            <c:strRef>
              <c:f>Лист1!$B$1</c:f>
              <c:strCache>
                <c:ptCount val="1"/>
                <c:pt idx="0">
                  <c:v>3.1. П.орг.Д</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Лист1!$B$2</c:f>
              <c:numCache>
                <c:formatCode>0</c:formatCode>
                <c:ptCount val="1"/>
                <c:pt idx="0">
                  <c:v>55.07692307692308</c:v>
                </c:pt>
              </c:numCache>
            </c:numRef>
          </c:val>
          <c:extLst xmlns:c16r2="http://schemas.microsoft.com/office/drawing/2015/06/chart">
            <c:ext xmlns:c16="http://schemas.microsoft.com/office/drawing/2014/chart" uri="{C3380CC4-5D6E-409C-BE32-E72D297353CC}">
              <c16:uniqueId val="{00000000-11A9-419B-A2DB-B293143391D6}"/>
            </c:ext>
          </c:extLst>
        </c:ser>
        <c:ser>
          <c:idx val="1"/>
          <c:order val="1"/>
          <c:tx>
            <c:strRef>
              <c:f>Лист1!$C$1</c:f>
              <c:strCache>
                <c:ptCount val="1"/>
                <c:pt idx="0">
                  <c:v>3.2. П.усл.Д</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Лист1!$C$2</c:f>
              <c:numCache>
                <c:formatCode>0</c:formatCode>
                <c:ptCount val="1"/>
                <c:pt idx="0">
                  <c:v>76</c:v>
                </c:pt>
              </c:numCache>
            </c:numRef>
          </c:val>
          <c:extLst xmlns:c16r2="http://schemas.microsoft.com/office/drawing/2015/06/chart">
            <c:ext xmlns:c16="http://schemas.microsoft.com/office/drawing/2014/chart" uri="{C3380CC4-5D6E-409C-BE32-E72D297353CC}">
              <c16:uniqueId val="{00000001-11A9-419B-A2DB-B293143391D6}"/>
            </c:ext>
          </c:extLst>
        </c:ser>
        <c:ser>
          <c:idx val="2"/>
          <c:order val="2"/>
          <c:tx>
            <c:strRef>
              <c:f>Лист1!$D$1</c:f>
              <c:strCache>
                <c:ptCount val="1"/>
                <c:pt idx="0">
                  <c:v>3.3. П.дост.У</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Лист1!$D$2</c:f>
              <c:numCache>
                <c:formatCode>0</c:formatCode>
                <c:ptCount val="1"/>
                <c:pt idx="0">
                  <c:v>88.781210662129325</c:v>
                </c:pt>
              </c:numCache>
            </c:numRef>
          </c:val>
          <c:extLst xmlns:c16r2="http://schemas.microsoft.com/office/drawing/2015/06/chart">
            <c:ext xmlns:c16="http://schemas.microsoft.com/office/drawing/2014/chart" uri="{C3380CC4-5D6E-409C-BE32-E72D297353CC}">
              <c16:uniqueId val="{00000002-11A9-419B-A2DB-B293143391D6}"/>
            </c:ext>
          </c:extLst>
        </c:ser>
        <c:ser>
          <c:idx val="3"/>
          <c:order val="3"/>
          <c:tx>
            <c:strRef>
              <c:f>Лист1!$E$1</c:f>
              <c:strCache>
                <c:ptCount val="1"/>
                <c:pt idx="0">
                  <c:v>Крит3</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Лист1!$E$2</c:f>
              <c:numCache>
                <c:formatCode>0</c:formatCode>
                <c:ptCount val="1"/>
                <c:pt idx="0">
                  <c:v>73.599999999999994</c:v>
                </c:pt>
              </c:numCache>
            </c:numRef>
          </c:val>
          <c:extLst xmlns:c16r2="http://schemas.microsoft.com/office/drawing/2015/06/chart">
            <c:ext xmlns:c16="http://schemas.microsoft.com/office/drawing/2014/chart" uri="{C3380CC4-5D6E-409C-BE32-E72D297353CC}">
              <c16:uniqueId val="{00000003-11A9-419B-A2DB-B293143391D6}"/>
            </c:ext>
          </c:extLst>
        </c:ser>
        <c:dLbls>
          <c:showVal val="1"/>
        </c:dLbls>
        <c:gapWidth val="219"/>
        <c:overlap val="-27"/>
        <c:axId val="166032512"/>
        <c:axId val="166034048"/>
      </c:barChart>
      <c:catAx>
        <c:axId val="166032512"/>
        <c:scaling>
          <c:orientation val="minMax"/>
        </c:scaling>
        <c:delete val="1"/>
        <c:axPos val="b"/>
        <c:numFmt formatCode="General" sourceLinked="1"/>
        <c:majorTickMark val="none"/>
        <c:tickLblPos val="nextTo"/>
        <c:crossAx val="166034048"/>
        <c:crosses val="autoZero"/>
        <c:auto val="1"/>
        <c:lblAlgn val="ctr"/>
        <c:lblOffset val="100"/>
      </c:catAx>
      <c:valAx>
        <c:axId val="16603404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0325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rgbClr val="00ADDC"/>
              </a:solidFill>
              <a:ln w="19050">
                <a:solidFill>
                  <a:schemeClr val="lt1"/>
                </a:solidFill>
              </a:ln>
              <a:effectLst/>
            </c:spPr>
            <c:extLst xmlns:c16r2="http://schemas.microsoft.com/office/drawing/2015/06/chart">
              <c:ext xmlns:c16="http://schemas.microsoft.com/office/drawing/2014/chart" uri="{C3380CC4-5D6E-409C-BE32-E72D297353CC}">
                <c16:uniqueId val="{00000001-95B0-4495-92E2-D8DA67044B90}"/>
              </c:ext>
            </c:extLst>
          </c:dPt>
          <c:dPt>
            <c:idx val="1"/>
            <c:spPr>
              <a:solidFill>
                <a:srgbClr val="7FD13B"/>
              </a:solidFill>
              <a:ln w="19050">
                <a:solidFill>
                  <a:schemeClr val="lt1"/>
                </a:solidFill>
              </a:ln>
              <a:effectLst/>
            </c:spPr>
            <c:extLst xmlns:c16r2="http://schemas.microsoft.com/office/drawing/2015/06/chart">
              <c:ext xmlns:c16="http://schemas.microsoft.com/office/drawing/2014/chart" uri="{C3380CC4-5D6E-409C-BE32-E72D297353CC}">
                <c16:uniqueId val="{00000003-95B0-4495-92E2-D8DA67044B9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5B0-4495-92E2-D8DA67044B90}"/>
              </c:ext>
            </c:extLst>
          </c:dPt>
          <c:dPt>
            <c:idx val="3"/>
            <c:spPr>
              <a:solidFill>
                <a:srgbClr val="EA157A"/>
              </a:solidFill>
              <a:ln w="19050">
                <a:solidFill>
                  <a:schemeClr val="lt1"/>
                </a:solidFill>
              </a:ln>
              <a:effectLst/>
            </c:spPr>
            <c:extLst xmlns:c16r2="http://schemas.microsoft.com/office/drawing/2015/06/chart">
              <c:ext xmlns:c16="http://schemas.microsoft.com/office/drawing/2014/chart" uri="{C3380CC4-5D6E-409C-BE32-E72D297353CC}">
                <c16:uniqueId val="{00000007-95B0-4495-92E2-D8DA67044B90}"/>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5B0-4495-92E2-D8DA67044B90}"/>
              </c:ext>
            </c:extLst>
          </c:dPt>
          <c:dLbls>
            <c:dLbl>
              <c:idx val="1"/>
              <c:layout>
                <c:manualLayout>
                  <c:x val="0.3179550045166068"/>
                  <c:y val="2.759798565849126E-2"/>
                </c:manualLayout>
              </c:layout>
              <c:dLblPos val="bestFit"/>
              <c:showCatName val="1"/>
              <c:showPercent val="1"/>
              <c:extLst xmlns:c16r2="http://schemas.microsoft.com/office/drawing/2015/06/chart">
                <c:ext xmlns:c16="http://schemas.microsoft.com/office/drawing/2014/chart" uri="{C3380CC4-5D6E-409C-BE32-E72D297353CC}">
                  <c16:uniqueId val="{00000003-95B0-4495-92E2-D8DA67044B90}"/>
                </c:ext>
                <c:ext xmlns:c15="http://schemas.microsoft.com/office/drawing/2012/chart" uri="{CE6537A1-D6FC-4f65-9D91-7224C49458BB}"/>
              </c:extLst>
            </c:dLbl>
            <c:dLbl>
              <c:idx val="2"/>
              <c:layout>
                <c:manualLayout>
                  <c:x val="-5.1287097236922249E-2"/>
                  <c:y val="7.6006982380790913E-2"/>
                </c:manualLayout>
              </c:layout>
              <c:dLblPos val="bestFit"/>
              <c:showCatName val="1"/>
              <c:showPercent val="1"/>
              <c:extLst xmlns:c16r2="http://schemas.microsoft.com/office/drawing/2015/06/chart">
                <c:ext xmlns:c16="http://schemas.microsoft.com/office/drawing/2014/chart" uri="{C3380CC4-5D6E-409C-BE32-E72D297353CC}">
                  <c16:uniqueId val="{00000005-95B0-4495-92E2-D8DA67044B90}"/>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Отлично (81-100 баллов)</c:v>
                </c:pt>
                <c:pt idx="1">
                  <c:v>Хорошо (61-80 баллов)</c:v>
                </c:pt>
                <c:pt idx="2">
                  <c:v>Удовлетворительно (41-60 баллов)</c:v>
                </c:pt>
                <c:pt idx="3">
                  <c:v>Плохо (21-40  баллов)</c:v>
                </c:pt>
                <c:pt idx="4">
                  <c:v>Очень плохо (0-20 баллов)</c:v>
                </c:pt>
              </c:strCache>
            </c:strRef>
          </c:cat>
          <c:val>
            <c:numRef>
              <c:f>Лист1!$B$2:$B$6</c:f>
              <c:numCache>
                <c:formatCode>General</c:formatCode>
                <c:ptCount val="5"/>
                <c:pt idx="0" formatCode="0%">
                  <c:v>1</c:v>
                </c:pt>
              </c:numCache>
            </c:numRef>
          </c:val>
          <c:extLst xmlns:c16r2="http://schemas.microsoft.com/office/drawing/2015/06/chart">
            <c:ext xmlns:c16="http://schemas.microsoft.com/office/drawing/2014/chart" uri="{C3380CC4-5D6E-409C-BE32-E72D297353CC}">
              <c16:uniqueId val="{0000000A-95B0-4495-92E2-D8DA67044B90}"/>
            </c:ext>
          </c:extLst>
        </c:ser>
        <c:firstSliceAng val="0"/>
      </c:pieChart>
      <c:spPr>
        <a:noFill/>
        <a:ln>
          <a:noFill/>
        </a:ln>
        <a:effectLst/>
      </c:spPr>
    </c:plotArea>
    <c:plotVisOnly val="1"/>
    <c:dispBlanksAs val="zero"/>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критерия "Доброжелательность, вежливость работников" </a:t>
            </a:r>
            <a:r>
              <a:rPr lang="ru-RU"/>
              <a:t>по  районам</a:t>
            </a:r>
          </a:p>
        </c:rich>
      </c:tx>
      <c:spPr>
        <a:noFill/>
        <a:ln>
          <a:noFill/>
        </a:ln>
        <a:effectLst/>
      </c:spPr>
    </c:title>
    <c:plotArea>
      <c:layout/>
      <c:barChart>
        <c:barDir val="bar"/>
        <c:grouping val="clustered"/>
        <c:varyColors val="1"/>
        <c:ser>
          <c:idx val="0"/>
          <c:order val="0"/>
          <c:tx>
            <c:strRef>
              <c:f>Лист1!$B$1</c:f>
              <c:strCache>
                <c:ptCount val="1"/>
                <c:pt idx="0">
                  <c:v>средний балл</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F1F4-4CE7-AD9C-3FB111D077AD}"/>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F1F4-4CE7-AD9C-3FB111D077AD}"/>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F1F4-4CE7-AD9C-3FB111D077AD}"/>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F1F4-4CE7-AD9C-3FB111D077AD}"/>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F1F4-4CE7-AD9C-3FB111D077AD}"/>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0951-4FBA-B6B5-8D2F199977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Организации дополнительного образования</c:v>
                </c:pt>
                <c:pt idx="1">
                  <c:v>Общеобразовательные школы-интернаты</c:v>
                </c:pt>
                <c:pt idx="2">
                  <c:v>Коррекционные школы-интернаты</c:v>
                </c:pt>
                <c:pt idx="3">
                  <c:v>Организации профессионального образования (минобразование Ростовской области)</c:v>
                </c:pt>
                <c:pt idx="4">
                  <c:v>Организации профессионального образования (департамент по казачеству)</c:v>
                </c:pt>
                <c:pt idx="5">
                  <c:v>Организации профессионального образования (минспорта Ростовской области)</c:v>
                </c:pt>
              </c:strCache>
            </c:strRef>
          </c:cat>
          <c:val>
            <c:numRef>
              <c:f>Лист1!$B$2:$B$7</c:f>
              <c:numCache>
                <c:formatCode>0</c:formatCode>
                <c:ptCount val="6"/>
                <c:pt idx="0">
                  <c:v>93.3333333333333</c:v>
                </c:pt>
                <c:pt idx="1">
                  <c:v>95.666666666666671</c:v>
                </c:pt>
                <c:pt idx="2">
                  <c:v>98.1</c:v>
                </c:pt>
                <c:pt idx="3">
                  <c:v>96.2</c:v>
                </c:pt>
                <c:pt idx="4">
                  <c:v>94.4</c:v>
                </c:pt>
                <c:pt idx="5">
                  <c:v>95</c:v>
                </c:pt>
              </c:numCache>
            </c:numRef>
          </c:val>
          <c:extLst xmlns:c16r2="http://schemas.microsoft.com/office/drawing/2015/06/chart">
            <c:ext xmlns:c16="http://schemas.microsoft.com/office/drawing/2014/chart" uri="{C3380CC4-5D6E-409C-BE32-E72D297353CC}">
              <c16:uniqueId val="{0000000A-F1F4-4CE7-AD9C-3FB111D077AD}"/>
            </c:ext>
          </c:extLst>
        </c:ser>
        <c:gapWidth val="182"/>
        <c:axId val="165597952"/>
        <c:axId val="165599488"/>
      </c:barChart>
      <c:catAx>
        <c:axId val="16559795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599488"/>
        <c:crosses val="autoZero"/>
        <c:auto val="1"/>
        <c:lblAlgn val="ctr"/>
        <c:lblOffset val="100"/>
      </c:catAx>
      <c:valAx>
        <c:axId val="165599488"/>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59795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Показатели</a:t>
            </a:r>
          </a:p>
        </c:rich>
      </c:tx>
      <c:spPr>
        <a:noFill/>
        <a:ln>
          <a:noFill/>
        </a:ln>
        <a:effectLst/>
      </c:spPr>
    </c:title>
    <c:plotArea>
      <c:layout/>
      <c:barChart>
        <c:barDir val="col"/>
        <c:grouping val="clustered"/>
        <c:ser>
          <c:idx val="0"/>
          <c:order val="0"/>
          <c:tx>
            <c:strRef>
              <c:f>Лист1!$B$1</c:f>
              <c:strCache>
                <c:ptCount val="1"/>
                <c:pt idx="0">
                  <c:v>4.1. П.перв.К</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Лист1!$B$2</c:f>
              <c:numCache>
                <c:formatCode>0</c:formatCode>
                <c:ptCount val="1"/>
                <c:pt idx="0">
                  <c:v>95.41538461538461</c:v>
                </c:pt>
              </c:numCache>
            </c:numRef>
          </c:val>
          <c:extLst xmlns:c16r2="http://schemas.microsoft.com/office/drawing/2015/06/chart">
            <c:ext xmlns:c16="http://schemas.microsoft.com/office/drawing/2014/chart" uri="{C3380CC4-5D6E-409C-BE32-E72D297353CC}">
              <c16:uniqueId val="{00000000-26E5-47EF-B91E-B0B5AB36FB27}"/>
            </c:ext>
          </c:extLst>
        </c:ser>
        <c:ser>
          <c:idx val="1"/>
          <c:order val="1"/>
          <c:tx>
            <c:strRef>
              <c:f>Лист1!$C$1</c:f>
              <c:strCache>
                <c:ptCount val="1"/>
                <c:pt idx="0">
                  <c:v>4.2. П.оказ.усл</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Лист1!$C$2</c:f>
              <c:numCache>
                <c:formatCode>0</c:formatCode>
                <c:ptCount val="1"/>
                <c:pt idx="0">
                  <c:v>96.369230769230796</c:v>
                </c:pt>
              </c:numCache>
            </c:numRef>
          </c:val>
          <c:extLst xmlns:c16r2="http://schemas.microsoft.com/office/drawing/2015/06/chart">
            <c:ext xmlns:c16="http://schemas.microsoft.com/office/drawing/2014/chart" uri="{C3380CC4-5D6E-409C-BE32-E72D297353CC}">
              <c16:uniqueId val="{00000001-26E5-47EF-B91E-B0B5AB36FB27}"/>
            </c:ext>
          </c:extLst>
        </c:ser>
        <c:ser>
          <c:idx val="2"/>
          <c:order val="2"/>
          <c:tx>
            <c:strRef>
              <c:f>Лист1!$D$1</c:f>
              <c:strCache>
                <c:ptCount val="1"/>
                <c:pt idx="0">
                  <c:v>4.3. П.вежл.дист.У</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Лист1!$D$2</c:f>
              <c:numCache>
                <c:formatCode>0</c:formatCode>
                <c:ptCount val="1"/>
                <c:pt idx="0">
                  <c:v>97.384615384615415</c:v>
                </c:pt>
              </c:numCache>
            </c:numRef>
          </c:val>
          <c:extLst xmlns:c16r2="http://schemas.microsoft.com/office/drawing/2015/06/chart">
            <c:ext xmlns:c16="http://schemas.microsoft.com/office/drawing/2014/chart" uri="{C3380CC4-5D6E-409C-BE32-E72D297353CC}">
              <c16:uniqueId val="{00000002-26E5-47EF-B91E-B0B5AB36FB27}"/>
            </c:ext>
          </c:extLst>
        </c:ser>
        <c:ser>
          <c:idx val="3"/>
          <c:order val="3"/>
          <c:tx>
            <c:strRef>
              <c:f>Лист1!$E$1</c:f>
              <c:strCache>
                <c:ptCount val="1"/>
                <c:pt idx="0">
                  <c:v>Крит4</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Лист1!$E$2</c:f>
              <c:numCache>
                <c:formatCode>0</c:formatCode>
                <c:ptCount val="1"/>
                <c:pt idx="0">
                  <c:v>96.153846153846104</c:v>
                </c:pt>
              </c:numCache>
            </c:numRef>
          </c:val>
          <c:extLst xmlns:c16r2="http://schemas.microsoft.com/office/drawing/2015/06/chart">
            <c:ext xmlns:c16="http://schemas.microsoft.com/office/drawing/2014/chart" uri="{C3380CC4-5D6E-409C-BE32-E72D297353CC}">
              <c16:uniqueId val="{00000000-72E8-4651-8F22-616EEA14AC65}"/>
            </c:ext>
          </c:extLst>
        </c:ser>
        <c:dLbls>
          <c:showVal val="1"/>
        </c:dLbls>
        <c:gapWidth val="219"/>
        <c:overlap val="-27"/>
        <c:axId val="166262272"/>
        <c:axId val="166263808"/>
      </c:barChart>
      <c:catAx>
        <c:axId val="166262272"/>
        <c:scaling>
          <c:orientation val="minMax"/>
        </c:scaling>
        <c:delete val="1"/>
        <c:axPos val="b"/>
        <c:numFmt formatCode="General" sourceLinked="1"/>
        <c:majorTickMark val="none"/>
        <c:tickLblPos val="nextTo"/>
        <c:crossAx val="166263808"/>
        <c:crosses val="autoZero"/>
        <c:auto val="1"/>
        <c:lblAlgn val="ctr"/>
        <c:lblOffset val="100"/>
      </c:catAx>
      <c:valAx>
        <c:axId val="16626380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2622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rgbClr val="00ADDC"/>
              </a:solidFill>
              <a:ln w="19050">
                <a:solidFill>
                  <a:schemeClr val="lt1"/>
                </a:solidFill>
              </a:ln>
              <a:effectLst/>
            </c:spPr>
            <c:extLst xmlns:c16r2="http://schemas.microsoft.com/office/drawing/2015/06/chart">
              <c:ext xmlns:c16="http://schemas.microsoft.com/office/drawing/2014/chart" uri="{C3380CC4-5D6E-409C-BE32-E72D297353CC}">
                <c16:uniqueId val="{00000001-95B0-4495-92E2-D8DA67044B90}"/>
              </c:ext>
            </c:extLst>
          </c:dPt>
          <c:dPt>
            <c:idx val="1"/>
            <c:spPr>
              <a:solidFill>
                <a:srgbClr val="7FD13B"/>
              </a:solidFill>
              <a:ln w="19050">
                <a:solidFill>
                  <a:schemeClr val="lt1"/>
                </a:solidFill>
              </a:ln>
              <a:effectLst/>
            </c:spPr>
            <c:extLst xmlns:c16r2="http://schemas.microsoft.com/office/drawing/2015/06/chart">
              <c:ext xmlns:c16="http://schemas.microsoft.com/office/drawing/2014/chart" uri="{C3380CC4-5D6E-409C-BE32-E72D297353CC}">
                <c16:uniqueId val="{00000003-95B0-4495-92E2-D8DA67044B9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5B0-4495-92E2-D8DA67044B90}"/>
              </c:ext>
            </c:extLst>
          </c:dPt>
          <c:dPt>
            <c:idx val="3"/>
            <c:spPr>
              <a:solidFill>
                <a:srgbClr val="EA157A"/>
              </a:solidFill>
              <a:ln w="19050">
                <a:solidFill>
                  <a:schemeClr val="lt1"/>
                </a:solidFill>
              </a:ln>
              <a:effectLst/>
            </c:spPr>
            <c:extLst xmlns:c16r2="http://schemas.microsoft.com/office/drawing/2015/06/chart">
              <c:ext xmlns:c16="http://schemas.microsoft.com/office/drawing/2014/chart" uri="{C3380CC4-5D6E-409C-BE32-E72D297353CC}">
                <c16:uniqueId val="{00000007-95B0-4495-92E2-D8DA67044B90}"/>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5B0-4495-92E2-D8DA67044B90}"/>
              </c:ext>
            </c:extLst>
          </c:dPt>
          <c:dLbls>
            <c:dLbl>
              <c:idx val="1"/>
              <c:layout>
                <c:manualLayout>
                  <c:x val="0.3179550045166068"/>
                  <c:y val="2.759798565849126E-2"/>
                </c:manualLayout>
              </c:layout>
              <c:dLblPos val="bestFit"/>
              <c:showCatName val="1"/>
              <c:showPercent val="1"/>
              <c:extLst xmlns:c16r2="http://schemas.microsoft.com/office/drawing/2015/06/chart">
                <c:ext xmlns:c16="http://schemas.microsoft.com/office/drawing/2014/chart" uri="{C3380CC4-5D6E-409C-BE32-E72D297353CC}">
                  <c16:uniqueId val="{00000003-95B0-4495-92E2-D8DA67044B90}"/>
                </c:ext>
                <c:ext xmlns:c15="http://schemas.microsoft.com/office/drawing/2012/chart" uri="{CE6537A1-D6FC-4f65-9D91-7224C49458BB}"/>
              </c:extLst>
            </c:dLbl>
            <c:dLbl>
              <c:idx val="2"/>
              <c:layout>
                <c:manualLayout>
                  <c:x val="-5.1287097236922249E-2"/>
                  <c:y val="7.6006982380790913E-2"/>
                </c:manualLayout>
              </c:layout>
              <c:dLblPos val="bestFit"/>
              <c:showCatName val="1"/>
              <c:showPercent val="1"/>
              <c:extLst xmlns:c16r2="http://schemas.microsoft.com/office/drawing/2015/06/chart">
                <c:ext xmlns:c16="http://schemas.microsoft.com/office/drawing/2014/chart" uri="{C3380CC4-5D6E-409C-BE32-E72D297353CC}">
                  <c16:uniqueId val="{00000005-95B0-4495-92E2-D8DA67044B90}"/>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Отлично (81-100 баллов)</c:v>
                </c:pt>
                <c:pt idx="1">
                  <c:v>Хорошо (61-80 баллов)</c:v>
                </c:pt>
                <c:pt idx="2">
                  <c:v>Удовлетворительно (41-60 баллов)</c:v>
                </c:pt>
                <c:pt idx="3">
                  <c:v>Плохо (21-40  баллов)</c:v>
                </c:pt>
                <c:pt idx="4">
                  <c:v>Очень плохо (0-20 баллов)</c:v>
                </c:pt>
              </c:strCache>
            </c:strRef>
          </c:cat>
          <c:val>
            <c:numRef>
              <c:f>Лист1!$B$2:$B$6</c:f>
              <c:numCache>
                <c:formatCode>General</c:formatCode>
                <c:ptCount val="5"/>
                <c:pt idx="0">
                  <c:v>98</c:v>
                </c:pt>
                <c:pt idx="1">
                  <c:v>2</c:v>
                </c:pt>
              </c:numCache>
            </c:numRef>
          </c:val>
          <c:extLst xmlns:c16r2="http://schemas.microsoft.com/office/drawing/2015/06/chart">
            <c:ext xmlns:c16="http://schemas.microsoft.com/office/drawing/2014/chart" uri="{C3380CC4-5D6E-409C-BE32-E72D297353CC}">
              <c16:uniqueId val="{0000000A-95B0-4495-92E2-D8DA67044B90}"/>
            </c:ext>
          </c:extLst>
        </c:ser>
        <c:firstSliceAng val="0"/>
      </c:pieChart>
      <c:spPr>
        <a:noFill/>
        <a:ln>
          <a:noFill/>
        </a:ln>
        <a:effectLst/>
      </c:spPr>
    </c:plotArea>
    <c:plotVisOnly val="1"/>
    <c:dispBlanksAs val="zero"/>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критерия "Удовлетворённость условиями" </a:t>
            </a:r>
            <a:r>
              <a:rPr lang="ru-RU"/>
              <a:t>по  районам</a:t>
            </a:r>
          </a:p>
        </c:rich>
      </c:tx>
      <c:spPr>
        <a:noFill/>
        <a:ln>
          <a:noFill/>
        </a:ln>
        <a:effectLst/>
      </c:spPr>
    </c:title>
    <c:plotArea>
      <c:layout/>
      <c:barChart>
        <c:barDir val="bar"/>
        <c:grouping val="clustered"/>
        <c:varyColors val="1"/>
        <c:ser>
          <c:idx val="0"/>
          <c:order val="0"/>
          <c:tx>
            <c:strRef>
              <c:f>Лист1!$B$1</c:f>
              <c:strCache>
                <c:ptCount val="1"/>
                <c:pt idx="0">
                  <c:v>средний балл</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F1F4-4CE7-AD9C-3FB111D077AD}"/>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F1F4-4CE7-AD9C-3FB111D077AD}"/>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F1F4-4CE7-AD9C-3FB111D077AD}"/>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F1F4-4CE7-AD9C-3FB111D077AD}"/>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F1F4-4CE7-AD9C-3FB111D077AD}"/>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8DC4-4C14-8A33-A7EE38AD1A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Организации дополнительного образования</c:v>
                </c:pt>
                <c:pt idx="1">
                  <c:v>Общеобразовательные школы-интернаты</c:v>
                </c:pt>
                <c:pt idx="2">
                  <c:v>Коррекционные школы-интернаты</c:v>
                </c:pt>
                <c:pt idx="3">
                  <c:v>Организации профессионального образования (минобразование Ростовской области)</c:v>
                </c:pt>
                <c:pt idx="4">
                  <c:v>Организации профессионального образования (департамент по казачеству)</c:v>
                </c:pt>
                <c:pt idx="5">
                  <c:v>Организации профессионального образования (минспорта Ростовской области)</c:v>
                </c:pt>
              </c:strCache>
            </c:strRef>
          </c:cat>
          <c:val>
            <c:numRef>
              <c:f>Лист1!$B$2:$B$7</c:f>
              <c:numCache>
                <c:formatCode>0</c:formatCode>
                <c:ptCount val="6"/>
                <c:pt idx="0">
                  <c:v>91.666666666666671</c:v>
                </c:pt>
                <c:pt idx="1">
                  <c:v>95.166666666666671</c:v>
                </c:pt>
                <c:pt idx="2">
                  <c:v>97.6</c:v>
                </c:pt>
                <c:pt idx="3">
                  <c:v>94.75</c:v>
                </c:pt>
                <c:pt idx="4">
                  <c:v>92.4</c:v>
                </c:pt>
                <c:pt idx="5">
                  <c:v>89</c:v>
                </c:pt>
              </c:numCache>
            </c:numRef>
          </c:val>
          <c:extLst xmlns:c16r2="http://schemas.microsoft.com/office/drawing/2015/06/chart">
            <c:ext xmlns:c16="http://schemas.microsoft.com/office/drawing/2014/chart" uri="{C3380CC4-5D6E-409C-BE32-E72D297353CC}">
              <c16:uniqueId val="{0000000A-F1F4-4CE7-AD9C-3FB111D077AD}"/>
            </c:ext>
          </c:extLst>
        </c:ser>
        <c:gapWidth val="182"/>
        <c:axId val="152056960"/>
        <c:axId val="152058496"/>
      </c:barChart>
      <c:catAx>
        <c:axId val="15205696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058496"/>
        <c:crosses val="autoZero"/>
        <c:auto val="1"/>
        <c:lblAlgn val="ctr"/>
        <c:lblOffset val="100"/>
      </c:catAx>
      <c:valAx>
        <c:axId val="152058496"/>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05696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Критерии</a:t>
            </a:r>
          </a:p>
        </c:rich>
      </c:tx>
      <c:spPr>
        <a:noFill/>
        <a:ln>
          <a:noFill/>
        </a:ln>
        <a:effectLst/>
      </c:spPr>
    </c:title>
    <c:plotArea>
      <c:layout/>
      <c:barChart>
        <c:barDir val="col"/>
        <c:grouping val="clustered"/>
        <c:ser>
          <c:idx val="0"/>
          <c:order val="0"/>
          <c:tx>
            <c:strRef>
              <c:f>Лист1!$B$1</c:f>
              <c:strCache>
                <c:ptCount val="1"/>
                <c:pt idx="0">
                  <c:v>5.1. П.реком</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Лист1!$B$2</c:f>
              <c:numCache>
                <c:formatCode>0</c:formatCode>
                <c:ptCount val="1"/>
                <c:pt idx="0">
                  <c:v>94.338461538461488</c:v>
                </c:pt>
              </c:numCache>
            </c:numRef>
          </c:val>
          <c:extLst xmlns:c16r2="http://schemas.microsoft.com/office/drawing/2015/06/chart">
            <c:ext xmlns:c16="http://schemas.microsoft.com/office/drawing/2014/chart" uri="{C3380CC4-5D6E-409C-BE32-E72D297353CC}">
              <c16:uniqueId val="{00000000-26E5-47EF-B91E-B0B5AB36FB27}"/>
            </c:ext>
          </c:extLst>
        </c:ser>
        <c:ser>
          <c:idx val="1"/>
          <c:order val="1"/>
          <c:tx>
            <c:strRef>
              <c:f>Лист1!$C$1</c:f>
              <c:strCache>
                <c:ptCount val="1"/>
                <c:pt idx="0">
                  <c:v>5.2.П.Орг.усл.</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Лист1!$C$2</c:f>
              <c:numCache>
                <c:formatCode>0</c:formatCode>
                <c:ptCount val="1"/>
                <c:pt idx="0">
                  <c:v>94.753846153846126</c:v>
                </c:pt>
              </c:numCache>
            </c:numRef>
          </c:val>
          <c:extLst xmlns:c16r2="http://schemas.microsoft.com/office/drawing/2015/06/chart">
            <c:ext xmlns:c16="http://schemas.microsoft.com/office/drawing/2014/chart" uri="{C3380CC4-5D6E-409C-BE32-E72D297353CC}">
              <c16:uniqueId val="{00000001-26E5-47EF-B91E-B0B5AB36FB27}"/>
            </c:ext>
          </c:extLst>
        </c:ser>
        <c:ser>
          <c:idx val="2"/>
          <c:order val="2"/>
          <c:tx>
            <c:strRef>
              <c:f>Лист1!$D$1</c:f>
              <c:strCache>
                <c:ptCount val="1"/>
                <c:pt idx="0">
                  <c:v>5.3. П.уд</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Лист1!$D$2</c:f>
              <c:numCache>
                <c:formatCode>0</c:formatCode>
                <c:ptCount val="1"/>
                <c:pt idx="0">
                  <c:v>95.953846153846158</c:v>
                </c:pt>
              </c:numCache>
            </c:numRef>
          </c:val>
          <c:extLst xmlns:c16r2="http://schemas.microsoft.com/office/drawing/2015/06/chart">
            <c:ext xmlns:c16="http://schemas.microsoft.com/office/drawing/2014/chart" uri="{C3380CC4-5D6E-409C-BE32-E72D297353CC}">
              <c16:uniqueId val="{00000002-26E5-47EF-B91E-B0B5AB36FB27}"/>
            </c:ext>
          </c:extLst>
        </c:ser>
        <c:ser>
          <c:idx val="3"/>
          <c:order val="3"/>
          <c:tx>
            <c:strRef>
              <c:f>Лист1!$E$1</c:f>
              <c:strCache>
                <c:ptCount val="1"/>
                <c:pt idx="0">
                  <c:v>Крит5</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Лист1!$E$2</c:f>
              <c:numCache>
                <c:formatCode>0</c:formatCode>
                <c:ptCount val="1"/>
                <c:pt idx="0">
                  <c:v>94.815384615384588</c:v>
                </c:pt>
              </c:numCache>
            </c:numRef>
          </c:val>
          <c:extLst xmlns:c16r2="http://schemas.microsoft.com/office/drawing/2015/06/chart">
            <c:ext xmlns:c16="http://schemas.microsoft.com/office/drawing/2014/chart" uri="{C3380CC4-5D6E-409C-BE32-E72D297353CC}">
              <c16:uniqueId val="{00000000-7155-44C6-9841-5549ABD54045}"/>
            </c:ext>
          </c:extLst>
        </c:ser>
        <c:dLbls>
          <c:showVal val="1"/>
        </c:dLbls>
        <c:gapWidth val="219"/>
        <c:overlap val="-27"/>
        <c:axId val="152119168"/>
        <c:axId val="152120704"/>
      </c:barChart>
      <c:catAx>
        <c:axId val="152119168"/>
        <c:scaling>
          <c:orientation val="minMax"/>
        </c:scaling>
        <c:delete val="1"/>
        <c:axPos val="b"/>
        <c:numFmt formatCode="General" sourceLinked="1"/>
        <c:majorTickMark val="none"/>
        <c:tickLblPos val="nextTo"/>
        <c:crossAx val="152120704"/>
        <c:crosses val="autoZero"/>
        <c:auto val="1"/>
        <c:lblAlgn val="ctr"/>
        <c:lblOffset val="100"/>
      </c:catAx>
      <c:valAx>
        <c:axId val="15212070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1191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критериев</a:t>
            </a:r>
            <a:endParaRPr lang="ru-RU"/>
          </a:p>
        </c:rich>
      </c:tx>
      <c:spPr>
        <a:noFill/>
        <a:ln>
          <a:noFill/>
        </a:ln>
        <a:effectLst/>
      </c:spPr>
    </c:title>
    <c:plotArea>
      <c:layout/>
      <c:barChart>
        <c:barDir val="col"/>
        <c:grouping val="clustered"/>
        <c:varyColors val="1"/>
        <c:ser>
          <c:idx val="0"/>
          <c:order val="0"/>
          <c:tx>
            <c:strRef>
              <c:f>Лист1!$B$1</c:f>
              <c:strCache>
                <c:ptCount val="1"/>
                <c:pt idx="0">
                  <c:v>средний балл</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6664-411A-9AC7-CD9892E85383}"/>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6664-411A-9AC7-CD9892E85383}"/>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6664-411A-9AC7-CD9892E85383}"/>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6664-411A-9AC7-CD9892E85383}"/>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6664-411A-9AC7-CD9892E85383}"/>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6664-411A-9AC7-CD9892E853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открытость и доступность информации</c:v>
                </c:pt>
                <c:pt idx="1">
                  <c:v>комфортность условий</c:v>
                </c:pt>
                <c:pt idx="2">
                  <c:v>доступность для инвалидов</c:v>
                </c:pt>
                <c:pt idx="3">
                  <c:v>вежливость и доброжелательность сотрудников</c:v>
                </c:pt>
                <c:pt idx="4">
                  <c:v>удовлетворённость условиями</c:v>
                </c:pt>
                <c:pt idx="5">
                  <c:v>общий балл</c:v>
                </c:pt>
              </c:strCache>
            </c:strRef>
          </c:cat>
          <c:val>
            <c:numRef>
              <c:f>Лист1!$B$2:$B$7</c:f>
              <c:numCache>
                <c:formatCode>0</c:formatCode>
                <c:ptCount val="6"/>
                <c:pt idx="0">
                  <c:v>97.938461538461496</c:v>
                </c:pt>
                <c:pt idx="1">
                  <c:v>96.769230769230816</c:v>
                </c:pt>
                <c:pt idx="2">
                  <c:v>73.599999999999994</c:v>
                </c:pt>
                <c:pt idx="3">
                  <c:v>96.153846153846104</c:v>
                </c:pt>
                <c:pt idx="4">
                  <c:v>94.815384615384588</c:v>
                </c:pt>
                <c:pt idx="5">
                  <c:v>91.855384615384608</c:v>
                </c:pt>
              </c:numCache>
            </c:numRef>
          </c:val>
          <c:extLst xmlns:c16r2="http://schemas.microsoft.com/office/drawing/2015/06/chart">
            <c:ext xmlns:c16="http://schemas.microsoft.com/office/drawing/2014/chart" uri="{C3380CC4-5D6E-409C-BE32-E72D297353CC}">
              <c16:uniqueId val="{0000000C-6664-411A-9AC7-CD9892E85383}"/>
            </c:ext>
          </c:extLst>
        </c:ser>
        <c:gapWidth val="53"/>
        <c:axId val="115460352"/>
        <c:axId val="115465216"/>
      </c:barChart>
      <c:catAx>
        <c:axId val="1154603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465216"/>
        <c:crosses val="autoZero"/>
        <c:auto val="1"/>
        <c:lblAlgn val="ctr"/>
        <c:lblOffset val="100"/>
      </c:catAx>
      <c:valAx>
        <c:axId val="11546521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46035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a:t>
            </a:r>
            <a:r>
              <a:rPr lang="ru-RU" baseline="0"/>
              <a:t> балл ( средняя велличина) по типам организаций</a:t>
            </a:r>
            <a:endParaRPr lang="ru-RU"/>
          </a:p>
        </c:rich>
      </c:tx>
      <c:spPr>
        <a:noFill/>
        <a:ln>
          <a:noFill/>
        </a:ln>
        <a:effectLst/>
      </c:spPr>
    </c:title>
    <c:plotArea>
      <c:layout/>
      <c:barChart>
        <c:barDir val="bar"/>
        <c:grouping val="clustered"/>
        <c:varyColors val="1"/>
        <c:ser>
          <c:idx val="0"/>
          <c:order val="0"/>
          <c:tx>
            <c:strRef>
              <c:f>Лист1!$B$1</c:f>
              <c:strCache>
                <c:ptCount val="1"/>
                <c:pt idx="0">
                  <c:v>средний балл</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2A61-416F-87A6-E3787C669258}"/>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2A61-416F-87A6-E3787C669258}"/>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2A61-416F-87A6-E3787C669258}"/>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2A61-416F-87A6-E3787C669258}"/>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2A61-416F-87A6-E3787C669258}"/>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3FB7-472B-AB2C-786F5275AD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Организации дополнительного образования</c:v>
                </c:pt>
                <c:pt idx="1">
                  <c:v>Общеобразовательные школы-интернаты</c:v>
                </c:pt>
                <c:pt idx="2">
                  <c:v>Коррекционные школы-интернаты</c:v>
                </c:pt>
                <c:pt idx="3">
                  <c:v>Организации профессионального образования (минобразование Ростовской области)</c:v>
                </c:pt>
                <c:pt idx="4">
                  <c:v>Организации профессионального образования (департамент по казачеству)</c:v>
                </c:pt>
                <c:pt idx="5">
                  <c:v>Организации профессионального образования (минспорта Ростовской области)</c:v>
                </c:pt>
              </c:strCache>
            </c:strRef>
          </c:cat>
          <c:val>
            <c:numRef>
              <c:f>Лист1!$B$2:$B$7</c:f>
              <c:numCache>
                <c:formatCode>0</c:formatCode>
                <c:ptCount val="6"/>
                <c:pt idx="0">
                  <c:v>91.933333333333309</c:v>
                </c:pt>
                <c:pt idx="1">
                  <c:v>91.533333333333317</c:v>
                </c:pt>
                <c:pt idx="2">
                  <c:v>93.86</c:v>
                </c:pt>
                <c:pt idx="3">
                  <c:v>91.845000000000013</c:v>
                </c:pt>
                <c:pt idx="4">
                  <c:v>89.92</c:v>
                </c:pt>
                <c:pt idx="5">
                  <c:v>83.6</c:v>
                </c:pt>
              </c:numCache>
            </c:numRef>
          </c:val>
          <c:extLst xmlns:c16r2="http://schemas.microsoft.com/office/drawing/2015/06/chart">
            <c:ext xmlns:c16="http://schemas.microsoft.com/office/drawing/2014/chart" uri="{C3380CC4-5D6E-409C-BE32-E72D297353CC}">
              <c16:uniqueId val="{0000000A-2A61-416F-87A6-E3787C669258}"/>
            </c:ext>
          </c:extLst>
        </c:ser>
        <c:gapWidth val="182"/>
        <c:axId val="149399040"/>
        <c:axId val="149400576"/>
      </c:barChart>
      <c:catAx>
        <c:axId val="14939904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400576"/>
        <c:crosses val="autoZero"/>
        <c:auto val="1"/>
        <c:lblAlgn val="ctr"/>
        <c:lblOffset val="100"/>
      </c:catAx>
      <c:valAx>
        <c:axId val="149400576"/>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9904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Открытость и доступность информации</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rgbClr val="00ADDC"/>
              </a:solidFill>
              <a:ln w="19050">
                <a:solidFill>
                  <a:schemeClr val="lt1"/>
                </a:solidFill>
              </a:ln>
              <a:effectLst/>
            </c:spPr>
            <c:extLst xmlns:c16r2="http://schemas.microsoft.com/office/drawing/2015/06/chart">
              <c:ext xmlns:c16="http://schemas.microsoft.com/office/drawing/2014/chart" uri="{C3380CC4-5D6E-409C-BE32-E72D297353CC}">
                <c16:uniqueId val="{00000001-95B0-4495-92E2-D8DA67044B90}"/>
              </c:ext>
            </c:extLst>
          </c:dPt>
          <c:dPt>
            <c:idx val="1"/>
            <c:spPr>
              <a:solidFill>
                <a:srgbClr val="7FD13B"/>
              </a:solidFill>
              <a:ln w="19050">
                <a:solidFill>
                  <a:schemeClr val="lt1"/>
                </a:solidFill>
              </a:ln>
              <a:effectLst/>
            </c:spPr>
            <c:extLst xmlns:c16r2="http://schemas.microsoft.com/office/drawing/2015/06/chart">
              <c:ext xmlns:c16="http://schemas.microsoft.com/office/drawing/2014/chart" uri="{C3380CC4-5D6E-409C-BE32-E72D297353CC}">
                <c16:uniqueId val="{00000003-95B0-4495-92E2-D8DA67044B9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5B0-4495-92E2-D8DA67044B90}"/>
              </c:ext>
            </c:extLst>
          </c:dPt>
          <c:dPt>
            <c:idx val="3"/>
            <c:spPr>
              <a:solidFill>
                <a:srgbClr val="EA157A"/>
              </a:solidFill>
              <a:ln w="19050">
                <a:solidFill>
                  <a:schemeClr val="lt1"/>
                </a:solidFill>
              </a:ln>
              <a:effectLst/>
            </c:spPr>
            <c:extLst xmlns:c16r2="http://schemas.microsoft.com/office/drawing/2015/06/chart">
              <c:ext xmlns:c16="http://schemas.microsoft.com/office/drawing/2014/chart" uri="{C3380CC4-5D6E-409C-BE32-E72D297353CC}">
                <c16:uniqueId val="{00000007-95B0-4495-92E2-D8DA67044B90}"/>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5B0-4495-92E2-D8DA67044B90}"/>
              </c:ext>
            </c:extLst>
          </c:dPt>
          <c:dLbls>
            <c:dLbl>
              <c:idx val="1"/>
              <c:layout>
                <c:manualLayout>
                  <c:x val="0.3179550045166068"/>
                  <c:y val="2.759798565849126E-2"/>
                </c:manualLayout>
              </c:layout>
              <c:dLblPos val="bestFit"/>
              <c:showCatName val="1"/>
              <c:showPercent val="1"/>
              <c:extLst xmlns:c16r2="http://schemas.microsoft.com/office/drawing/2015/06/chart">
                <c:ext xmlns:c16="http://schemas.microsoft.com/office/drawing/2014/chart" uri="{C3380CC4-5D6E-409C-BE32-E72D297353CC}">
                  <c16:uniqueId val="{00000003-95B0-4495-92E2-D8DA67044B90}"/>
                </c:ext>
                <c:ext xmlns:c15="http://schemas.microsoft.com/office/drawing/2012/chart" uri="{CE6537A1-D6FC-4f65-9D91-7224C49458BB}"/>
              </c:extLst>
            </c:dLbl>
            <c:dLbl>
              <c:idx val="2"/>
              <c:layout>
                <c:manualLayout>
                  <c:x val="-5.1287097236922249E-2"/>
                  <c:y val="7.6006982380790913E-2"/>
                </c:manualLayout>
              </c:layout>
              <c:dLblPos val="bestFit"/>
              <c:showCatName val="1"/>
              <c:showPercent val="1"/>
              <c:extLst xmlns:c16r2="http://schemas.microsoft.com/office/drawing/2015/06/chart">
                <c:ext xmlns:c16="http://schemas.microsoft.com/office/drawing/2014/chart" uri="{C3380CC4-5D6E-409C-BE32-E72D297353CC}">
                  <c16:uniqueId val="{00000005-95B0-4495-92E2-D8DA67044B90}"/>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Отлично (81-100 баллов)</c:v>
                </c:pt>
                <c:pt idx="1">
                  <c:v>Хорошо (61-80 баллов)</c:v>
                </c:pt>
                <c:pt idx="2">
                  <c:v>Удовлетворительно (41-60 баллов)</c:v>
                </c:pt>
                <c:pt idx="3">
                  <c:v>Плохо (21-40  баллов)</c:v>
                </c:pt>
                <c:pt idx="4">
                  <c:v>Очень плохо (0-20 баллов)</c:v>
                </c:pt>
              </c:strCache>
            </c:strRef>
          </c:cat>
          <c:val>
            <c:numRef>
              <c:f>Лист1!$B$2:$B$6</c:f>
              <c:numCache>
                <c:formatCode>General</c:formatCode>
                <c:ptCount val="5"/>
                <c:pt idx="0">
                  <c:v>69</c:v>
                </c:pt>
              </c:numCache>
            </c:numRef>
          </c:val>
          <c:extLst xmlns:c16r2="http://schemas.microsoft.com/office/drawing/2015/06/chart">
            <c:ext xmlns:c16="http://schemas.microsoft.com/office/drawing/2014/chart" uri="{C3380CC4-5D6E-409C-BE32-E72D297353CC}">
              <c16:uniqueId val="{0000000A-95B0-4495-92E2-D8DA67044B90}"/>
            </c:ext>
          </c:extLst>
        </c:ser>
        <c:firstSliceAng val="0"/>
      </c:pieChart>
      <c:spPr>
        <a:noFill/>
        <a:ln>
          <a:noFill/>
        </a:ln>
        <a:effectLst/>
      </c:spPr>
    </c:plotArea>
    <c:plotVisOnly val="1"/>
    <c:dispBlanksAs val="zero"/>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критерия "Открытость и доступность информации " </a:t>
            </a:r>
            <a:r>
              <a:rPr lang="ru-RU"/>
              <a:t>по типам организаций</a:t>
            </a:r>
          </a:p>
        </c:rich>
      </c:tx>
      <c:spPr>
        <a:noFill/>
        <a:ln>
          <a:noFill/>
        </a:ln>
        <a:effectLst/>
      </c:spPr>
    </c:title>
    <c:plotArea>
      <c:layout/>
      <c:barChart>
        <c:barDir val="bar"/>
        <c:grouping val="clustered"/>
        <c:varyColors val="1"/>
        <c:ser>
          <c:idx val="0"/>
          <c:order val="0"/>
          <c:tx>
            <c:strRef>
              <c:f>Лист1!$B$1</c:f>
              <c:strCache>
                <c:ptCount val="1"/>
                <c:pt idx="0">
                  <c:v>средний балл</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9E83-42BF-BFE2-FD5DC9913B05}"/>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9E83-42BF-BFE2-FD5DC9913B05}"/>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9E83-42BF-BFE2-FD5DC9913B05}"/>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9E83-42BF-BFE2-FD5DC9913B05}"/>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9E83-42BF-BFE2-FD5DC9913B05}"/>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86A7-4465-9D3D-BFF6565E86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Организации дополнительного образования</c:v>
                </c:pt>
                <c:pt idx="1">
                  <c:v>Общеобразовательные школы-интернаты</c:v>
                </c:pt>
                <c:pt idx="2">
                  <c:v>Коррекционные школы-интернаты</c:v>
                </c:pt>
                <c:pt idx="3">
                  <c:v>Организации профессионального образования (минобразование Ростовской области)</c:v>
                </c:pt>
                <c:pt idx="4">
                  <c:v>Организации профессионального образования (департамент по казачеству)</c:v>
                </c:pt>
                <c:pt idx="5">
                  <c:v>Организации профессионального образования (минспорта Ростовской области)</c:v>
                </c:pt>
              </c:strCache>
            </c:strRef>
          </c:cat>
          <c:val>
            <c:numRef>
              <c:f>Лист1!$B$2:$B$7</c:f>
              <c:numCache>
                <c:formatCode>0</c:formatCode>
                <c:ptCount val="6"/>
                <c:pt idx="0">
                  <c:v>98.3333333333333</c:v>
                </c:pt>
                <c:pt idx="1">
                  <c:v>97.5</c:v>
                </c:pt>
                <c:pt idx="2">
                  <c:v>97.8</c:v>
                </c:pt>
                <c:pt idx="3">
                  <c:v>98.124999999999986</c:v>
                </c:pt>
                <c:pt idx="4">
                  <c:v>98.6</c:v>
                </c:pt>
                <c:pt idx="5">
                  <c:v>90</c:v>
                </c:pt>
              </c:numCache>
            </c:numRef>
          </c:val>
          <c:extLst xmlns:c16r2="http://schemas.microsoft.com/office/drawing/2015/06/chart">
            <c:ext xmlns:c16="http://schemas.microsoft.com/office/drawing/2014/chart" uri="{C3380CC4-5D6E-409C-BE32-E72D297353CC}">
              <c16:uniqueId val="{0000000C-9E83-42BF-BFE2-FD5DC9913B05}"/>
            </c:ext>
          </c:extLst>
        </c:ser>
        <c:gapWidth val="182"/>
        <c:axId val="149598976"/>
        <c:axId val="149600512"/>
      </c:barChart>
      <c:catAx>
        <c:axId val="14959897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600512"/>
        <c:crosses val="autoZero"/>
        <c:auto val="1"/>
        <c:lblAlgn val="ctr"/>
        <c:lblOffset val="100"/>
      </c:catAx>
      <c:valAx>
        <c:axId val="149600512"/>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59897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Показатели</a:t>
            </a:r>
          </a:p>
        </c:rich>
      </c:tx>
      <c:spPr>
        <a:noFill/>
        <a:ln>
          <a:noFill/>
        </a:ln>
        <a:effectLst/>
      </c:spPr>
    </c:title>
    <c:plotArea>
      <c:layout/>
      <c:barChart>
        <c:barDir val="col"/>
        <c:grouping val="clustered"/>
        <c:ser>
          <c:idx val="0"/>
          <c:order val="0"/>
          <c:tx>
            <c:strRef>
              <c:f>Лист1!$B$1</c:f>
              <c:strCache>
                <c:ptCount val="1"/>
                <c:pt idx="0">
                  <c:v>1.1. П.инф</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Лист1!$B$2</c:f>
              <c:numCache>
                <c:formatCode>0</c:formatCode>
                <c:ptCount val="1"/>
                <c:pt idx="0">
                  <c:v>97.892307692307682</c:v>
                </c:pt>
              </c:numCache>
            </c:numRef>
          </c:val>
          <c:extLst xmlns:c16r2="http://schemas.microsoft.com/office/drawing/2015/06/chart">
            <c:ext xmlns:c16="http://schemas.microsoft.com/office/drawing/2014/chart" uri="{C3380CC4-5D6E-409C-BE32-E72D297353CC}">
              <c16:uniqueId val="{00000000-0419-4918-8053-1A9942A6A1BB}"/>
            </c:ext>
          </c:extLst>
        </c:ser>
        <c:ser>
          <c:idx val="1"/>
          <c:order val="1"/>
          <c:tx>
            <c:strRef>
              <c:f>Лист1!$C$1</c:f>
              <c:strCache>
                <c:ptCount val="1"/>
                <c:pt idx="0">
                  <c:v>1.2. П.дист</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Лист1!$C$2</c:f>
              <c:numCache>
                <c:formatCode>0</c:formatCode>
                <c:ptCount val="1"/>
                <c:pt idx="0">
                  <c:v>99.230769230769212</c:v>
                </c:pt>
              </c:numCache>
            </c:numRef>
          </c:val>
          <c:extLst xmlns:c16r2="http://schemas.microsoft.com/office/drawing/2015/06/chart">
            <c:ext xmlns:c16="http://schemas.microsoft.com/office/drawing/2014/chart" uri="{C3380CC4-5D6E-409C-BE32-E72D297353CC}">
              <c16:uniqueId val="{00000001-0419-4918-8053-1A9942A6A1BB}"/>
            </c:ext>
          </c:extLst>
        </c:ser>
        <c:ser>
          <c:idx val="2"/>
          <c:order val="2"/>
          <c:tx>
            <c:strRef>
              <c:f>Лист1!$D$1</c:f>
              <c:strCache>
                <c:ptCount val="1"/>
                <c:pt idx="0">
                  <c:v>1.3. П.открУ</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Лист1!$D$2</c:f>
              <c:numCache>
                <c:formatCode>0</c:formatCode>
                <c:ptCount val="1"/>
                <c:pt idx="0">
                  <c:v>96.830769230769207</c:v>
                </c:pt>
              </c:numCache>
            </c:numRef>
          </c:val>
          <c:extLst xmlns:c16r2="http://schemas.microsoft.com/office/drawing/2015/06/chart">
            <c:ext xmlns:c16="http://schemas.microsoft.com/office/drawing/2014/chart" uri="{C3380CC4-5D6E-409C-BE32-E72D297353CC}">
              <c16:uniqueId val="{00000002-0419-4918-8053-1A9942A6A1BB}"/>
            </c:ext>
          </c:extLst>
        </c:ser>
        <c:ser>
          <c:idx val="3"/>
          <c:order val="3"/>
          <c:tx>
            <c:strRef>
              <c:f>Лист1!$E$1</c:f>
              <c:strCache>
                <c:ptCount val="1"/>
                <c:pt idx="0">
                  <c:v>Крит1</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Лист1!$E$2</c:f>
              <c:numCache>
                <c:formatCode>0</c:formatCode>
                <c:ptCount val="1"/>
                <c:pt idx="0">
                  <c:v>97.938461538461496</c:v>
                </c:pt>
              </c:numCache>
            </c:numRef>
          </c:val>
          <c:extLst xmlns:c16r2="http://schemas.microsoft.com/office/drawing/2015/06/chart">
            <c:ext xmlns:c16="http://schemas.microsoft.com/office/drawing/2014/chart" uri="{C3380CC4-5D6E-409C-BE32-E72D297353CC}">
              <c16:uniqueId val="{00000003-0419-4918-8053-1A9942A6A1BB}"/>
            </c:ext>
          </c:extLst>
        </c:ser>
        <c:dLbls>
          <c:showVal val="1"/>
        </c:dLbls>
        <c:gapWidth val="219"/>
        <c:overlap val="-27"/>
        <c:axId val="149677568"/>
        <c:axId val="149679104"/>
      </c:barChart>
      <c:catAx>
        <c:axId val="149677568"/>
        <c:scaling>
          <c:orientation val="minMax"/>
        </c:scaling>
        <c:delete val="1"/>
        <c:axPos val="b"/>
        <c:numFmt formatCode="General" sourceLinked="1"/>
        <c:majorTickMark val="none"/>
        <c:tickLblPos val="nextTo"/>
        <c:crossAx val="149679104"/>
        <c:crosses val="autoZero"/>
        <c:auto val="1"/>
        <c:lblAlgn val="ctr"/>
        <c:lblOffset val="100"/>
      </c:catAx>
      <c:valAx>
        <c:axId val="14967910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6775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spPr>
        <a:noFill/>
        <a:ln>
          <a:noFill/>
        </a:ln>
        <a:effectLst/>
      </c:spPr>
    </c:title>
    <c:plotArea>
      <c:layout/>
      <c:pieChart>
        <c:varyColors val="1"/>
        <c:ser>
          <c:idx val="0"/>
          <c:order val="0"/>
          <c:tx>
            <c:strRef>
              <c:f>Лист1!$B$1</c:f>
              <c:strCache>
                <c:ptCount val="1"/>
                <c:pt idx="0">
                  <c:v>Продажи</c:v>
                </c:pt>
              </c:strCache>
            </c:strRef>
          </c:tx>
          <c:dPt>
            <c:idx val="0"/>
            <c:spPr>
              <a:solidFill>
                <a:srgbClr val="00ADDC"/>
              </a:solidFill>
              <a:ln w="19050">
                <a:solidFill>
                  <a:schemeClr val="lt1"/>
                </a:solidFill>
              </a:ln>
              <a:effectLst/>
            </c:spPr>
            <c:extLst xmlns:c16r2="http://schemas.microsoft.com/office/drawing/2015/06/chart">
              <c:ext xmlns:c16="http://schemas.microsoft.com/office/drawing/2014/chart" uri="{C3380CC4-5D6E-409C-BE32-E72D297353CC}">
                <c16:uniqueId val="{00000001-95B0-4495-92E2-D8DA67044B90}"/>
              </c:ext>
            </c:extLst>
          </c:dPt>
          <c:dPt>
            <c:idx val="1"/>
            <c:spPr>
              <a:solidFill>
                <a:srgbClr val="7FD13B"/>
              </a:solidFill>
              <a:ln w="19050">
                <a:solidFill>
                  <a:schemeClr val="lt1"/>
                </a:solidFill>
              </a:ln>
              <a:effectLst/>
            </c:spPr>
            <c:extLst xmlns:c16r2="http://schemas.microsoft.com/office/drawing/2015/06/chart">
              <c:ext xmlns:c16="http://schemas.microsoft.com/office/drawing/2014/chart" uri="{C3380CC4-5D6E-409C-BE32-E72D297353CC}">
                <c16:uniqueId val="{00000003-95B0-4495-92E2-D8DA67044B90}"/>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5B0-4495-92E2-D8DA67044B90}"/>
              </c:ext>
            </c:extLst>
          </c:dPt>
          <c:dPt>
            <c:idx val="3"/>
            <c:spPr>
              <a:solidFill>
                <a:srgbClr val="EA157A"/>
              </a:solidFill>
              <a:ln w="19050">
                <a:solidFill>
                  <a:schemeClr val="lt1"/>
                </a:solidFill>
              </a:ln>
              <a:effectLst/>
            </c:spPr>
            <c:extLst xmlns:c16r2="http://schemas.microsoft.com/office/drawing/2015/06/chart">
              <c:ext xmlns:c16="http://schemas.microsoft.com/office/drawing/2014/chart" uri="{C3380CC4-5D6E-409C-BE32-E72D297353CC}">
                <c16:uniqueId val="{00000007-95B0-4495-92E2-D8DA67044B90}"/>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5B0-4495-92E2-D8DA67044B90}"/>
              </c:ext>
            </c:extLst>
          </c:dPt>
          <c:dLbls>
            <c:dLbl>
              <c:idx val="1"/>
              <c:layout>
                <c:manualLayout>
                  <c:x val="0.3179550045166068"/>
                  <c:y val="2.759798565849126E-2"/>
                </c:manualLayout>
              </c:layout>
              <c:dLblPos val="bestFit"/>
              <c:showCatName val="1"/>
              <c:showPercent val="1"/>
              <c:extLst xmlns:c16r2="http://schemas.microsoft.com/office/drawing/2015/06/chart">
                <c:ext xmlns:c16="http://schemas.microsoft.com/office/drawing/2014/chart" uri="{C3380CC4-5D6E-409C-BE32-E72D297353CC}">
                  <c16:uniqueId val="{00000003-95B0-4495-92E2-D8DA67044B90}"/>
                </c:ext>
                <c:ext xmlns:c15="http://schemas.microsoft.com/office/drawing/2012/chart" uri="{CE6537A1-D6FC-4f65-9D91-7224C49458BB}"/>
              </c:extLst>
            </c:dLbl>
            <c:dLbl>
              <c:idx val="2"/>
              <c:layout>
                <c:manualLayout>
                  <c:x val="-5.1287097236922249E-2"/>
                  <c:y val="7.6006982380790913E-2"/>
                </c:manualLayout>
              </c:layout>
              <c:dLblPos val="bestFit"/>
              <c:showCatName val="1"/>
              <c:showPercent val="1"/>
              <c:extLst xmlns:c16r2="http://schemas.microsoft.com/office/drawing/2015/06/chart">
                <c:ext xmlns:c16="http://schemas.microsoft.com/office/drawing/2014/chart" uri="{C3380CC4-5D6E-409C-BE32-E72D297353CC}">
                  <c16:uniqueId val="{00000005-95B0-4495-92E2-D8DA67044B90}"/>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Отлично (81-100 баллов)</c:v>
                </c:pt>
                <c:pt idx="1">
                  <c:v>Хорошо (61-80 баллов)</c:v>
                </c:pt>
                <c:pt idx="2">
                  <c:v>Удовлетворительно (41-60 баллов)</c:v>
                </c:pt>
                <c:pt idx="3">
                  <c:v>Плохо (21-40  баллов)</c:v>
                </c:pt>
                <c:pt idx="4">
                  <c:v>Очень плохо (0-20 баллов)</c:v>
                </c:pt>
              </c:strCache>
            </c:strRef>
          </c:cat>
          <c:val>
            <c:numRef>
              <c:f>Лист1!$B$2:$B$6</c:f>
              <c:numCache>
                <c:formatCode>General</c:formatCode>
                <c:ptCount val="5"/>
                <c:pt idx="0">
                  <c:v>100</c:v>
                </c:pt>
              </c:numCache>
            </c:numRef>
          </c:val>
          <c:extLst xmlns:c16r2="http://schemas.microsoft.com/office/drawing/2015/06/chart">
            <c:ext xmlns:c16="http://schemas.microsoft.com/office/drawing/2014/chart" uri="{C3380CC4-5D6E-409C-BE32-E72D297353CC}">
              <c16:uniqueId val="{0000000A-95B0-4495-92E2-D8DA67044B90}"/>
            </c:ext>
          </c:extLst>
        </c:ser>
        <c:firstSliceAng val="0"/>
      </c:pieChart>
      <c:spPr>
        <a:noFill/>
        <a:ln>
          <a:noFill/>
        </a:ln>
        <a:effectLst/>
      </c:spPr>
    </c:plotArea>
    <c:plotVisOnly val="1"/>
    <c:dispBlanksAs val="zero"/>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критерия "Комфортность условий " </a:t>
            </a:r>
            <a:r>
              <a:rPr lang="ru-RU"/>
              <a:t>по  районам</a:t>
            </a:r>
          </a:p>
        </c:rich>
      </c:tx>
      <c:spPr>
        <a:noFill/>
        <a:ln>
          <a:noFill/>
        </a:ln>
        <a:effectLst/>
      </c:spPr>
    </c:title>
    <c:plotArea>
      <c:layout/>
      <c:barChart>
        <c:barDir val="bar"/>
        <c:grouping val="clustered"/>
        <c:varyColors val="1"/>
        <c:ser>
          <c:idx val="0"/>
          <c:order val="0"/>
          <c:tx>
            <c:strRef>
              <c:f>Лист1!$B$1</c:f>
              <c:strCache>
                <c:ptCount val="1"/>
                <c:pt idx="0">
                  <c:v>средний балл</c:v>
                </c:pt>
              </c:strCache>
            </c:strRef>
          </c:tx>
          <c:dPt>
            <c:idx val="0"/>
            <c:spPr>
              <a:solidFill>
                <a:schemeClr val="accent1"/>
              </a:solidFill>
              <a:ln>
                <a:noFill/>
              </a:ln>
              <a:effectLst/>
            </c:spPr>
            <c:extLst xmlns:c16r2="http://schemas.microsoft.com/office/drawing/2015/06/chart">
              <c:ext xmlns:c16="http://schemas.microsoft.com/office/drawing/2014/chart" uri="{C3380CC4-5D6E-409C-BE32-E72D297353CC}">
                <c16:uniqueId val="{00000001-EDDD-476B-8A03-559CDB6E7BFF}"/>
              </c:ext>
            </c:extLst>
          </c:dPt>
          <c:dPt>
            <c:idx val="1"/>
            <c:spPr>
              <a:solidFill>
                <a:schemeClr val="accent2"/>
              </a:solidFill>
              <a:ln>
                <a:noFill/>
              </a:ln>
              <a:effectLst/>
            </c:spPr>
            <c:extLst xmlns:c16r2="http://schemas.microsoft.com/office/drawing/2015/06/chart">
              <c:ext xmlns:c16="http://schemas.microsoft.com/office/drawing/2014/chart" uri="{C3380CC4-5D6E-409C-BE32-E72D297353CC}">
                <c16:uniqueId val="{00000003-EDDD-476B-8A03-559CDB6E7BFF}"/>
              </c:ext>
            </c:extLst>
          </c:dPt>
          <c:dPt>
            <c:idx val="2"/>
            <c:spPr>
              <a:solidFill>
                <a:schemeClr val="accent3"/>
              </a:solidFill>
              <a:ln>
                <a:noFill/>
              </a:ln>
              <a:effectLst/>
            </c:spPr>
            <c:extLst xmlns:c16r2="http://schemas.microsoft.com/office/drawing/2015/06/chart">
              <c:ext xmlns:c16="http://schemas.microsoft.com/office/drawing/2014/chart" uri="{C3380CC4-5D6E-409C-BE32-E72D297353CC}">
                <c16:uniqueId val="{00000005-EDDD-476B-8A03-559CDB6E7BFF}"/>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7-EDDD-476B-8A03-559CDB6E7BFF}"/>
              </c:ext>
            </c:extLst>
          </c:dPt>
          <c:dPt>
            <c:idx val="4"/>
            <c:spPr>
              <a:solidFill>
                <a:schemeClr val="accent5"/>
              </a:solidFill>
              <a:ln>
                <a:noFill/>
              </a:ln>
              <a:effectLst/>
            </c:spPr>
            <c:extLst xmlns:c16r2="http://schemas.microsoft.com/office/drawing/2015/06/chart">
              <c:ext xmlns:c16="http://schemas.microsoft.com/office/drawing/2014/chart" uri="{C3380CC4-5D6E-409C-BE32-E72D297353CC}">
                <c16:uniqueId val="{00000009-EDDD-476B-8A03-559CDB6E7BFF}"/>
              </c:ext>
            </c:extLst>
          </c:dPt>
          <c:dPt>
            <c:idx val="5"/>
            <c:spPr>
              <a:solidFill>
                <a:schemeClr val="accent6"/>
              </a:solidFill>
              <a:ln>
                <a:noFill/>
              </a:ln>
              <a:effectLst/>
            </c:spPr>
            <c:extLst xmlns:c16r2="http://schemas.microsoft.com/office/drawing/2015/06/chart">
              <c:ext xmlns:c16="http://schemas.microsoft.com/office/drawing/2014/chart" uri="{C3380CC4-5D6E-409C-BE32-E72D297353CC}">
                <c16:uniqueId val="{0000000B-CF85-4364-BF60-3485569D32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Организации дополнительного образования</c:v>
                </c:pt>
                <c:pt idx="1">
                  <c:v>Общеобразовательные школы-интернаты</c:v>
                </c:pt>
                <c:pt idx="2">
                  <c:v>Коррекционные школы-интернаты</c:v>
                </c:pt>
                <c:pt idx="3">
                  <c:v>Организации профессионального образования (минобразование Ростовской области)</c:v>
                </c:pt>
                <c:pt idx="4">
                  <c:v>Организации профессионального образования (департамент по казачеству)</c:v>
                </c:pt>
                <c:pt idx="5">
                  <c:v>Организации профессионального образования (минспорта Ростовской области)</c:v>
                </c:pt>
              </c:strCache>
            </c:strRef>
          </c:cat>
          <c:val>
            <c:numRef>
              <c:f>Лист1!$B$2:$B$7</c:f>
              <c:numCache>
                <c:formatCode>0</c:formatCode>
                <c:ptCount val="6"/>
                <c:pt idx="0">
                  <c:v>96</c:v>
                </c:pt>
                <c:pt idx="1">
                  <c:v>96.8333333333333</c:v>
                </c:pt>
                <c:pt idx="2">
                  <c:v>98.5</c:v>
                </c:pt>
                <c:pt idx="3">
                  <c:v>96.524999999999991</c:v>
                </c:pt>
                <c:pt idx="4">
                  <c:v>96.6</c:v>
                </c:pt>
                <c:pt idx="5">
                  <c:v>92</c:v>
                </c:pt>
              </c:numCache>
            </c:numRef>
          </c:val>
          <c:extLst xmlns:c16r2="http://schemas.microsoft.com/office/drawing/2015/06/chart">
            <c:ext xmlns:c16="http://schemas.microsoft.com/office/drawing/2014/chart" uri="{C3380CC4-5D6E-409C-BE32-E72D297353CC}">
              <c16:uniqueId val="{0000000A-EDDD-476B-8A03-559CDB6E7BFF}"/>
            </c:ext>
          </c:extLst>
        </c:ser>
        <c:gapWidth val="182"/>
        <c:axId val="165487744"/>
        <c:axId val="165489280"/>
      </c:barChart>
      <c:catAx>
        <c:axId val="16548774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489280"/>
        <c:crosses val="autoZero"/>
        <c:auto val="1"/>
        <c:lblAlgn val="ctr"/>
        <c:lblOffset val="100"/>
      </c:catAx>
      <c:valAx>
        <c:axId val="165489280"/>
        <c:scaling>
          <c:orientation val="minMax"/>
        </c:scaling>
        <c:axPos val="t"/>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48774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Показатели</a:t>
            </a:r>
          </a:p>
        </c:rich>
      </c:tx>
      <c:layout>
        <c:manualLayout>
          <c:xMode val="edge"/>
          <c:yMode val="edge"/>
          <c:x val="0.42909138961796456"/>
          <c:y val="2.3809523809523812E-2"/>
        </c:manualLayout>
      </c:layout>
      <c:spPr>
        <a:noFill/>
        <a:ln>
          <a:noFill/>
        </a:ln>
        <a:effectLst/>
      </c:spPr>
    </c:title>
    <c:plotArea>
      <c:layout/>
      <c:barChart>
        <c:barDir val="col"/>
        <c:grouping val="clustered"/>
        <c:ser>
          <c:idx val="0"/>
          <c:order val="0"/>
          <c:tx>
            <c:strRef>
              <c:f>Лист1!$B$1</c:f>
              <c:strCache>
                <c:ptCount val="1"/>
                <c:pt idx="0">
                  <c:v>2.1. П.комф</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Лист1!$B$2</c:f>
              <c:numCache>
                <c:formatCode>0</c:formatCode>
                <c:ptCount val="1"/>
                <c:pt idx="0">
                  <c:v>99.384615384615415</c:v>
                </c:pt>
              </c:numCache>
            </c:numRef>
          </c:val>
          <c:extLst xmlns:c16r2="http://schemas.microsoft.com/office/drawing/2015/06/chart">
            <c:ext xmlns:c16="http://schemas.microsoft.com/office/drawing/2014/chart" uri="{C3380CC4-5D6E-409C-BE32-E72D297353CC}">
              <c16:uniqueId val="{00000000-04B9-4B76-9A29-B806DAF855B6}"/>
            </c:ext>
          </c:extLst>
        </c:ser>
        <c:ser>
          <c:idx val="1"/>
          <c:order val="1"/>
          <c:tx>
            <c:strRef>
              <c:f>Лист1!$C$1</c:f>
              <c:strCache>
                <c:ptCount val="1"/>
                <c:pt idx="0">
                  <c:v>2.3. У.комф.</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Лист1!$C$2</c:f>
              <c:numCache>
                <c:formatCode>0</c:formatCode>
                <c:ptCount val="1"/>
                <c:pt idx="0">
                  <c:v>94.630769230769218</c:v>
                </c:pt>
              </c:numCache>
            </c:numRef>
          </c:val>
          <c:extLst xmlns:c16r2="http://schemas.microsoft.com/office/drawing/2015/06/chart">
            <c:ext xmlns:c16="http://schemas.microsoft.com/office/drawing/2014/chart" uri="{C3380CC4-5D6E-409C-BE32-E72D297353CC}">
              <c16:uniqueId val="{00000001-04B9-4B76-9A29-B806DAF855B6}"/>
            </c:ext>
          </c:extLst>
        </c:ser>
        <c:ser>
          <c:idx val="2"/>
          <c:order val="2"/>
          <c:tx>
            <c:strRef>
              <c:f>Лист1!$D$1</c:f>
              <c:strCache>
                <c:ptCount val="1"/>
                <c:pt idx="0">
                  <c:v>Крит2</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Лист1!$D$2</c:f>
              <c:numCache>
                <c:formatCode>0</c:formatCode>
                <c:ptCount val="1"/>
                <c:pt idx="0">
                  <c:v>96.769230769230816</c:v>
                </c:pt>
              </c:numCache>
            </c:numRef>
          </c:val>
          <c:extLst xmlns:c16r2="http://schemas.microsoft.com/office/drawing/2015/06/chart">
            <c:ext xmlns:c16="http://schemas.microsoft.com/office/drawing/2014/chart" uri="{C3380CC4-5D6E-409C-BE32-E72D297353CC}">
              <c16:uniqueId val="{00000002-04B9-4B76-9A29-B806DAF855B6}"/>
            </c:ext>
          </c:extLst>
        </c:ser>
        <c:dLbls>
          <c:showVal val="1"/>
        </c:dLbls>
        <c:gapWidth val="219"/>
        <c:overlap val="-27"/>
        <c:axId val="165536512"/>
        <c:axId val="165538048"/>
      </c:barChart>
      <c:catAx>
        <c:axId val="165536512"/>
        <c:scaling>
          <c:orientation val="minMax"/>
        </c:scaling>
        <c:delete val="1"/>
        <c:axPos val="b"/>
        <c:numFmt formatCode="General" sourceLinked="1"/>
        <c:majorTickMark val="none"/>
        <c:tickLblPos val="nextTo"/>
        <c:crossAx val="165538048"/>
        <c:crosses val="autoZero"/>
        <c:auto val="1"/>
        <c:lblAlgn val="ctr"/>
        <c:lblOffset val="100"/>
      </c:catAx>
      <c:valAx>
        <c:axId val="16553804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5365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E9D1E-DA4D-4719-9756-8EB6B5C99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всех курсовых.dotx</Template>
  <TotalTime>5</TotalTime>
  <Pages>128</Pages>
  <Words>32796</Words>
  <Characters>186938</Characters>
  <Application>Microsoft Office Word</Application>
  <DocSecurity>0</DocSecurity>
  <Lines>1557</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219296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Методкабинет</cp:lastModifiedBy>
  <cp:revision>2</cp:revision>
  <dcterms:created xsi:type="dcterms:W3CDTF">2020-12-04T07:44:00Z</dcterms:created>
  <dcterms:modified xsi:type="dcterms:W3CDTF">2020-12-04T07:44:00Z</dcterms:modified>
</cp:coreProperties>
</file>