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6" w:rsidRPr="009369BA" w:rsidRDefault="00947576" w:rsidP="0094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947576" w:rsidRPr="009369BA" w:rsidRDefault="00947576" w:rsidP="0094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>«ТАЦИНСКИЙ КАЗАЧИЙ КАДЕТСКИЙ ТЕХНИКУМ»</w:t>
      </w: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69BA">
        <w:rPr>
          <w:rFonts w:ascii="Times New Roman" w:hAnsi="Times New Roman" w:cs="Times New Roman"/>
          <w:b/>
          <w:sz w:val="36"/>
          <w:szCs w:val="28"/>
        </w:rPr>
        <w:t>Методическая разра</w:t>
      </w:r>
      <w:r>
        <w:rPr>
          <w:rFonts w:ascii="Times New Roman" w:hAnsi="Times New Roman" w:cs="Times New Roman"/>
          <w:b/>
          <w:sz w:val="36"/>
          <w:szCs w:val="28"/>
        </w:rPr>
        <w:t>ботка урока</w:t>
      </w: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69B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«Избирательная система»</w:t>
      </w: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Преподаватель Гулянская В.А.</w:t>
      </w: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Default="00947576" w:rsidP="0094757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47576" w:rsidRPr="00947576" w:rsidRDefault="00947576" w:rsidP="0094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32"/>
          <w:szCs w:val="28"/>
        </w:rPr>
        <w:t xml:space="preserve">2017-2018 </w:t>
      </w:r>
      <w:proofErr w:type="spellStart"/>
      <w:r w:rsidRPr="00947576">
        <w:rPr>
          <w:rFonts w:ascii="Times New Roman" w:hAnsi="Times New Roman" w:cs="Times New Roman"/>
          <w:sz w:val="32"/>
          <w:szCs w:val="28"/>
        </w:rPr>
        <w:t>уч</w:t>
      </w:r>
      <w:proofErr w:type="spellEnd"/>
      <w:r w:rsidRPr="00947576">
        <w:rPr>
          <w:rFonts w:ascii="Times New Roman" w:hAnsi="Times New Roman" w:cs="Times New Roman"/>
          <w:sz w:val="32"/>
          <w:szCs w:val="28"/>
        </w:rPr>
        <w:t>. г.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47576">
        <w:rPr>
          <w:rFonts w:ascii="Times New Roman" w:hAnsi="Times New Roman" w:cs="Times New Roman"/>
          <w:sz w:val="28"/>
          <w:szCs w:val="28"/>
        </w:rPr>
        <w:t xml:space="preserve">глубить и систематизировать знания </w:t>
      </w:r>
      <w:r>
        <w:rPr>
          <w:rFonts w:ascii="Times New Roman" w:hAnsi="Times New Roman" w:cs="Times New Roman"/>
          <w:sz w:val="28"/>
          <w:szCs w:val="28"/>
        </w:rPr>
        <w:t>об избирательном процессе</w:t>
      </w:r>
      <w:r w:rsidRPr="00947576">
        <w:rPr>
          <w:rFonts w:ascii="Times New Roman" w:hAnsi="Times New Roman" w:cs="Times New Roman"/>
          <w:sz w:val="28"/>
          <w:szCs w:val="28"/>
        </w:rPr>
        <w:t>.</w:t>
      </w:r>
    </w:p>
    <w:p w:rsid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47576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одвести </w:t>
      </w:r>
      <w:r w:rsidR="00947576" w:rsidRPr="00947576">
        <w:rPr>
          <w:rFonts w:ascii="Times New Roman" w:hAnsi="Times New Roman" w:cs="Times New Roman"/>
          <w:sz w:val="28"/>
          <w:szCs w:val="28"/>
        </w:rPr>
        <w:t>студентов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к пониманию того, что через выборы осуществляется представительная форма участия граждан в политике;</w:t>
      </w:r>
    </w:p>
    <w:p w:rsidR="00947576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7576" w:rsidRPr="00947576">
        <w:rPr>
          <w:rFonts w:ascii="Times New Roman" w:hAnsi="Times New Roman" w:cs="Times New Roman"/>
          <w:sz w:val="28"/>
          <w:szCs w:val="28"/>
        </w:rPr>
        <w:t>аскрыть структуру, сущность и типы демократической избирательной системы;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7576" w:rsidRPr="00947576">
        <w:rPr>
          <w:rFonts w:ascii="Times New Roman" w:hAnsi="Times New Roman" w:cs="Times New Roman"/>
          <w:sz w:val="28"/>
          <w:szCs w:val="28"/>
        </w:rPr>
        <w:t>оказать, что мажоритарная, пропорциональная и смешанная избирательные системы стимулируют определенные типы партийных систем;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576" w:rsidRPr="00D21162">
        <w:rPr>
          <w:rFonts w:ascii="Times New Roman" w:hAnsi="Times New Roman" w:cs="Times New Roman"/>
          <w:sz w:val="28"/>
          <w:szCs w:val="28"/>
        </w:rPr>
        <w:t>характеризовать политические технологии избирателя;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7576" w:rsidRPr="00D21162">
        <w:rPr>
          <w:rFonts w:ascii="Times New Roman" w:hAnsi="Times New Roman" w:cs="Times New Roman"/>
          <w:sz w:val="28"/>
          <w:szCs w:val="28"/>
        </w:rPr>
        <w:t>оспитывать толерантность и чувство гражданского долга;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7576" w:rsidRPr="00D21162">
        <w:rPr>
          <w:rFonts w:ascii="Times New Roman" w:hAnsi="Times New Roman" w:cs="Times New Roman"/>
          <w:sz w:val="28"/>
          <w:szCs w:val="28"/>
        </w:rPr>
        <w:t>пособствовать становлению политической и правовой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7576" w:rsidRPr="00D21162">
        <w:rPr>
          <w:rFonts w:ascii="Times New Roman" w:hAnsi="Times New Roman" w:cs="Times New Roman"/>
          <w:sz w:val="28"/>
          <w:szCs w:val="28"/>
        </w:rPr>
        <w:t>нать основные положения Конституции РФ о праве каждого гражданина России избирать и быть избранным в органы государственной вл</w:t>
      </w:r>
      <w:r>
        <w:rPr>
          <w:rFonts w:ascii="Times New Roman" w:hAnsi="Times New Roman" w:cs="Times New Roman"/>
          <w:sz w:val="28"/>
          <w:szCs w:val="28"/>
        </w:rPr>
        <w:t>асти и местного самоуправления;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576" w:rsidRPr="00D21162">
        <w:rPr>
          <w:rFonts w:ascii="Times New Roman" w:hAnsi="Times New Roman" w:cs="Times New Roman"/>
          <w:sz w:val="28"/>
          <w:szCs w:val="28"/>
        </w:rPr>
        <w:t>меть представление об основных принципах участия граждан в выборах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7576" w:rsidRPr="00D21162">
        <w:rPr>
          <w:rFonts w:ascii="Times New Roman" w:hAnsi="Times New Roman" w:cs="Times New Roman"/>
          <w:sz w:val="28"/>
          <w:szCs w:val="28"/>
        </w:rPr>
        <w:t>онимать, что именно через выборы каждый гражданин может реализовать своё право участвовать в управлении делами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576" w:rsidRPr="00D21162" w:rsidRDefault="00D21162" w:rsidP="0094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576" w:rsidRPr="00D21162">
        <w:rPr>
          <w:rFonts w:ascii="Times New Roman" w:hAnsi="Times New Roman" w:cs="Times New Roman"/>
          <w:sz w:val="28"/>
          <w:szCs w:val="28"/>
        </w:rPr>
        <w:t>сознавать важность и ответственность шага, связанного с участием в выборах.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947576" w:rsidP="00D2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План:</w:t>
      </w: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576" w:rsidRPr="00947576">
        <w:rPr>
          <w:rFonts w:ascii="Times New Roman" w:hAnsi="Times New Roman" w:cs="Times New Roman"/>
          <w:sz w:val="28"/>
          <w:szCs w:val="28"/>
        </w:rPr>
        <w:t>Структура и сущность избирательной системы</w:t>
      </w: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576" w:rsidRPr="00947576">
        <w:rPr>
          <w:rFonts w:ascii="Times New Roman" w:hAnsi="Times New Roman" w:cs="Times New Roman"/>
          <w:sz w:val="28"/>
          <w:szCs w:val="28"/>
        </w:rPr>
        <w:t>Типы избирательных систем</w:t>
      </w: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Особенности избирательной системы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лекция с элементами беседы</w:t>
      </w:r>
    </w:p>
    <w:p w:rsidR="00D21162" w:rsidRDefault="00D21162" w:rsidP="00D2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162" w:rsidRDefault="00D21162" w:rsidP="00D2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947576" w:rsidP="00D2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Ход урока</w:t>
      </w: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576" w:rsidRPr="00947576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947576" w:rsidRPr="00947576" w:rsidRDefault="00947576" w:rsidP="00D2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(Зачитывается эпиграф на доске: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“У каждого народа те правители, каких он заслуживает”).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Такие слова произнёс английский писатель, историк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Хилер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Бэллок</w:t>
      </w:r>
      <w:proofErr w:type="spellEnd"/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Тема нашего урока: “Избирательн</w:t>
      </w:r>
      <w:r w:rsidR="00D21162">
        <w:rPr>
          <w:rFonts w:ascii="Times New Roman" w:hAnsi="Times New Roman" w:cs="Times New Roman"/>
          <w:sz w:val="28"/>
          <w:szCs w:val="28"/>
        </w:rPr>
        <w:t>ая система</w:t>
      </w:r>
      <w:r w:rsidRPr="00947576">
        <w:rPr>
          <w:rFonts w:ascii="Times New Roman" w:hAnsi="Times New Roman" w:cs="Times New Roman"/>
          <w:sz w:val="28"/>
          <w:szCs w:val="28"/>
        </w:rPr>
        <w:t xml:space="preserve">”. Как вы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какую цель мы сегодня преследуем? </w:t>
      </w:r>
    </w:p>
    <w:p w:rsidR="00947576" w:rsidRPr="00947576" w:rsidRDefault="00947576" w:rsidP="00D2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(показать необходимость активной жизненной гражданской позиции; неравнодуш</w:t>
      </w:r>
      <w:r w:rsidR="00D21162">
        <w:rPr>
          <w:rFonts w:ascii="Times New Roman" w:hAnsi="Times New Roman" w:cs="Times New Roman"/>
          <w:sz w:val="28"/>
          <w:szCs w:val="28"/>
        </w:rPr>
        <w:t>ие</w:t>
      </w:r>
      <w:r w:rsidRPr="00947576">
        <w:rPr>
          <w:rFonts w:ascii="Times New Roman" w:hAnsi="Times New Roman" w:cs="Times New Roman"/>
          <w:sz w:val="28"/>
          <w:szCs w:val="28"/>
        </w:rPr>
        <w:t xml:space="preserve"> к судьбе своей страны;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как проходит процедура выборов). </w:t>
      </w:r>
    </w:p>
    <w:p w:rsidR="00947576" w:rsidRPr="00947576" w:rsidRDefault="00D2116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576" w:rsidRPr="00947576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По ходу лекции составить тезисные записи.       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РФ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щё в Древнем Риме все жители делились на граждан и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неграждан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какие права были у граждан? (право голосовать). Многие </w:t>
      </w:r>
      <w:r w:rsidRPr="00947576">
        <w:rPr>
          <w:rFonts w:ascii="Times New Roman" w:hAnsi="Times New Roman" w:cs="Times New Roman"/>
          <w:sz w:val="28"/>
          <w:szCs w:val="28"/>
        </w:rPr>
        <w:lastRenderedPageBreak/>
        <w:t xml:space="preserve">стремились стать гражданами, потому что это была почётная обязанность: избирать и быть избранным, т. е. можно было влиять на власть. </w:t>
      </w:r>
    </w:p>
    <w:p w:rsidR="00947576" w:rsidRPr="008F6427" w:rsidRDefault="008F6427" w:rsidP="008F64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27">
        <w:rPr>
          <w:rFonts w:ascii="Times New Roman" w:hAnsi="Times New Roman" w:cs="Times New Roman"/>
          <w:sz w:val="28"/>
          <w:szCs w:val="28"/>
        </w:rPr>
        <w:t>Я</w:t>
      </w:r>
      <w:r w:rsidR="00947576" w:rsidRPr="008F6427">
        <w:rPr>
          <w:rFonts w:ascii="Times New Roman" w:hAnsi="Times New Roman" w:cs="Times New Roman"/>
          <w:sz w:val="28"/>
          <w:szCs w:val="28"/>
        </w:rPr>
        <w:t>вляется ли голосование человека на выборах его участием в управлении страной?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Через все виды выборов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>федеральные, региональные, в органы местного самоуправления) реализуется представительная форма участия граждан в политике.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Представительство интересов народа осуществляется в том случае, если выборы основаны на демократической по своей сути избирательной системы.</w:t>
      </w:r>
      <w:proofErr w:type="gramEnd"/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Зарождение государственной власти и создание специального аппарата управления обществом в древний период человеческой истории сопровождалось формированием порядка выборов людей, которые стали занимать государственные должности.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Прошли годы, и в каждом государстве к настоящему времени сложились свои правила, которые регулируют порядок выборов и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избирательных прав гражданам. Выборы позволяют людям выразить свою волю и сформировать такую государственную власть, которая могла бы отражать их интересы,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</w:t>
      </w:r>
      <w:r w:rsidR="008F6427">
        <w:rPr>
          <w:rFonts w:ascii="Times New Roman" w:hAnsi="Times New Roman" w:cs="Times New Roman"/>
          <w:sz w:val="28"/>
          <w:szCs w:val="28"/>
        </w:rPr>
        <w:t xml:space="preserve"> </w:t>
      </w:r>
      <w:r w:rsidRPr="00947576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формируются двумя способами: путем выборов и путем назначения. </w:t>
      </w:r>
    </w:p>
    <w:p w:rsidR="00947576" w:rsidRPr="00947576" w:rsidRDefault="00947576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В России сложился особый порядок выборов Президента РФ, депутатов Государственной Думы, должностных лиц федеральных государственных органов, органов местного самоуправления, который зак</w:t>
      </w:r>
      <w:r w:rsidR="008F6427">
        <w:rPr>
          <w:rFonts w:ascii="Times New Roman" w:hAnsi="Times New Roman" w:cs="Times New Roman"/>
          <w:sz w:val="28"/>
          <w:szCs w:val="28"/>
        </w:rPr>
        <w:t xml:space="preserve">репляется соответствующими </w:t>
      </w:r>
      <w:r w:rsidRPr="00947576">
        <w:rPr>
          <w:rFonts w:ascii="Times New Roman" w:hAnsi="Times New Roman" w:cs="Times New Roman"/>
          <w:sz w:val="28"/>
          <w:szCs w:val="28"/>
        </w:rPr>
        <w:t>федеральными законами. Они образуют избирательное законодательство.</w:t>
      </w:r>
    </w:p>
    <w:p w:rsidR="00947576" w:rsidRPr="00947576" w:rsidRDefault="008F6427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 Избирательная система – совокупность юридических правил,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7576" w:rsidRPr="00947576">
        <w:rPr>
          <w:rFonts w:ascii="Times New Roman" w:hAnsi="Times New Roman" w:cs="Times New Roman"/>
          <w:sz w:val="28"/>
          <w:szCs w:val="28"/>
        </w:rPr>
        <w:t>орядок проведения выборов, предоставления избирательных прав,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76" w:rsidRPr="00947576">
        <w:rPr>
          <w:rFonts w:ascii="Times New Roman" w:hAnsi="Times New Roman" w:cs="Times New Roman"/>
          <w:sz w:val="28"/>
          <w:szCs w:val="28"/>
        </w:rPr>
        <w:t>результатов голосования.</w:t>
      </w:r>
    </w:p>
    <w:p w:rsidR="00947576" w:rsidRPr="00947576" w:rsidRDefault="008F6427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Избирательная система – порядок выборов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представительные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7576" w:rsidRPr="00947576">
        <w:rPr>
          <w:rFonts w:ascii="Times New Roman" w:hAnsi="Times New Roman" w:cs="Times New Roman"/>
          <w:sz w:val="28"/>
          <w:szCs w:val="28"/>
        </w:rPr>
        <w:t>чреждения  и выборных должностных лиц, а также определения результатов голосования.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27" w:rsidRPr="008F6427" w:rsidRDefault="008F6427" w:rsidP="008F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6427">
        <w:rPr>
          <w:rFonts w:ascii="Times New Roman" w:eastAsia="Times New Roman" w:hAnsi="Times New Roman" w:cs="Times New Roman"/>
          <w:b/>
          <w:sz w:val="32"/>
          <w:szCs w:val="32"/>
        </w:rPr>
        <w:t>Избирательная система</w:t>
      </w:r>
    </w:p>
    <w:tbl>
      <w:tblPr>
        <w:tblpPr w:leftFromText="180" w:rightFromText="180" w:vertAnchor="text" w:horzAnchor="margin" w:tblpY="17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37"/>
      </w:tblGrid>
      <w:tr w:rsidR="008F6427" w:rsidRPr="008F6427" w:rsidTr="008D13C7">
        <w:trPr>
          <w:trHeight w:val="36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Избирательное право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Избирательный процесс</w:t>
            </w:r>
          </w:p>
        </w:tc>
      </w:tr>
      <w:tr w:rsidR="008F6427" w:rsidRPr="008F6427" w:rsidTr="008D13C7">
        <w:trPr>
          <w:trHeight w:val="36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Комплекс правовых норм о порядке выборов.</w:t>
            </w:r>
          </w:p>
          <w:p w:rsidR="008F6427" w:rsidRPr="008F6427" w:rsidRDefault="008F6427" w:rsidP="008F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действий в процессе выборов.</w:t>
            </w:r>
          </w:p>
        </w:tc>
      </w:tr>
    </w:tbl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427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Избирательное право – часть конституционного права</w:t>
      </w:r>
    </w:p>
    <w:p w:rsidR="00DA5FFC" w:rsidRDefault="00947576" w:rsidP="008F6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 xml:space="preserve">Узкий смысл – политическое право избирать (акт) и быть избранным  (пас) в органы </w:t>
      </w:r>
      <w:proofErr w:type="spellStart"/>
      <w:r w:rsidRPr="00DA5FFC">
        <w:rPr>
          <w:rFonts w:ascii="Times New Roman" w:hAnsi="Times New Roman" w:cs="Times New Roman"/>
          <w:sz w:val="28"/>
          <w:szCs w:val="28"/>
        </w:rPr>
        <w:t>гос.вл</w:t>
      </w:r>
      <w:proofErr w:type="spellEnd"/>
      <w:r w:rsidRPr="00DA5FFC">
        <w:rPr>
          <w:rFonts w:ascii="Times New Roman" w:hAnsi="Times New Roman" w:cs="Times New Roman"/>
          <w:sz w:val="28"/>
          <w:szCs w:val="28"/>
        </w:rPr>
        <w:t>. и местного самоуправления</w:t>
      </w:r>
      <w:r w:rsidR="00DA5FFC">
        <w:rPr>
          <w:rFonts w:ascii="Times New Roman" w:hAnsi="Times New Roman" w:cs="Times New Roman"/>
          <w:sz w:val="28"/>
          <w:szCs w:val="28"/>
        </w:rPr>
        <w:t>;</w:t>
      </w:r>
    </w:p>
    <w:p w:rsidR="00947576" w:rsidRPr="00DA5FFC" w:rsidRDefault="00947576" w:rsidP="008F6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>В широком смысле + избирательные законы и др. нормативно-правовые акты</w:t>
      </w:r>
    </w:p>
    <w:p w:rsidR="00947576" w:rsidRPr="00947576" w:rsidRDefault="008F6427" w:rsidP="008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Активное избирательное право – право избирать, то есть право граждан государства</w:t>
      </w:r>
      <w:r w:rsidR="00DA5FFC">
        <w:rPr>
          <w:rFonts w:ascii="Times New Roman" w:hAnsi="Times New Roman" w:cs="Times New Roman"/>
          <w:sz w:val="28"/>
          <w:szCs w:val="28"/>
        </w:rPr>
        <w:t xml:space="preserve"> у</w:t>
      </w:r>
      <w:r w:rsidR="00947576" w:rsidRPr="00947576">
        <w:rPr>
          <w:rFonts w:ascii="Times New Roman" w:hAnsi="Times New Roman" w:cs="Times New Roman"/>
          <w:sz w:val="28"/>
          <w:szCs w:val="28"/>
        </w:rPr>
        <w:t>частвовать в выборах в органы государственной власти, местного самоуправления.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С 18 лет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r w:rsidR="00DA5FFC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Пассивное избирательное право – право быть избранными.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С 21 года в представительные органы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С 35 лет президентом</w:t>
      </w:r>
    </w:p>
    <w:p w:rsidR="00947576" w:rsidRPr="00947576" w:rsidRDefault="00DA5FFC" w:rsidP="00DA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Избирательное право – призвано гарантировать одно из основных конституционных  политических прав гражданина – право участвовать в выборах.</w:t>
      </w:r>
    </w:p>
    <w:p w:rsidR="00947576" w:rsidRPr="00947576" w:rsidRDefault="00947576" w:rsidP="00DA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Ядром этих гарантий выступают принципы проведения выборов. Согласно ст.3 Федерального закона «Об основных гарантиях избирательных прав и права на участие в референдуме граждан РФ» гражданин РФ участвует на основе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              ПРИНЦИПОВ ИЗБИРАТЕЛЬНОЙ СИСТЕМЫ</w:t>
      </w:r>
    </w:p>
    <w:p w:rsidR="00947576" w:rsidRPr="00947576" w:rsidRDefault="00DA5FFC" w:rsidP="00DA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В настоящее время выработаны обязательные требования к порядку организации и проведения выборов, которые и образуют принципы избирательной системы.                               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r w:rsidR="00DA5FFC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Принципы избирательной системы: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Всеобщность                                          ( - ограниченные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Равенство                                               (  - неравные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Тайное голосование                              (  - с открытым голосованием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Прямые выборы                                     (  - косвенные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Обязательность и периодичность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проведения выборов</w:t>
      </w:r>
    </w:p>
    <w:p w:rsidR="00DA5FFC" w:rsidRDefault="00947576" w:rsidP="009475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>Прокомментируйте данные столбцы</w:t>
      </w:r>
      <w:r w:rsidR="00DA5FFC">
        <w:rPr>
          <w:rFonts w:ascii="Times New Roman" w:hAnsi="Times New Roman" w:cs="Times New Roman"/>
          <w:sz w:val="28"/>
          <w:szCs w:val="28"/>
        </w:rPr>
        <w:t>;</w:t>
      </w:r>
    </w:p>
    <w:p w:rsidR="00DA5FFC" w:rsidRDefault="00947576" w:rsidP="00DA5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47576" w:rsidRPr="00DA5FFC" w:rsidRDefault="00947576" w:rsidP="00DA5F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>( Осмысление демократической сущности современной избирательной системы РФ)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Свобода и добровольность выборов.</w:t>
      </w:r>
    </w:p>
    <w:p w:rsidR="00DA5FFC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Проблемный вопрос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C4" w:rsidRDefault="00947576" w:rsidP="009475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FC">
        <w:rPr>
          <w:rFonts w:ascii="Times New Roman" w:hAnsi="Times New Roman" w:cs="Times New Roman"/>
          <w:sz w:val="28"/>
          <w:szCs w:val="28"/>
        </w:rPr>
        <w:t>Данный принцип действует во многих демократических странах</w:t>
      </w:r>
      <w:proofErr w:type="gramStart"/>
      <w:r w:rsidRPr="00DA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FFC">
        <w:rPr>
          <w:rFonts w:ascii="Times New Roman" w:hAnsi="Times New Roman" w:cs="Times New Roman"/>
          <w:sz w:val="28"/>
          <w:szCs w:val="28"/>
        </w:rPr>
        <w:t xml:space="preserve"> в т. ч. В РФ.</w:t>
      </w:r>
      <w:r w:rsidR="00DA5FFC">
        <w:rPr>
          <w:rFonts w:ascii="Times New Roman" w:hAnsi="Times New Roman" w:cs="Times New Roman"/>
          <w:sz w:val="28"/>
          <w:szCs w:val="28"/>
        </w:rPr>
        <w:t xml:space="preserve"> </w:t>
      </w:r>
      <w:r w:rsidRPr="00DA5FFC">
        <w:rPr>
          <w:rFonts w:ascii="Times New Roman" w:hAnsi="Times New Roman" w:cs="Times New Roman"/>
          <w:sz w:val="28"/>
          <w:szCs w:val="28"/>
        </w:rPr>
        <w:t>А в некоторых странах, например в Италии, конституционно закрепляется</w:t>
      </w:r>
      <w:proofErr w:type="gramStart"/>
      <w:r w:rsidRPr="00DA5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FFC">
        <w:rPr>
          <w:rFonts w:ascii="Times New Roman" w:hAnsi="Times New Roman" w:cs="Times New Roman"/>
          <w:sz w:val="28"/>
          <w:szCs w:val="28"/>
        </w:rPr>
        <w:t>что  голосование на выборах является гражданским долгом избирателя. За его нарушение  иногда предусматриваются  юридические санкции: в Австралии – штраф, в Греции и Турции – лишение свободы.</w:t>
      </w:r>
    </w:p>
    <w:p w:rsidR="00947576" w:rsidRPr="005629C4" w:rsidRDefault="00947576" w:rsidP="005629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9C4">
        <w:rPr>
          <w:rFonts w:ascii="Times New Roman" w:hAnsi="Times New Roman" w:cs="Times New Roman"/>
          <w:sz w:val="28"/>
          <w:szCs w:val="28"/>
        </w:rPr>
        <w:t>Совместима ли свобода и добровольность выборов с гражданским долгом и юридическими санкциями?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Гражданский долг как нравственная категория совместим с указанным  демократическим принципом. За нарушение гражданского долга должны предусматриваться исключительно моральные санкции.</w:t>
      </w:r>
    </w:p>
    <w:p w:rsidR="00947576" w:rsidRPr="00947576" w:rsidRDefault="00272B77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В нашей стране выборы являются всеобщими. Это значит, что все взрослые граждане имеют право принимать в них участие независимо от пола, расы, вероисповедания.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 xml:space="preserve">Ценз – специальные юридические правила, ограничивающие допущение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а к пользованию какими-либо политическими правами.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="005629C4">
        <w:rPr>
          <w:rFonts w:ascii="Times New Roman" w:hAnsi="Times New Roman" w:cs="Times New Roman"/>
          <w:sz w:val="28"/>
          <w:szCs w:val="28"/>
        </w:rPr>
        <w:t xml:space="preserve"> </w:t>
      </w:r>
      <w:r w:rsidRPr="00947576">
        <w:rPr>
          <w:rFonts w:ascii="Times New Roman" w:hAnsi="Times New Roman" w:cs="Times New Roman"/>
          <w:sz w:val="28"/>
          <w:szCs w:val="28"/>
        </w:rPr>
        <w:t>Российское избирательное право вводит два ценза: возрастной и оседлости. Не могут избирать и быть избранными граждане, признанные судом недееспособными, или те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кто содержится в местах лишения свободы по приговору суда.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47576" w:rsidRPr="00947576">
        <w:rPr>
          <w:rFonts w:ascii="Times New Roman" w:hAnsi="Times New Roman" w:cs="Times New Roman"/>
          <w:sz w:val="28"/>
          <w:szCs w:val="28"/>
        </w:rPr>
        <w:t>Все граждане, имеющие право избирать и быть избранными, имеют равные права и обязанности.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47576" w:rsidRPr="00947576">
        <w:rPr>
          <w:rFonts w:ascii="Times New Roman" w:hAnsi="Times New Roman" w:cs="Times New Roman"/>
          <w:sz w:val="28"/>
          <w:szCs w:val="28"/>
        </w:rPr>
        <w:t>Прямые выборы означают, что каждый гражданин сам, непосредственно принимает в них участие.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(США- граждане каждые 4 года избирают выборщиков -538 чел., которые избирают Президента)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Каждый российский избиратель вправе никому не рассказывать о своем выборе, реализуя это право тайным голосованием.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Избирательная система включает: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порядок избрания Президента РФ;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порядок избрания депутатов Государственной Думы;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избрания глав администраций субъектов Федерации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>;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порядок избрания депутатов законодательных органов местного самоуправления.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В настоящее время в России действует немало нормативных правовых актов, которые определяют сущность избирательной системы, Субъекты Федерации могут принимать нормативные правовые акты по вопросам организации и проведения выборов: как создавать списки избирателей, избирательные участки, избирательные комиссии.</w:t>
      </w:r>
    </w:p>
    <w:p w:rsidR="00947576" w:rsidRPr="00947576" w:rsidRDefault="00947576" w:rsidP="0056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ИСТОЧНИКИ ИЗБИРАТЕЛЬНОГО ПРАВА В РОССИЙСКОЙ ФЕДЕРАЦИИ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Конституция России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Федеральный закон «Об основных гарантиях избирательных прав и права на участие в референдуме граждан РФ»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Федеральный закон «О выборах Президента РФ»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Федеральный закон «О выборах депутатов Государственной Думы Федерального Собрания РФ»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Федеральный закон «Об обеспечении конституционных прав граждан РФ избирать и быть избранными в органы местного самоуправления»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«О референдуме»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Указы Президента РФ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Нормативные акты Центральной избирательной комиссии РФ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Конституции республик, уставы краев, областей, акты глав администраций избирательных комиссий и др.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                        ИЗБИРАТЕЛЬНЫЙ ПРОЦЕСС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Избирательный процесс – это деятельность по подготовке и проведению выборов.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Он состоит из нескольких этапов: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Установление даты выборов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Составление списки избирателей (ознакомление не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чем за 20 дней до выборов)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Образование и утверждение  избирательных округов и участков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Формирование избирательных комиссий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Выдвижение, регистрация кандидатов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Предвыборная агитация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Голосование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Подсчет голосов и установление результатов выборов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Избирательные комиссии: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Центральная Избирательная комиссия РФ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>действует постоянно)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Избирательные комиссии субъектов РФ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Окружные избирательные комиссии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Территориальные избирательные комиссии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Участковые избирательные комиссии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 Центральная избирательная комиссия действует на постоянной основе, срок полномочий- 4 года, состоит из 15 человек: пять назначаются Государственной Думой, пять – Советом Федерации, пять – Президентом РФ.</w:t>
      </w:r>
    </w:p>
    <w:p w:rsidR="00947576" w:rsidRPr="00947576" w:rsidRDefault="005629C4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 Функции Центральной избирательной комиссии: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Руководство деятельностью избирательных комиссий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Издание нормативных актов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Оказание правовой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методической, организационно-технической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помощи избирательным комиссиям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Регистрация уполномоченных представителей политических партий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Регистрация кандидатов и выдача удостоверений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Участковые избирательные комиссии: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Выставляют списки избирателей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Производят подсчет голосов и устанавливают итоги выборов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Обеспечивают подготовку помещений для голосования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Организуют голосование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Важным этапом избирательного процесса является выдвижение и регистрация кандидатов. Этим правом обладают избирательные объединения, сами избиратели, а также сами граждане.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Со дня регистрации кандидата начинается предвыборная агитация и прекращается за сутки до выборов. Голосование проводится в календарный выходной день. Избирателю, который по уважительной причине будет отсутствовать по месту своего проживания в день выборов и не сможет прийти на избирательный участок, должна быть предоставлена возможность проголосовать досрочно путем заполнения бюллетеня в помещении соответствующей территориальной комиссии за 15-4 дня до голосования. Участковая избирательная комиссия должно обеспечить возможность проголосовать тем людям, которые по состоянию здоровья не могут прийти на участок.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Выборы могут быть признаны несостоявшимися, если в них приняло  участие меньшее число избирателей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чем предусмотрено в законе.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За нарушение избирательных прав граждан – подкуп, обман, подлог документов, заведомо неправильный подсчет голосов – предусмотрена административная, а в некоторых случаях – уголовная ответственность.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РЕФЕРЕНДУМ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Для решения особо важных проблем в государстве используют референдумы.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Референдум – проведение тайного голосования по утверждению или </w:t>
      </w:r>
      <w:proofErr w:type="spellStart"/>
      <w:r w:rsidR="00947576" w:rsidRPr="00947576">
        <w:rPr>
          <w:rFonts w:ascii="Times New Roman" w:hAnsi="Times New Roman" w:cs="Times New Roman"/>
          <w:sz w:val="28"/>
          <w:szCs w:val="28"/>
        </w:rPr>
        <w:t>неутверждению</w:t>
      </w:r>
      <w:proofErr w:type="spellEnd"/>
      <w:r w:rsidR="00947576" w:rsidRPr="00947576">
        <w:rPr>
          <w:rFonts w:ascii="Times New Roman" w:hAnsi="Times New Roman" w:cs="Times New Roman"/>
          <w:sz w:val="28"/>
          <w:szCs w:val="28"/>
        </w:rPr>
        <w:t>, выражению согласия или несогласия с каким-либо важным документом, действиями главы государства, парламента, правительства.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 xml:space="preserve">Правила проведения референдума аналогичны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рассмотренным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выше. Решение, которое принимается на референдуме, является обязательным и не нуждается в дополнительном утверждении.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                            ВЫБОРЫ ПРЕЗИДЕНТА РФ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Особые правила разработаны в отношении выборов Президента РФ. Президент не может занимать свой пост более 2-х сроков подряд.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Выборы Президента РФ проводятся по единому федеральному избирательному округу, включающему всю территорию РФ.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Кандидаты на должность Президента РФ могут быть выдвинуты политическими партиями, а также в порядке  самовыдвижения. Гражданин РФ может выдвинуть свою кандидатуру при условии поддержки его самовыдвижения группой избирателей. Для поддержки самовыдвижения кандидата необходимо создать группу избирателей в количестве не менее 500 человек, обладающих активным избирательным правом.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 xml:space="preserve"> При подготовке  и проведении выборов Президента РФ избирательные комиссии вправе использовать государственную автоматизированную информационную систему для информирования избирателей о ходе подготовки и проведения выборов, результатах выборов.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Граждане РФ, политические партии вправе проводить  в любых допускаемых законом формах предвыборную агитацию.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Расходы на подготовку и проведение выборов Президента РФ проводятся за счет федерального бюджета.</w:t>
      </w:r>
    </w:p>
    <w:p w:rsidR="00947576" w:rsidRPr="00947576" w:rsidRDefault="00947576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</w:t>
      </w:r>
      <w:r w:rsidR="005629C4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В период проведения избирательной кампании предвыборной агитацией признаются: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Призывы голосовать за или против кандидата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Выражение предпочтения кому-либо из кандидатов, какой-либо политической партии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Описание возможных последствий избрания или не избрания кандидата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Распространение информации с явным преобладанием сведений  о каких-либо кандидатах, политических партиях, выдвинувших кандидатов, в сочетании  с позитивным, либо негативными комментариями</w:t>
      </w:r>
      <w:proofErr w:type="gramEnd"/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Распространение информации о деятельности кандидата, не связанной с его профессиональной деятельностью или исполнением его служебных обязанностей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Деятельность, способствующая формированию положительного или отрицательного  отношения избирателей.</w:t>
      </w:r>
    </w:p>
    <w:p w:rsidR="00947576" w:rsidRPr="00947576" w:rsidRDefault="005629C4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Предвыборная агитация может проводиться: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На каналах организаций  теле- и радиовещания и в периодических печатных изданиях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Посредством проведения массовых мероприятий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Посредством выпуска и распространения печатных, аудиовизуальных и других агитационных материалов.</w:t>
      </w:r>
    </w:p>
    <w:p w:rsidR="00947576" w:rsidRPr="00947576" w:rsidRDefault="005629C4" w:rsidP="005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   Законодательство гарантирует всем кандидатам и избирательным объединениям равные условия доступа к СМИ. Не допускается злоупотреблен</w:t>
      </w:r>
      <w:r>
        <w:rPr>
          <w:rFonts w:ascii="Times New Roman" w:hAnsi="Times New Roman" w:cs="Times New Roman"/>
          <w:sz w:val="28"/>
          <w:szCs w:val="28"/>
        </w:rPr>
        <w:t>ие свободой массовой информации</w:t>
      </w:r>
      <w:r w:rsidR="00947576" w:rsidRPr="00947576">
        <w:rPr>
          <w:rFonts w:ascii="Times New Roman" w:hAnsi="Times New Roman" w:cs="Times New Roman"/>
          <w:sz w:val="28"/>
          <w:szCs w:val="28"/>
        </w:rPr>
        <w:t>, агитация, разжигающая социальную, расовую, национальную и религиозную ненависть и вражду, призывы к захвату власти, насильственному изменению конституционного строя и нарушению целостности государства, пропаганда войны.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                          ТИПЫ ИЗБИРАТЕЛЬНЫХ СИСТЕМ: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ab/>
        <w:t>Мажоритарная избирательная система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Территория страны разбивается на территориальные единиц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избирательные округа.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От каждого округа как правило избирается только один депутат (одномандатные округа), но иногда и более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47576">
        <w:rPr>
          <w:rFonts w:ascii="Times New Roman" w:hAnsi="Times New Roman" w:cs="Times New Roman"/>
          <w:sz w:val="28"/>
          <w:szCs w:val="28"/>
        </w:rPr>
        <w:t>многомандатные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 Округа равны по численности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Избиратели голосуют за личность</w:t>
      </w:r>
      <w:r w:rsidR="00700E42">
        <w:rPr>
          <w:rFonts w:ascii="Times New Roman" w:hAnsi="Times New Roman" w:cs="Times New Roman"/>
          <w:sz w:val="28"/>
          <w:szCs w:val="28"/>
        </w:rPr>
        <w:t xml:space="preserve"> (</w:t>
      </w:r>
      <w:r w:rsidRPr="00947576">
        <w:rPr>
          <w:rFonts w:ascii="Times New Roman" w:hAnsi="Times New Roman" w:cs="Times New Roman"/>
          <w:sz w:val="28"/>
          <w:szCs w:val="28"/>
        </w:rPr>
        <w:t>представитель партии, движения или независимый кандидат)</w:t>
      </w:r>
    </w:p>
    <w:p w:rsidR="00947576" w:rsidRPr="00947576" w:rsidRDefault="00700E42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Избранным считается кандидат</w:t>
      </w:r>
      <w:r w:rsidR="00947576" w:rsidRPr="00947576">
        <w:rPr>
          <w:rFonts w:ascii="Times New Roman" w:hAnsi="Times New Roman" w:cs="Times New Roman"/>
          <w:sz w:val="28"/>
          <w:szCs w:val="28"/>
        </w:rPr>
        <w:t>, получивший большинство голосов по этому округу</w:t>
      </w:r>
    </w:p>
    <w:p w:rsidR="00947576" w:rsidRPr="00947576" w:rsidRDefault="00947576" w:rsidP="0070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АБСОЛЮТНОЕ БОЛЬШИНСТВО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( Австралия) 50% + 1 голос</w:t>
      </w:r>
    </w:p>
    <w:p w:rsidR="00947576" w:rsidRPr="00947576" w:rsidRDefault="00947576" w:rsidP="0070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ОТНОСИТЕЛЬНОЕ БОЛЬШИНСТВО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( США, Канада) – Побеждает тот, кто набрал голосов больше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чем каждый из его соперников</w:t>
      </w:r>
    </w:p>
    <w:p w:rsidR="00947576" w:rsidRPr="00947576" w:rsidRDefault="00700E42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 xml:space="preserve">  При мажоритарной системе возможно голосование в один или два тура, во втором туре участвуют два кандидата, набравших большинство голосов.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«+» Прочные связи между депутатом и избирателями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«_» Голоса избирателей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отданные за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непобедившего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кандидата пропадают , а победитель иногда имеет поддержку явного меньшинства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А-25% , Б – 38% , В – 35%, голоса за кандидатов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и В – пропали.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ab/>
        <w:t>П</w:t>
      </w:r>
      <w:r w:rsidR="00700E42" w:rsidRPr="00947576">
        <w:rPr>
          <w:rFonts w:ascii="Times New Roman" w:hAnsi="Times New Roman" w:cs="Times New Roman"/>
          <w:sz w:val="28"/>
          <w:szCs w:val="28"/>
        </w:rPr>
        <w:t>ропорциональная избирательная система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  </w:t>
      </w:r>
      <w:r w:rsidR="00700E42">
        <w:rPr>
          <w:rFonts w:ascii="Times New Roman" w:hAnsi="Times New Roman" w:cs="Times New Roman"/>
          <w:sz w:val="28"/>
          <w:szCs w:val="28"/>
        </w:rPr>
        <w:tab/>
      </w:r>
      <w:r w:rsidRPr="00947576">
        <w:rPr>
          <w:rFonts w:ascii="Times New Roman" w:hAnsi="Times New Roman" w:cs="Times New Roman"/>
          <w:sz w:val="28"/>
          <w:szCs w:val="28"/>
        </w:rPr>
        <w:t>Так при использовании пропорциональной системы учитывается количество поданных голосов, и в соответствии с ними распределяются депутатские мандаты при выборах в парламент.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Территория стран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единый избирательный округ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Политические партии, союзы – выдвигают кандидатов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Избиратели голосуют не за личности в той или иной партии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а за партию в целом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>Партии получают места в представительном органе четко  пропорционально поданным за них голосам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«+» Более справедливое соотношение мест в парламенте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«_» Если много партий – раздробленность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поэтому во многих странах устанавливается барьер ( в России не менее 7% голосов). Голоса партий, набравших менее 7% -делятся пропорционально между партиями,</w:t>
      </w:r>
      <w:r w:rsidR="00272B77">
        <w:rPr>
          <w:rFonts w:ascii="Times New Roman" w:hAnsi="Times New Roman" w:cs="Times New Roman"/>
          <w:sz w:val="28"/>
          <w:szCs w:val="28"/>
        </w:rPr>
        <w:t xml:space="preserve"> </w:t>
      </w:r>
      <w:r w:rsidRPr="00947576">
        <w:rPr>
          <w:rFonts w:ascii="Times New Roman" w:hAnsi="Times New Roman" w:cs="Times New Roman"/>
          <w:sz w:val="28"/>
          <w:szCs w:val="28"/>
        </w:rPr>
        <w:t>набравшими большинство.</w:t>
      </w:r>
    </w:p>
    <w:p w:rsidR="00947576" w:rsidRPr="00947576" w:rsidRDefault="00700E42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576" w:rsidRPr="00947576">
        <w:rPr>
          <w:rFonts w:ascii="Times New Roman" w:hAnsi="Times New Roman" w:cs="Times New Roman"/>
          <w:sz w:val="28"/>
          <w:szCs w:val="28"/>
        </w:rPr>
        <w:t>Смешанная</w:t>
      </w:r>
    </w:p>
    <w:p w:rsidR="00947576" w:rsidRPr="00947576" w:rsidRDefault="00947576" w:rsidP="007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До 2007 года выборы в Государственную думу 225-по одномандатным округам (мажоритарная система), 225 по единому общенациональному округу (пропорциональная).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Сей</w:t>
      </w:r>
      <w:r w:rsidR="00272B77">
        <w:rPr>
          <w:rFonts w:ascii="Times New Roman" w:hAnsi="Times New Roman" w:cs="Times New Roman"/>
          <w:sz w:val="28"/>
          <w:szCs w:val="28"/>
        </w:rPr>
        <w:t xml:space="preserve">час - только </w:t>
      </w:r>
      <w:proofErr w:type="gramStart"/>
      <w:r w:rsidR="00272B77">
        <w:rPr>
          <w:rFonts w:ascii="Times New Roman" w:hAnsi="Times New Roman" w:cs="Times New Roman"/>
          <w:sz w:val="28"/>
          <w:szCs w:val="28"/>
        </w:rPr>
        <w:t>пропорциональная</w:t>
      </w:r>
      <w:proofErr w:type="gramEnd"/>
      <w:r w:rsidR="00272B77">
        <w:rPr>
          <w:rFonts w:ascii="Times New Roman" w:hAnsi="Times New Roman" w:cs="Times New Roman"/>
          <w:sz w:val="28"/>
          <w:szCs w:val="28"/>
        </w:rPr>
        <w:t xml:space="preserve"> (</w:t>
      </w:r>
      <w:r w:rsidRPr="00947576">
        <w:rPr>
          <w:rFonts w:ascii="Times New Roman" w:hAnsi="Times New Roman" w:cs="Times New Roman"/>
          <w:sz w:val="28"/>
          <w:szCs w:val="28"/>
        </w:rPr>
        <w:t>по партийным спискам).</w:t>
      </w:r>
    </w:p>
    <w:p w:rsidR="00947576" w:rsidRPr="00947576" w:rsidRDefault="00272B77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7576" w:rsidRPr="00947576">
        <w:rPr>
          <w:rFonts w:ascii="Times New Roman" w:hAnsi="Times New Roman" w:cs="Times New Roman"/>
          <w:sz w:val="28"/>
          <w:szCs w:val="28"/>
        </w:rPr>
        <w:t>оставить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51"/>
        <w:gridCol w:w="1813"/>
        <w:gridCol w:w="907"/>
      </w:tblGrid>
      <w:tr w:rsidR="00272B77" w:rsidRP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72B77" w:rsidRP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Pr="00272B77" w:rsidRDefault="00272B77" w:rsidP="0027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7576" w:rsidRPr="00947576" w:rsidRDefault="00947576" w:rsidP="002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947576" w:rsidP="002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Проверка таблицы после окончания сообщений. Она должна выглядеть примерно так: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39"/>
        <w:gridCol w:w="5563"/>
        <w:gridCol w:w="2221"/>
      </w:tblGrid>
      <w:tr w:rsidR="00272B77" w:rsidTr="008D13C7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pPr>
              <w:jc w:val="center"/>
            </w:pPr>
            <w:r>
              <w:t>Этапы выборов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pPr>
              <w:jc w:val="center"/>
            </w:pPr>
            <w:r>
              <w:t>Ответственные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pPr>
              <w:jc w:val="center"/>
            </w:pPr>
            <w:r>
              <w:t>Сроки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Назначение дня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Президент РФ, Совет Федерации или другие уполномоченные на это органы или должностные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65 дней до дня истечения срока, на который избраны соответствующие органы или часть депутатов.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Образование избирательных округов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Представительный орган государственной власти, орган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60 дней до голосования.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Создание избирательных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proofErr w:type="spellStart"/>
            <w:proofErr w:type="gramStart"/>
            <w:r>
              <w:t>Центризбир</w:t>
            </w:r>
            <w:proofErr w:type="spellEnd"/>
            <w:r>
              <w:t xml:space="preserve"> ком</w:t>
            </w:r>
            <w:proofErr w:type="gramEnd"/>
            <w:r>
              <w:t xml:space="preserve"> РФ – действует на постоянной основе в течение 4 лет.</w:t>
            </w:r>
          </w:p>
          <w:p w:rsidR="00272B77" w:rsidRDefault="00272B77" w:rsidP="008D13C7">
            <w:pPr>
              <w:pStyle w:val="a4"/>
            </w:pPr>
            <w:r>
              <w:t>Избирком субъекта РФ</w:t>
            </w:r>
            <w:proofErr w:type="gramStart"/>
            <w:r>
              <w:t xml:space="preserve"> - ? </w:t>
            </w:r>
            <w:proofErr w:type="gramEnd"/>
            <w:r>
              <w:t>членов назначается законодательным (представительным) органом государственной власти субъекта РФ, ? назначается исполнительным органом государственной власти субъекта РФ.</w:t>
            </w:r>
          </w:p>
          <w:p w:rsidR="00272B77" w:rsidRDefault="00272B77" w:rsidP="008D13C7">
            <w:pPr>
              <w:pStyle w:val="a4"/>
            </w:pPr>
            <w:r>
              <w:t>Территориальные избиркомы – представительный орган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20 дней до голосования.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lastRenderedPageBreak/>
              <w:t>Выдвижение и регистрация кандидатов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Политические партии.</w:t>
            </w:r>
          </w:p>
          <w:p w:rsidR="00272B77" w:rsidRDefault="00272B77" w:rsidP="008D13C7">
            <w:pPr>
              <w:pStyle w:val="a4"/>
            </w:pPr>
            <w:r>
              <w:t>Общественные движения.</w:t>
            </w:r>
          </w:p>
          <w:p w:rsidR="00272B77" w:rsidRDefault="00272B77" w:rsidP="008D13C7">
            <w:pPr>
              <w:pStyle w:val="a4"/>
            </w:pPr>
            <w:r>
              <w:t>Самовыдвиженцы.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 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Предвыборная агитация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proofErr w:type="gramStart"/>
            <w:r>
              <w:t>СМИ, массовые мероприятия (митинги, демонстрации, дебаты и т. д.), выпуск печатные, аудиовизуальных и других агитационных материалов, иные формы (не запрещённые законом)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Со дня регистрации до ноля часов за сутки до дня голосования.</w:t>
            </w:r>
          </w:p>
        </w:tc>
      </w:tr>
      <w:tr w:rsidR="00272B77" w:rsidTr="008D13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Голосование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Территориальная 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B77" w:rsidRDefault="00272B77" w:rsidP="008D13C7">
            <w:r>
              <w:t>8.00 – 20.00</w:t>
            </w:r>
          </w:p>
        </w:tc>
      </w:tr>
    </w:tbl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Какие из этих этапов являются предварительными?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Сколько времени проходит от объявления до самих выборов?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За какое время до выборов прекращается агитация?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 Какие санкции последуют за нарушение?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Должны ли соблюдаться этические нормы во время проведения агитации?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Откуда мы узнаём о кандидатах?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Кто финансирует избирательную кампанию кандидата?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Как вы убедились процедура выборов – это не дело одного дня.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576" w:rsidRPr="00947576" w:rsidRDefault="00272B77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576" w:rsidRPr="00947576">
        <w:rPr>
          <w:rFonts w:ascii="Times New Roman" w:hAnsi="Times New Roman" w:cs="Times New Roman"/>
          <w:sz w:val="28"/>
          <w:szCs w:val="28"/>
        </w:rPr>
        <w:t>Закрепление</w:t>
      </w:r>
    </w:p>
    <w:p w:rsidR="00947576" w:rsidRPr="00947576" w:rsidRDefault="00947576" w:rsidP="002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Как вы сегодня смогли убедиться, выборы – это процесс длительный, сложный, требующий больших моральных и финансовых затрат. Почему же государство идёт на это? (с целью сохранения свободы выбора, свободы слова и т. д. То есть основных прав граждан страны). Ведь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Хилер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Бэллок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сказал: “У каждого народа те правители, каких он заслуживает”. Вы согласны с этим высказыванием? Объясните своё мнение.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1.</w:t>
      </w:r>
      <w:r w:rsidRPr="00947576">
        <w:rPr>
          <w:rFonts w:ascii="Times New Roman" w:hAnsi="Times New Roman" w:cs="Times New Roman"/>
          <w:sz w:val="28"/>
          <w:szCs w:val="28"/>
        </w:rPr>
        <w:tab/>
        <w:t>Можно ли назвать выборы элементом демократии? Почему?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2.</w:t>
      </w:r>
      <w:r w:rsidRPr="00947576">
        <w:rPr>
          <w:rFonts w:ascii="Times New Roman" w:hAnsi="Times New Roman" w:cs="Times New Roman"/>
          <w:sz w:val="28"/>
          <w:szCs w:val="28"/>
        </w:rPr>
        <w:tab/>
        <w:t>Каковы принципы избирательного права в РФ?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3.</w:t>
      </w:r>
      <w:r w:rsidRPr="00947576">
        <w:rPr>
          <w:rFonts w:ascii="Times New Roman" w:hAnsi="Times New Roman" w:cs="Times New Roman"/>
          <w:sz w:val="28"/>
          <w:szCs w:val="28"/>
        </w:rPr>
        <w:tab/>
        <w:t>Почему нужно участвовать в выборах?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•</w:t>
      </w:r>
      <w:r w:rsidRPr="00947576">
        <w:rPr>
          <w:rFonts w:ascii="Times New Roman" w:hAnsi="Times New Roman" w:cs="Times New Roman"/>
          <w:sz w:val="28"/>
          <w:szCs w:val="28"/>
        </w:rPr>
        <w:tab/>
        <w:t xml:space="preserve">Роль избирателя сложна и ответственна, поэтому не надо оставаться в плену своих первых впечатлений от искусственно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соъдаваемых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 в период избирательных компаний имиджей кандидатов, политических партий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лидеров. Необходим рациональный и осознанный выбор  претендентов на власть.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В следующих выборах и вы сможете принять участие. </w:t>
      </w:r>
    </w:p>
    <w:p w:rsidR="00947576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1BA" w:rsidRPr="00947576" w:rsidRDefault="00947576" w:rsidP="009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Поэтому домашнее задание будет – написать со</w:t>
      </w:r>
      <w:r w:rsidR="00272B77">
        <w:rPr>
          <w:rFonts w:ascii="Times New Roman" w:hAnsi="Times New Roman" w:cs="Times New Roman"/>
          <w:sz w:val="28"/>
          <w:szCs w:val="28"/>
        </w:rPr>
        <w:t>чинение – размышление на тему: «</w:t>
      </w:r>
      <w:r w:rsidRPr="00947576">
        <w:rPr>
          <w:rFonts w:ascii="Times New Roman" w:hAnsi="Times New Roman" w:cs="Times New Roman"/>
          <w:sz w:val="28"/>
          <w:szCs w:val="28"/>
        </w:rPr>
        <w:t>Я – будущий избиратель</w:t>
      </w:r>
      <w:r w:rsidR="00272B77">
        <w:rPr>
          <w:rFonts w:ascii="Times New Roman" w:hAnsi="Times New Roman" w:cs="Times New Roman"/>
          <w:sz w:val="28"/>
          <w:szCs w:val="28"/>
        </w:rPr>
        <w:t>».</w:t>
      </w:r>
    </w:p>
    <w:sectPr w:rsidR="005861BA" w:rsidRPr="009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A54"/>
    <w:multiLevelType w:val="hybridMultilevel"/>
    <w:tmpl w:val="041ACA4C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E1BDD"/>
    <w:multiLevelType w:val="hybridMultilevel"/>
    <w:tmpl w:val="E13ECABC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675BB"/>
    <w:multiLevelType w:val="hybridMultilevel"/>
    <w:tmpl w:val="D2F8F33C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0E6F34"/>
    <w:multiLevelType w:val="hybridMultilevel"/>
    <w:tmpl w:val="BBEC019A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576"/>
    <w:rsid w:val="00157F08"/>
    <w:rsid w:val="00272B77"/>
    <w:rsid w:val="005629C4"/>
    <w:rsid w:val="005861BA"/>
    <w:rsid w:val="00700E42"/>
    <w:rsid w:val="008F6427"/>
    <w:rsid w:val="00947576"/>
    <w:rsid w:val="00D21162"/>
    <w:rsid w:val="00DA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76"/>
    <w:pPr>
      <w:ind w:left="720"/>
      <w:contextualSpacing/>
    </w:pPr>
  </w:style>
  <w:style w:type="paragraph" w:styleId="a4">
    <w:name w:val="Normal (Web)"/>
    <w:basedOn w:val="a"/>
    <w:rsid w:val="002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</dc:creator>
  <cp:keywords/>
  <dc:description/>
  <cp:lastModifiedBy>Комашко</cp:lastModifiedBy>
  <cp:revision>2</cp:revision>
  <cp:lastPrinted>2017-12-25T13:00:00Z</cp:lastPrinted>
  <dcterms:created xsi:type="dcterms:W3CDTF">2017-12-25T12:30:00Z</dcterms:created>
  <dcterms:modified xsi:type="dcterms:W3CDTF">2017-12-25T13:04:00Z</dcterms:modified>
</cp:coreProperties>
</file>